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CAC" w:rsidRPr="009A64F2" w:rsidRDefault="00BE4CAC" w:rsidP="009A64F2">
      <w:pPr>
        <w:pStyle w:val="Heading1"/>
        <w:rPr>
          <w:rFonts w:ascii="Arial" w:hAnsi="Arial"/>
          <w:sz w:val="20"/>
          <w:szCs w:val="20"/>
        </w:rPr>
      </w:pPr>
      <w:bookmarkStart w:id="0" w:name="_GoBack"/>
      <w:bookmarkEnd w:id="0"/>
      <w:r>
        <w:t>Masterton Community Meeting 16 February 2016</w:t>
      </w:r>
    </w:p>
    <w:p w:rsidR="002B4F5F" w:rsidRDefault="002B4F5F" w:rsidP="00BE4CAC">
      <w:r>
        <w:t>Summary of discussions</w:t>
      </w:r>
    </w:p>
    <w:p w:rsidR="002B4F5F" w:rsidRPr="00744096" w:rsidRDefault="002B4F5F" w:rsidP="002B4F5F">
      <w:pPr>
        <w:pStyle w:val="NoSpacing"/>
        <w:rPr>
          <w:rFonts w:ascii="Arial" w:hAnsi="Arial" w:cs="Arial"/>
          <w:b/>
          <w:sz w:val="32"/>
          <w:szCs w:val="32"/>
        </w:rPr>
      </w:pPr>
      <w:r w:rsidRPr="00744096">
        <w:rPr>
          <w:rFonts w:ascii="Arial" w:hAnsi="Arial" w:cs="Arial"/>
          <w:b/>
          <w:sz w:val="32"/>
          <w:szCs w:val="32"/>
        </w:rPr>
        <w:t>What is th</w:t>
      </w:r>
      <w:r>
        <w:rPr>
          <w:rFonts w:ascii="Arial" w:hAnsi="Arial" w:cs="Arial"/>
          <w:b/>
          <w:sz w:val="32"/>
          <w:szCs w:val="32"/>
        </w:rPr>
        <w:t>e best way to consult with the community</w:t>
      </w:r>
      <w:r w:rsidRPr="00744096">
        <w:rPr>
          <w:rFonts w:ascii="Arial" w:hAnsi="Arial" w:cs="Arial"/>
          <w:b/>
          <w:sz w:val="32"/>
          <w:szCs w:val="32"/>
        </w:rPr>
        <w:t>?</w:t>
      </w:r>
    </w:p>
    <w:p w:rsidR="002B4F5F" w:rsidRPr="00744096" w:rsidRDefault="002B4F5F" w:rsidP="002B4F5F">
      <w:pPr>
        <w:pStyle w:val="NoSpacing"/>
        <w:rPr>
          <w:rFonts w:ascii="Arial" w:hAnsi="Arial" w:cs="Arial"/>
        </w:rPr>
      </w:pPr>
    </w:p>
    <w:p w:rsidR="002B4F5F" w:rsidRDefault="002B4F5F" w:rsidP="002B4F5F">
      <w:pPr>
        <w:pStyle w:val="NoSpacing"/>
        <w:rPr>
          <w:rFonts w:ascii="Arial" w:hAnsi="Arial" w:cs="Arial"/>
        </w:rPr>
      </w:pPr>
    </w:p>
    <w:p w:rsidR="002B4F5F" w:rsidRPr="006D1CFA" w:rsidRDefault="002B4F5F" w:rsidP="002B4F5F">
      <w:pPr>
        <w:pStyle w:val="NoSpacing"/>
        <w:numPr>
          <w:ilvl w:val="0"/>
          <w:numId w:val="1"/>
        </w:numPr>
        <w:ind w:left="360"/>
        <w:rPr>
          <w:rFonts w:ascii="Arial" w:hAnsi="Arial" w:cs="Arial"/>
          <w:sz w:val="20"/>
          <w:szCs w:val="20"/>
        </w:rPr>
      </w:pPr>
      <w:r w:rsidRPr="006D1CFA">
        <w:rPr>
          <w:rFonts w:ascii="Arial" w:hAnsi="Arial" w:cs="Arial"/>
          <w:sz w:val="20"/>
          <w:szCs w:val="20"/>
        </w:rPr>
        <w:t>Keeping people informed</w:t>
      </w:r>
    </w:p>
    <w:p w:rsidR="002B4F5F" w:rsidRPr="00A863FD" w:rsidRDefault="002B4F5F" w:rsidP="002B4F5F">
      <w:pPr>
        <w:pStyle w:val="NoSpacing"/>
        <w:numPr>
          <w:ilvl w:val="0"/>
          <w:numId w:val="1"/>
        </w:numPr>
        <w:ind w:left="360"/>
        <w:rPr>
          <w:rFonts w:ascii="Arial" w:hAnsi="Arial" w:cs="Arial"/>
          <w:sz w:val="20"/>
          <w:szCs w:val="20"/>
        </w:rPr>
      </w:pPr>
      <w:r w:rsidRPr="00A863FD">
        <w:rPr>
          <w:rFonts w:ascii="Arial" w:hAnsi="Arial" w:cs="Arial"/>
          <w:sz w:val="20"/>
          <w:szCs w:val="20"/>
        </w:rPr>
        <w:t>Online</w:t>
      </w:r>
    </w:p>
    <w:p w:rsidR="002B4F5F" w:rsidRPr="00A863FD" w:rsidRDefault="002B4F5F" w:rsidP="002B4F5F">
      <w:pPr>
        <w:pStyle w:val="NoSpacing"/>
        <w:numPr>
          <w:ilvl w:val="0"/>
          <w:numId w:val="1"/>
        </w:numPr>
        <w:ind w:left="360"/>
        <w:rPr>
          <w:rFonts w:ascii="Arial" w:hAnsi="Arial" w:cs="Arial"/>
          <w:sz w:val="20"/>
          <w:szCs w:val="20"/>
        </w:rPr>
      </w:pPr>
      <w:r w:rsidRPr="00A863FD">
        <w:rPr>
          <w:rFonts w:ascii="Arial" w:hAnsi="Arial" w:cs="Arial"/>
          <w:sz w:val="20"/>
          <w:szCs w:val="20"/>
        </w:rPr>
        <w:t>Traditional media</w:t>
      </w:r>
    </w:p>
    <w:p w:rsidR="002B4F5F" w:rsidRPr="00A863FD" w:rsidRDefault="002B4F5F" w:rsidP="002B4F5F">
      <w:pPr>
        <w:pStyle w:val="NoSpacing"/>
        <w:numPr>
          <w:ilvl w:val="0"/>
          <w:numId w:val="1"/>
        </w:numPr>
        <w:ind w:left="360"/>
        <w:rPr>
          <w:rFonts w:ascii="Arial" w:hAnsi="Arial" w:cs="Arial"/>
          <w:sz w:val="20"/>
          <w:szCs w:val="20"/>
        </w:rPr>
      </w:pPr>
      <w:r w:rsidRPr="00A863FD">
        <w:rPr>
          <w:rFonts w:ascii="Arial" w:hAnsi="Arial" w:cs="Arial"/>
          <w:sz w:val="20"/>
          <w:szCs w:val="20"/>
        </w:rPr>
        <w:t>Young not well represented</w:t>
      </w:r>
    </w:p>
    <w:p w:rsidR="002B4F5F" w:rsidRPr="00A863FD" w:rsidRDefault="002B4F5F" w:rsidP="002B4F5F">
      <w:pPr>
        <w:pStyle w:val="NoSpacing"/>
        <w:numPr>
          <w:ilvl w:val="0"/>
          <w:numId w:val="1"/>
        </w:numPr>
        <w:ind w:left="360"/>
        <w:rPr>
          <w:rFonts w:ascii="Arial" w:hAnsi="Arial" w:cs="Arial"/>
          <w:sz w:val="20"/>
          <w:szCs w:val="20"/>
        </w:rPr>
      </w:pPr>
      <w:r w:rsidRPr="00A863FD">
        <w:rPr>
          <w:rFonts w:ascii="Arial" w:hAnsi="Arial" w:cs="Arial"/>
          <w:sz w:val="20"/>
          <w:szCs w:val="20"/>
        </w:rPr>
        <w:t>Need to address all sectors (eg; farming community)</w:t>
      </w:r>
    </w:p>
    <w:p w:rsidR="002B4F5F" w:rsidRPr="00A863FD" w:rsidRDefault="002B4F5F" w:rsidP="002B4F5F">
      <w:pPr>
        <w:pStyle w:val="NoSpacing"/>
        <w:numPr>
          <w:ilvl w:val="0"/>
          <w:numId w:val="1"/>
        </w:numPr>
        <w:ind w:left="360"/>
        <w:rPr>
          <w:rFonts w:ascii="Arial" w:hAnsi="Arial" w:cs="Arial"/>
          <w:sz w:val="20"/>
          <w:szCs w:val="20"/>
        </w:rPr>
      </w:pPr>
      <w:r w:rsidRPr="00A863FD">
        <w:rPr>
          <w:rFonts w:ascii="Arial" w:hAnsi="Arial" w:cs="Arial"/>
          <w:sz w:val="20"/>
          <w:szCs w:val="20"/>
        </w:rPr>
        <w:t>7pm meeting not ideal time for some (eg families)</w:t>
      </w:r>
    </w:p>
    <w:p w:rsidR="002B4F5F" w:rsidRPr="00A863FD" w:rsidRDefault="002B4F5F" w:rsidP="002B4F5F">
      <w:pPr>
        <w:pStyle w:val="NoSpacing"/>
        <w:numPr>
          <w:ilvl w:val="0"/>
          <w:numId w:val="1"/>
        </w:numPr>
        <w:ind w:left="360"/>
        <w:rPr>
          <w:rFonts w:ascii="Arial" w:hAnsi="Arial" w:cs="Arial"/>
          <w:sz w:val="20"/>
          <w:szCs w:val="20"/>
        </w:rPr>
      </w:pPr>
      <w:r w:rsidRPr="00A863FD">
        <w:rPr>
          <w:rFonts w:ascii="Arial" w:hAnsi="Arial" w:cs="Arial"/>
          <w:sz w:val="20"/>
          <w:szCs w:val="20"/>
        </w:rPr>
        <w:t>Info on the train for commuters</w:t>
      </w:r>
    </w:p>
    <w:p w:rsidR="002B4F5F" w:rsidRPr="00A863FD" w:rsidRDefault="002B4F5F" w:rsidP="002B4F5F">
      <w:pPr>
        <w:pStyle w:val="NoSpacing"/>
        <w:numPr>
          <w:ilvl w:val="0"/>
          <w:numId w:val="1"/>
        </w:numPr>
        <w:ind w:left="360"/>
        <w:rPr>
          <w:rFonts w:ascii="Arial" w:hAnsi="Arial" w:cs="Arial"/>
          <w:sz w:val="20"/>
          <w:szCs w:val="20"/>
        </w:rPr>
      </w:pPr>
      <w:r w:rsidRPr="00A863FD">
        <w:rPr>
          <w:rFonts w:ascii="Arial" w:hAnsi="Arial" w:cs="Arial"/>
          <w:sz w:val="20"/>
          <w:szCs w:val="20"/>
        </w:rPr>
        <w:t>Caution over use of social media</w:t>
      </w:r>
    </w:p>
    <w:p w:rsidR="002B4F5F" w:rsidRPr="00A863FD" w:rsidRDefault="002B4F5F" w:rsidP="002B4F5F">
      <w:pPr>
        <w:pStyle w:val="NoSpacing"/>
        <w:numPr>
          <w:ilvl w:val="0"/>
          <w:numId w:val="1"/>
        </w:numPr>
        <w:ind w:left="360"/>
        <w:rPr>
          <w:rFonts w:ascii="Arial" w:hAnsi="Arial" w:cs="Arial"/>
          <w:sz w:val="20"/>
          <w:szCs w:val="20"/>
        </w:rPr>
      </w:pPr>
      <w:r>
        <w:rPr>
          <w:rFonts w:ascii="Arial" w:hAnsi="Arial" w:cs="Arial"/>
          <w:sz w:val="20"/>
          <w:szCs w:val="20"/>
        </w:rPr>
        <w:t>Why aren’t all groups engaging</w:t>
      </w:r>
      <w:r w:rsidRPr="00A863FD">
        <w:rPr>
          <w:rFonts w:ascii="Arial" w:hAnsi="Arial" w:cs="Arial"/>
          <w:sz w:val="20"/>
          <w:szCs w:val="20"/>
        </w:rPr>
        <w:t>?</w:t>
      </w:r>
    </w:p>
    <w:p w:rsidR="002B4F5F" w:rsidRPr="00A863FD" w:rsidRDefault="002B4F5F" w:rsidP="002B4F5F">
      <w:pPr>
        <w:pStyle w:val="NoSpacing"/>
        <w:numPr>
          <w:ilvl w:val="0"/>
          <w:numId w:val="1"/>
        </w:numPr>
        <w:ind w:left="360"/>
        <w:rPr>
          <w:rFonts w:ascii="Arial" w:hAnsi="Arial" w:cs="Arial"/>
          <w:sz w:val="20"/>
          <w:szCs w:val="20"/>
        </w:rPr>
      </w:pPr>
      <w:r>
        <w:rPr>
          <w:rFonts w:ascii="Arial" w:hAnsi="Arial" w:cs="Arial"/>
          <w:sz w:val="20"/>
          <w:szCs w:val="20"/>
        </w:rPr>
        <w:t>Why the rush</w:t>
      </w:r>
      <w:r w:rsidRPr="00A863FD">
        <w:rPr>
          <w:rFonts w:ascii="Arial" w:hAnsi="Arial" w:cs="Arial"/>
          <w:sz w:val="20"/>
          <w:szCs w:val="20"/>
        </w:rPr>
        <w:t>?  Need adequate information</w:t>
      </w:r>
    </w:p>
    <w:p w:rsidR="002B4F5F" w:rsidRPr="00A863FD" w:rsidRDefault="002B4F5F" w:rsidP="002B4F5F">
      <w:pPr>
        <w:pStyle w:val="NoSpacing"/>
        <w:numPr>
          <w:ilvl w:val="0"/>
          <w:numId w:val="1"/>
        </w:numPr>
        <w:ind w:left="360"/>
        <w:rPr>
          <w:rFonts w:ascii="Arial" w:hAnsi="Arial" w:cs="Arial"/>
          <w:sz w:val="20"/>
          <w:szCs w:val="20"/>
        </w:rPr>
      </w:pPr>
      <w:r w:rsidRPr="00A863FD">
        <w:rPr>
          <w:rFonts w:ascii="Arial" w:hAnsi="Arial" w:cs="Arial"/>
          <w:sz w:val="20"/>
          <w:szCs w:val="20"/>
        </w:rPr>
        <w:t xml:space="preserve">What </w:t>
      </w:r>
      <w:r>
        <w:rPr>
          <w:rFonts w:ascii="Arial" w:hAnsi="Arial" w:cs="Arial"/>
          <w:sz w:val="20"/>
          <w:szCs w:val="20"/>
        </w:rPr>
        <w:t>is the driving force for change</w:t>
      </w:r>
      <w:r w:rsidRPr="00A863FD">
        <w:rPr>
          <w:rFonts w:ascii="Arial" w:hAnsi="Arial" w:cs="Arial"/>
          <w:sz w:val="20"/>
          <w:szCs w:val="20"/>
        </w:rPr>
        <w:t>?</w:t>
      </w:r>
    </w:p>
    <w:p w:rsidR="002B4F5F" w:rsidRDefault="002B4F5F" w:rsidP="002B4F5F">
      <w:pPr>
        <w:pStyle w:val="NoSpacing"/>
        <w:numPr>
          <w:ilvl w:val="0"/>
          <w:numId w:val="1"/>
        </w:numPr>
        <w:ind w:left="360"/>
        <w:rPr>
          <w:rFonts w:ascii="Arial" w:hAnsi="Arial" w:cs="Arial"/>
          <w:sz w:val="20"/>
          <w:szCs w:val="20"/>
        </w:rPr>
      </w:pPr>
      <w:r w:rsidRPr="00A863FD">
        <w:rPr>
          <w:rFonts w:ascii="Arial" w:hAnsi="Arial" w:cs="Arial"/>
          <w:sz w:val="20"/>
          <w:szCs w:val="20"/>
        </w:rPr>
        <w:t>This is the biggest thing the Wairarapa has done</w:t>
      </w:r>
    </w:p>
    <w:p w:rsidR="002B4F5F" w:rsidRPr="006D1CFA" w:rsidRDefault="002B4F5F" w:rsidP="002B4F5F">
      <w:pPr>
        <w:pStyle w:val="NoSpacing"/>
        <w:numPr>
          <w:ilvl w:val="0"/>
          <w:numId w:val="1"/>
        </w:numPr>
        <w:ind w:left="360"/>
        <w:rPr>
          <w:rFonts w:ascii="Arial" w:hAnsi="Arial" w:cs="Arial"/>
          <w:sz w:val="20"/>
          <w:szCs w:val="20"/>
        </w:rPr>
      </w:pPr>
      <w:r w:rsidRPr="006D1CFA">
        <w:rPr>
          <w:rFonts w:ascii="Arial" w:hAnsi="Arial" w:cs="Arial"/>
          <w:sz w:val="20"/>
          <w:szCs w:val="20"/>
        </w:rPr>
        <w:t xml:space="preserve">Produce copies of all poster (options) and post them in all the libraries in Wairarapa </w:t>
      </w:r>
      <w:r w:rsidRPr="006D1CFA">
        <w:rPr>
          <w:rFonts w:ascii="Arial" w:hAnsi="Arial" w:cs="Arial"/>
          <w:sz w:val="20"/>
          <w:szCs w:val="20"/>
          <w:u w:val="single"/>
        </w:rPr>
        <w:t>and</w:t>
      </w:r>
      <w:r w:rsidRPr="006D1CFA">
        <w:rPr>
          <w:rFonts w:ascii="Arial" w:hAnsi="Arial" w:cs="Arial"/>
          <w:sz w:val="20"/>
          <w:szCs w:val="20"/>
        </w:rPr>
        <w:t xml:space="preserve"> in all secondary schools and tertiary training institutions in Wairarapa </w:t>
      </w:r>
      <w:r w:rsidRPr="006D1CFA">
        <w:rPr>
          <w:rFonts w:ascii="Arial" w:hAnsi="Arial" w:cs="Arial"/>
          <w:sz w:val="20"/>
          <w:szCs w:val="20"/>
          <w:u w:val="single"/>
        </w:rPr>
        <w:t>and</w:t>
      </w:r>
      <w:r w:rsidRPr="006D1CFA">
        <w:rPr>
          <w:rFonts w:ascii="Arial" w:hAnsi="Arial" w:cs="Arial"/>
          <w:sz w:val="20"/>
          <w:szCs w:val="20"/>
        </w:rPr>
        <w:t xml:space="preserve"> in any other “central/vis</w:t>
      </w:r>
      <w:r>
        <w:rPr>
          <w:rFonts w:ascii="Arial" w:hAnsi="Arial" w:cs="Arial"/>
          <w:sz w:val="20"/>
          <w:szCs w:val="20"/>
        </w:rPr>
        <w:t>ible” places in Wairarapa (eg: m</w:t>
      </w:r>
      <w:r w:rsidRPr="006D1CFA">
        <w:rPr>
          <w:rFonts w:ascii="Arial" w:hAnsi="Arial" w:cs="Arial"/>
          <w:sz w:val="20"/>
          <w:szCs w:val="20"/>
        </w:rPr>
        <w:t>arae).</w:t>
      </w:r>
    </w:p>
    <w:p w:rsidR="002B4F5F" w:rsidRPr="00A863FD" w:rsidRDefault="002B4F5F" w:rsidP="002B4F5F">
      <w:pPr>
        <w:pStyle w:val="NoSpacing"/>
        <w:rPr>
          <w:rFonts w:ascii="Arial" w:hAnsi="Arial" w:cs="Arial"/>
          <w:sz w:val="20"/>
          <w:szCs w:val="20"/>
        </w:rPr>
      </w:pPr>
    </w:p>
    <w:p w:rsidR="002B4F5F" w:rsidRPr="00A863FD" w:rsidRDefault="002B4F5F" w:rsidP="002B4F5F">
      <w:pPr>
        <w:pStyle w:val="NoSpacing"/>
        <w:rPr>
          <w:rFonts w:ascii="Arial" w:hAnsi="Arial" w:cs="Arial"/>
          <w:sz w:val="20"/>
          <w:szCs w:val="20"/>
        </w:rPr>
      </w:pPr>
    </w:p>
    <w:p w:rsidR="002B4F5F" w:rsidRPr="006D1CFA" w:rsidRDefault="002B4F5F" w:rsidP="002B4F5F">
      <w:pPr>
        <w:pStyle w:val="NoSpacing"/>
        <w:rPr>
          <w:rFonts w:ascii="Arial" w:hAnsi="Arial" w:cs="Arial"/>
          <w:b/>
          <w:sz w:val="32"/>
          <w:szCs w:val="32"/>
        </w:rPr>
      </w:pPr>
      <w:r w:rsidRPr="006D1CFA">
        <w:rPr>
          <w:rFonts w:ascii="Arial" w:hAnsi="Arial" w:cs="Arial"/>
          <w:b/>
          <w:sz w:val="32"/>
          <w:szCs w:val="32"/>
        </w:rPr>
        <w:t>What is important to you?</w:t>
      </w:r>
    </w:p>
    <w:p w:rsidR="002B4F5F" w:rsidRPr="00A863FD" w:rsidRDefault="002B4F5F" w:rsidP="002B4F5F">
      <w:pPr>
        <w:pStyle w:val="NoSpacing"/>
        <w:rPr>
          <w:rFonts w:ascii="Arial" w:hAnsi="Arial" w:cs="Arial"/>
          <w:sz w:val="20"/>
          <w:szCs w:val="20"/>
        </w:rPr>
      </w:pP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Cost savings</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Spatial plan for the region</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Consistency across Wairarapa businesses and residents</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Efficiency</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Best bang for the ratepayer buck</w:t>
      </w:r>
    </w:p>
    <w:p w:rsidR="002B4F5F" w:rsidRPr="00A863FD" w:rsidRDefault="002B4F5F" w:rsidP="002B4F5F">
      <w:pPr>
        <w:pStyle w:val="NoSpacing"/>
        <w:numPr>
          <w:ilvl w:val="0"/>
          <w:numId w:val="2"/>
        </w:numPr>
        <w:ind w:left="360"/>
        <w:rPr>
          <w:rFonts w:ascii="Arial" w:hAnsi="Arial" w:cs="Arial"/>
          <w:sz w:val="20"/>
          <w:szCs w:val="20"/>
        </w:rPr>
      </w:pPr>
      <w:r>
        <w:rPr>
          <w:rFonts w:ascii="Arial" w:hAnsi="Arial" w:cs="Arial"/>
          <w:sz w:val="20"/>
          <w:szCs w:val="20"/>
        </w:rPr>
        <w:t>How are rates set</w:t>
      </w:r>
      <w:r w:rsidRPr="00A863FD">
        <w:rPr>
          <w:rFonts w:ascii="Arial" w:hAnsi="Arial" w:cs="Arial"/>
          <w:sz w:val="20"/>
          <w:szCs w:val="20"/>
        </w:rPr>
        <w:t>?</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Where does Wairarapa want to be in 20 years – endurance</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Huge opportunity for community to look forward</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lastRenderedPageBreak/>
        <w:t>Think 100 plus years</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Combined valley wide growth strategy – jobs</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Elected reps representative of people who live here (eg; women, more diverse)</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More inclusion especially disability</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Take good things out of previous process</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Overseas exper</w:t>
      </w:r>
      <w:r>
        <w:rPr>
          <w:rFonts w:ascii="Arial" w:hAnsi="Arial" w:cs="Arial"/>
          <w:sz w:val="20"/>
          <w:szCs w:val="20"/>
        </w:rPr>
        <w:t>ience – what suits young people</w:t>
      </w:r>
      <w:r w:rsidRPr="00A863FD">
        <w:rPr>
          <w:rFonts w:ascii="Arial" w:hAnsi="Arial" w:cs="Arial"/>
          <w:sz w:val="20"/>
          <w:szCs w:val="20"/>
        </w:rPr>
        <w:t>?</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Look after natural environment</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Transport links - road and rail and air</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 xml:space="preserve">Infrastructure vital for economic growth </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What the Commission thinks</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Sustainability</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 xml:space="preserve">How we will continue to fund big projects in the future </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Accountability</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Infrastructure needs to be in place or planned to be in place (eg; solar subsidies inconsistency)</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Provide planning ahead of development</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Digital technology, access to broadband</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Common leadership – not fragmented.</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Overarching regional authority</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Someone in your town you can go to – ownership</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Water resource</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Climate change</w:t>
      </w:r>
    </w:p>
    <w:p w:rsidR="002B4F5F" w:rsidRPr="00A863FD" w:rsidRDefault="002B4F5F" w:rsidP="002B4F5F">
      <w:pPr>
        <w:pStyle w:val="NoSpacing"/>
        <w:numPr>
          <w:ilvl w:val="0"/>
          <w:numId w:val="2"/>
        </w:numPr>
        <w:ind w:left="360"/>
        <w:rPr>
          <w:rFonts w:ascii="Arial" w:hAnsi="Arial" w:cs="Arial"/>
          <w:sz w:val="20"/>
          <w:szCs w:val="20"/>
        </w:rPr>
      </w:pPr>
      <w:r w:rsidRPr="00A863FD">
        <w:rPr>
          <w:rFonts w:ascii="Arial" w:hAnsi="Arial" w:cs="Arial"/>
          <w:sz w:val="20"/>
          <w:szCs w:val="20"/>
        </w:rPr>
        <w:t>What is the chara</w:t>
      </w:r>
      <w:r>
        <w:rPr>
          <w:rFonts w:ascii="Arial" w:hAnsi="Arial" w:cs="Arial"/>
          <w:sz w:val="20"/>
          <w:szCs w:val="20"/>
        </w:rPr>
        <w:t>cter we desire in the Wairarapa</w:t>
      </w:r>
      <w:r w:rsidRPr="00A863FD">
        <w:rPr>
          <w:rFonts w:ascii="Arial" w:hAnsi="Arial" w:cs="Arial"/>
          <w:sz w:val="20"/>
          <w:szCs w:val="20"/>
        </w:rPr>
        <w:t>?</w:t>
      </w:r>
    </w:p>
    <w:p w:rsidR="002B4F5F" w:rsidRPr="006D1CFA" w:rsidRDefault="002B4F5F" w:rsidP="002B4F5F">
      <w:pPr>
        <w:pStyle w:val="NoSpacing"/>
        <w:numPr>
          <w:ilvl w:val="0"/>
          <w:numId w:val="2"/>
        </w:numPr>
        <w:ind w:left="360"/>
        <w:rPr>
          <w:rFonts w:ascii="Arial" w:hAnsi="Arial" w:cs="Arial"/>
          <w:sz w:val="20"/>
          <w:szCs w:val="20"/>
        </w:rPr>
      </w:pPr>
      <w:r>
        <w:rPr>
          <w:rFonts w:ascii="Arial" w:hAnsi="Arial" w:cs="Arial"/>
          <w:sz w:val="20"/>
          <w:szCs w:val="20"/>
        </w:rPr>
        <w:t>Role of c</w:t>
      </w:r>
      <w:r w:rsidRPr="00A863FD">
        <w:rPr>
          <w:rFonts w:ascii="Arial" w:hAnsi="Arial" w:cs="Arial"/>
          <w:sz w:val="20"/>
          <w:szCs w:val="20"/>
        </w:rPr>
        <w:t>ouncils to achieve that outcome.</w:t>
      </w:r>
    </w:p>
    <w:p w:rsidR="002B4F5F" w:rsidRDefault="002B4F5F" w:rsidP="002B4F5F">
      <w:pPr>
        <w:pStyle w:val="NoSpacing"/>
        <w:numPr>
          <w:ilvl w:val="0"/>
          <w:numId w:val="3"/>
        </w:numPr>
        <w:ind w:left="360"/>
        <w:rPr>
          <w:rFonts w:ascii="Arial" w:hAnsi="Arial" w:cs="Arial"/>
          <w:sz w:val="20"/>
          <w:szCs w:val="20"/>
        </w:rPr>
      </w:pPr>
      <w:r>
        <w:rPr>
          <w:rFonts w:ascii="Arial" w:hAnsi="Arial" w:cs="Arial"/>
          <w:sz w:val="20"/>
          <w:szCs w:val="20"/>
        </w:rPr>
        <w:t>Keep it simple “you’ve got them on the board”</w:t>
      </w:r>
    </w:p>
    <w:p w:rsidR="002B4F5F" w:rsidRDefault="002B4F5F" w:rsidP="002B4F5F">
      <w:pPr>
        <w:pStyle w:val="NoSpacing"/>
        <w:numPr>
          <w:ilvl w:val="0"/>
          <w:numId w:val="3"/>
        </w:numPr>
        <w:ind w:left="360"/>
        <w:rPr>
          <w:rFonts w:ascii="Arial" w:hAnsi="Arial" w:cs="Arial"/>
          <w:sz w:val="20"/>
          <w:szCs w:val="20"/>
        </w:rPr>
      </w:pPr>
      <w:r>
        <w:rPr>
          <w:rFonts w:ascii="Arial" w:hAnsi="Arial" w:cs="Arial"/>
          <w:sz w:val="20"/>
          <w:szCs w:val="20"/>
        </w:rPr>
        <w:t>Sustainability for the future</w:t>
      </w:r>
    </w:p>
    <w:p w:rsidR="002B4F5F" w:rsidRDefault="002B4F5F" w:rsidP="002B4F5F">
      <w:pPr>
        <w:pStyle w:val="NoSpacing"/>
        <w:numPr>
          <w:ilvl w:val="0"/>
          <w:numId w:val="3"/>
        </w:numPr>
        <w:ind w:left="360"/>
        <w:rPr>
          <w:rFonts w:ascii="Arial" w:hAnsi="Arial" w:cs="Arial"/>
          <w:sz w:val="20"/>
          <w:szCs w:val="20"/>
        </w:rPr>
      </w:pPr>
      <w:r>
        <w:rPr>
          <w:rFonts w:ascii="Arial" w:hAnsi="Arial" w:cs="Arial"/>
          <w:sz w:val="20"/>
          <w:szCs w:val="20"/>
        </w:rPr>
        <w:t>All environmental, economic, social and cultural</w:t>
      </w:r>
    </w:p>
    <w:p w:rsidR="002B4F5F" w:rsidRDefault="002B4F5F" w:rsidP="002B4F5F">
      <w:pPr>
        <w:pStyle w:val="NoSpacing"/>
        <w:numPr>
          <w:ilvl w:val="0"/>
          <w:numId w:val="3"/>
        </w:numPr>
        <w:ind w:left="360"/>
        <w:rPr>
          <w:rFonts w:ascii="Arial" w:hAnsi="Arial" w:cs="Arial"/>
          <w:sz w:val="20"/>
          <w:szCs w:val="20"/>
        </w:rPr>
      </w:pPr>
      <w:r>
        <w:rPr>
          <w:rFonts w:ascii="Arial" w:hAnsi="Arial" w:cs="Arial"/>
          <w:sz w:val="20"/>
          <w:szCs w:val="20"/>
        </w:rPr>
        <w:t>What representation model?</w:t>
      </w:r>
    </w:p>
    <w:p w:rsidR="002B4F5F" w:rsidRDefault="002B4F5F" w:rsidP="002B4F5F">
      <w:pPr>
        <w:pStyle w:val="NoSpacing"/>
        <w:numPr>
          <w:ilvl w:val="0"/>
          <w:numId w:val="3"/>
        </w:numPr>
        <w:ind w:left="360"/>
        <w:rPr>
          <w:rFonts w:ascii="Arial" w:hAnsi="Arial" w:cs="Arial"/>
          <w:sz w:val="20"/>
          <w:szCs w:val="20"/>
        </w:rPr>
      </w:pPr>
      <w:r>
        <w:rPr>
          <w:rFonts w:ascii="Arial" w:hAnsi="Arial" w:cs="Arial"/>
          <w:sz w:val="20"/>
          <w:szCs w:val="20"/>
        </w:rPr>
        <w:t>Accurate cost benefit analysis</w:t>
      </w:r>
    </w:p>
    <w:p w:rsidR="002B4F5F" w:rsidRDefault="002B4F5F" w:rsidP="002B4F5F">
      <w:pPr>
        <w:pStyle w:val="NoSpacing"/>
        <w:numPr>
          <w:ilvl w:val="0"/>
          <w:numId w:val="3"/>
        </w:numPr>
        <w:ind w:left="360"/>
        <w:rPr>
          <w:rFonts w:ascii="Arial" w:hAnsi="Arial" w:cs="Arial"/>
          <w:sz w:val="20"/>
          <w:szCs w:val="20"/>
        </w:rPr>
      </w:pPr>
      <w:r>
        <w:rPr>
          <w:rFonts w:ascii="Arial" w:hAnsi="Arial" w:cs="Arial"/>
          <w:sz w:val="20"/>
          <w:szCs w:val="20"/>
        </w:rPr>
        <w:t>One strong voice for Wairarapa</w:t>
      </w:r>
    </w:p>
    <w:p w:rsidR="002B4F5F" w:rsidRDefault="002B4F5F" w:rsidP="002B4F5F">
      <w:pPr>
        <w:pStyle w:val="NoSpacing"/>
        <w:numPr>
          <w:ilvl w:val="0"/>
          <w:numId w:val="3"/>
        </w:numPr>
        <w:ind w:left="360"/>
        <w:rPr>
          <w:rFonts w:ascii="Arial" w:hAnsi="Arial" w:cs="Arial"/>
          <w:sz w:val="20"/>
          <w:szCs w:val="20"/>
        </w:rPr>
      </w:pPr>
      <w:r>
        <w:rPr>
          <w:rFonts w:ascii="Arial" w:hAnsi="Arial" w:cs="Arial"/>
          <w:sz w:val="20"/>
          <w:szCs w:val="20"/>
        </w:rPr>
        <w:t>Strong thriving region</w:t>
      </w:r>
    </w:p>
    <w:p w:rsidR="002B4F5F" w:rsidRDefault="002B4F5F" w:rsidP="002B4F5F">
      <w:pPr>
        <w:pStyle w:val="NoSpacing"/>
        <w:numPr>
          <w:ilvl w:val="0"/>
          <w:numId w:val="3"/>
        </w:numPr>
        <w:ind w:left="360"/>
        <w:rPr>
          <w:rFonts w:ascii="Arial" w:hAnsi="Arial" w:cs="Arial"/>
          <w:sz w:val="20"/>
          <w:szCs w:val="20"/>
        </w:rPr>
      </w:pPr>
      <w:r>
        <w:rPr>
          <w:rFonts w:ascii="Arial" w:hAnsi="Arial" w:cs="Arial"/>
          <w:sz w:val="20"/>
          <w:szCs w:val="20"/>
        </w:rPr>
        <w:t>Opportunities for our children</w:t>
      </w:r>
    </w:p>
    <w:p w:rsidR="002B4F5F" w:rsidRDefault="002B4F5F" w:rsidP="002B4F5F">
      <w:pPr>
        <w:pStyle w:val="NoSpacing"/>
        <w:numPr>
          <w:ilvl w:val="0"/>
          <w:numId w:val="3"/>
        </w:numPr>
        <w:ind w:left="360"/>
        <w:rPr>
          <w:rFonts w:ascii="Arial" w:hAnsi="Arial" w:cs="Arial"/>
          <w:sz w:val="20"/>
          <w:szCs w:val="20"/>
        </w:rPr>
      </w:pPr>
      <w:r>
        <w:rPr>
          <w:rFonts w:ascii="Arial" w:hAnsi="Arial" w:cs="Arial"/>
          <w:sz w:val="20"/>
          <w:szCs w:val="20"/>
        </w:rPr>
        <w:t>Maintain institutional knowledge</w:t>
      </w:r>
    </w:p>
    <w:p w:rsidR="002B4F5F" w:rsidRPr="00A863FD" w:rsidRDefault="002B4F5F" w:rsidP="002B4F5F">
      <w:pPr>
        <w:pStyle w:val="NoSpacing"/>
        <w:numPr>
          <w:ilvl w:val="0"/>
          <w:numId w:val="3"/>
        </w:numPr>
        <w:ind w:left="360"/>
        <w:rPr>
          <w:rFonts w:ascii="Arial" w:hAnsi="Arial" w:cs="Arial"/>
          <w:sz w:val="20"/>
          <w:szCs w:val="20"/>
        </w:rPr>
      </w:pPr>
      <w:r>
        <w:rPr>
          <w:rFonts w:ascii="Arial" w:hAnsi="Arial" w:cs="Arial"/>
          <w:sz w:val="20"/>
          <w:szCs w:val="20"/>
        </w:rPr>
        <w:t xml:space="preserve">Vision statement to measure against </w:t>
      </w:r>
    </w:p>
    <w:p w:rsidR="002B4F5F" w:rsidRDefault="002B4F5F">
      <w:r>
        <w:br w:type="page"/>
      </w:r>
    </w:p>
    <w:p w:rsidR="00BE4CAC" w:rsidRDefault="00BE4CAC" w:rsidP="00BE4CAC">
      <w:r>
        <w:lastRenderedPageBreak/>
        <w:t xml:space="preserve">Summary of initial feedback on </w:t>
      </w:r>
      <w:r w:rsidR="00C424B2">
        <w:t xml:space="preserve">potential </w:t>
      </w:r>
      <w:r>
        <w:t xml:space="preserve">options from people who attended the </w:t>
      </w:r>
      <w:r w:rsidR="00C424B2">
        <w:t xml:space="preserve">Masterton public </w:t>
      </w:r>
      <w:r>
        <w:t>meeting</w:t>
      </w:r>
    </w:p>
    <w:p w:rsidR="00BE4CAC" w:rsidRDefault="00BE4CAC" w:rsidP="00BE4CAC">
      <w:pPr>
        <w:pStyle w:val="Heading2"/>
      </w:pPr>
      <w:r>
        <w:t>Option A – status quo</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c>
          <w:tcPr>
            <w:tcW w:w="3634" w:type="dxa"/>
          </w:tcPr>
          <w:p w:rsidR="00BE4CAC" w:rsidRDefault="00BE4CAC" w:rsidP="009D1C10"/>
        </w:tc>
        <w:tc>
          <w:tcPr>
            <w:tcW w:w="3652" w:type="dxa"/>
          </w:tcPr>
          <w:p w:rsidR="00BE4CAC" w:rsidRPr="00834966" w:rsidRDefault="00BE4CAC" w:rsidP="00BE4CAC">
            <w:pPr>
              <w:pStyle w:val="NoSpacing"/>
              <w:numPr>
                <w:ilvl w:val="0"/>
                <w:numId w:val="8"/>
              </w:numPr>
              <w:ind w:left="360"/>
            </w:pPr>
            <w:r>
              <w:t>Would require a better rating system</w:t>
            </w:r>
          </w:p>
        </w:tc>
        <w:tc>
          <w:tcPr>
            <w:tcW w:w="3628" w:type="dxa"/>
          </w:tcPr>
          <w:p w:rsidR="00BE4CAC" w:rsidRDefault="00BE4CAC" w:rsidP="009D1C10"/>
        </w:tc>
        <w:tc>
          <w:tcPr>
            <w:tcW w:w="3624" w:type="dxa"/>
          </w:tcPr>
          <w:p w:rsidR="00BE4CAC" w:rsidRDefault="00BE4CAC" w:rsidP="009D1C10"/>
        </w:tc>
      </w:tr>
    </w:tbl>
    <w:p w:rsidR="00BE4CAC" w:rsidRDefault="00BE4CAC" w:rsidP="00BE4CAC">
      <w:pPr>
        <w:pStyle w:val="Heading2"/>
      </w:pPr>
      <w:r>
        <w:t>Option B - Wairarapa District Council</w:t>
      </w:r>
    </w:p>
    <w:tbl>
      <w:tblPr>
        <w:tblStyle w:val="DIATable"/>
        <w:tblW w:w="0" w:type="auto"/>
        <w:tblLook w:val="04A0" w:firstRow="1" w:lastRow="0" w:firstColumn="1" w:lastColumn="0" w:noHBand="0" w:noVBand="1"/>
      </w:tblPr>
      <w:tblGrid>
        <w:gridCol w:w="3633"/>
        <w:gridCol w:w="3651"/>
        <w:gridCol w:w="3626"/>
        <w:gridCol w:w="3628"/>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3" w:type="dxa"/>
          </w:tcPr>
          <w:p w:rsidR="00BE4CAC" w:rsidRDefault="00BE4CAC" w:rsidP="009D1C10">
            <w:r>
              <w:t>Benefits/pluses</w:t>
            </w:r>
          </w:p>
        </w:tc>
        <w:tc>
          <w:tcPr>
            <w:tcW w:w="3651" w:type="dxa"/>
          </w:tcPr>
          <w:p w:rsidR="00BE4CAC" w:rsidRDefault="00BE4CAC" w:rsidP="009D1C10">
            <w:r>
              <w:t>Costs/risks/concerns/minuses</w:t>
            </w:r>
          </w:p>
        </w:tc>
        <w:tc>
          <w:tcPr>
            <w:tcW w:w="3626" w:type="dxa"/>
          </w:tcPr>
          <w:p w:rsidR="00BE4CAC" w:rsidRDefault="00BE4CAC" w:rsidP="009D1C10">
            <w:r>
              <w:t>Questions</w:t>
            </w:r>
          </w:p>
        </w:tc>
        <w:tc>
          <w:tcPr>
            <w:tcW w:w="3628" w:type="dxa"/>
          </w:tcPr>
          <w:p w:rsidR="00BE4CAC" w:rsidRDefault="00BE4CAC" w:rsidP="009D1C10">
            <w:r>
              <w:t>Other issues raised</w:t>
            </w:r>
          </w:p>
        </w:tc>
      </w:tr>
      <w:tr w:rsidR="00BE4CAC" w:rsidTr="009D1C10">
        <w:tc>
          <w:tcPr>
            <w:tcW w:w="3633" w:type="dxa"/>
          </w:tcPr>
          <w:p w:rsidR="00BE4CAC" w:rsidRDefault="00BE4CAC" w:rsidP="00BE4CAC">
            <w:pPr>
              <w:pStyle w:val="NoSpacing"/>
              <w:numPr>
                <w:ilvl w:val="0"/>
                <w:numId w:val="8"/>
              </w:numPr>
              <w:ind w:left="360"/>
            </w:pPr>
            <w:r>
              <w:t>Leaves the specialist Regional Council organisation</w:t>
            </w:r>
          </w:p>
          <w:p w:rsidR="00BE4CAC" w:rsidRDefault="00BE4CAC" w:rsidP="00BE4CAC">
            <w:pPr>
              <w:pStyle w:val="NoSpacing"/>
              <w:numPr>
                <w:ilvl w:val="0"/>
                <w:numId w:val="8"/>
              </w:numPr>
              <w:ind w:left="360"/>
            </w:pPr>
            <w:r>
              <w:t>Makes use of strong balance sheet and expertise</w:t>
            </w:r>
          </w:p>
          <w:p w:rsidR="00BE4CAC" w:rsidRDefault="00BE4CAC" w:rsidP="009D1C10"/>
        </w:tc>
        <w:tc>
          <w:tcPr>
            <w:tcW w:w="3651" w:type="dxa"/>
          </w:tcPr>
          <w:p w:rsidR="00BE4CAC" w:rsidRDefault="00BE4CAC" w:rsidP="00BE4CAC">
            <w:pPr>
              <w:pStyle w:val="NoSpacing"/>
              <w:numPr>
                <w:ilvl w:val="0"/>
                <w:numId w:val="8"/>
              </w:numPr>
              <w:ind w:left="360"/>
            </w:pPr>
            <w:r>
              <w:t>Wairarapa representation needs to be addressed</w:t>
            </w:r>
          </w:p>
          <w:p w:rsidR="00BE4CAC" w:rsidRPr="00834966" w:rsidRDefault="00BE4CAC" w:rsidP="00BE4CAC">
            <w:pPr>
              <w:pStyle w:val="NoSpacing"/>
              <w:numPr>
                <w:ilvl w:val="0"/>
                <w:numId w:val="8"/>
              </w:numPr>
              <w:ind w:left="360"/>
            </w:pPr>
            <w:r>
              <w:t>Regional Council for water supplies/sewerage as well as current services</w:t>
            </w:r>
          </w:p>
        </w:tc>
        <w:tc>
          <w:tcPr>
            <w:tcW w:w="3626" w:type="dxa"/>
          </w:tcPr>
          <w:p w:rsidR="00BE4CAC" w:rsidRDefault="00BE4CAC" w:rsidP="009D1C10"/>
        </w:tc>
        <w:tc>
          <w:tcPr>
            <w:tcW w:w="3628" w:type="dxa"/>
          </w:tcPr>
          <w:p w:rsidR="00BE4CAC" w:rsidRDefault="00BE4CAC" w:rsidP="00BE4CAC">
            <w:pPr>
              <w:pStyle w:val="NoSpacing"/>
              <w:numPr>
                <w:ilvl w:val="0"/>
                <w:numId w:val="8"/>
              </w:numPr>
              <w:ind w:left="360"/>
            </w:pPr>
            <w:r>
              <w:t>Tararua inclusion</w:t>
            </w:r>
          </w:p>
          <w:p w:rsidR="00BE4CAC" w:rsidRDefault="00BE4CAC" w:rsidP="009D1C10"/>
        </w:tc>
      </w:tr>
    </w:tbl>
    <w:p w:rsidR="00BE4CAC" w:rsidRDefault="00BE4CAC" w:rsidP="00BE4CAC">
      <w:pPr>
        <w:pStyle w:val="Heading2"/>
      </w:pPr>
      <w:r>
        <w:lastRenderedPageBreak/>
        <w:t>Option C - Wairarapa District Council and joint Wairarapa Unitary Plan Committee</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c>
          <w:tcPr>
            <w:tcW w:w="3634" w:type="dxa"/>
          </w:tcPr>
          <w:p w:rsidR="00BE4CAC" w:rsidRDefault="00BE4CAC" w:rsidP="00BE4CAC">
            <w:pPr>
              <w:pStyle w:val="NoSpacing"/>
              <w:numPr>
                <w:ilvl w:val="0"/>
                <w:numId w:val="8"/>
              </w:numPr>
              <w:ind w:left="360"/>
            </w:pPr>
            <w:r>
              <w:t>Simple and straightforward</w:t>
            </w:r>
          </w:p>
          <w:p w:rsidR="00BE4CAC" w:rsidRDefault="00BE4CAC" w:rsidP="009D1C10"/>
        </w:tc>
        <w:tc>
          <w:tcPr>
            <w:tcW w:w="3652" w:type="dxa"/>
          </w:tcPr>
          <w:p w:rsidR="00BE4CAC" w:rsidRDefault="00BE4CAC" w:rsidP="00BE4CAC">
            <w:pPr>
              <w:pStyle w:val="NoSpacing"/>
              <w:numPr>
                <w:ilvl w:val="0"/>
                <w:numId w:val="8"/>
              </w:numPr>
              <w:ind w:left="360"/>
            </w:pPr>
            <w:r>
              <w:t>Just give Wairarapa more representation on GWRC</w:t>
            </w:r>
          </w:p>
          <w:p w:rsidR="00BE4CAC" w:rsidRDefault="00BE4CAC" w:rsidP="00BE4CAC">
            <w:pPr>
              <w:pStyle w:val="NoSpacing"/>
              <w:numPr>
                <w:ilvl w:val="0"/>
                <w:numId w:val="8"/>
              </w:numPr>
              <w:ind w:left="360"/>
            </w:pPr>
            <w:r>
              <w:t>Role/responsibility and funding needs teasing out to make sure that this form follows functions</w:t>
            </w:r>
          </w:p>
          <w:p w:rsidR="00BE4CAC" w:rsidRPr="00834966" w:rsidRDefault="00BE4CAC" w:rsidP="00BE4CAC">
            <w:pPr>
              <w:pStyle w:val="NoSpacing"/>
              <w:numPr>
                <w:ilvl w:val="0"/>
                <w:numId w:val="8"/>
              </w:numPr>
              <w:ind w:left="360"/>
            </w:pPr>
            <w:r>
              <w:t>Regional Council – views land management with city eyes</w:t>
            </w:r>
          </w:p>
        </w:tc>
        <w:tc>
          <w:tcPr>
            <w:tcW w:w="3628" w:type="dxa"/>
          </w:tcPr>
          <w:p w:rsidR="00BE4CAC" w:rsidRDefault="00BE4CAC" w:rsidP="00BE4CAC">
            <w:pPr>
              <w:pStyle w:val="NoSpacing"/>
              <w:numPr>
                <w:ilvl w:val="0"/>
                <w:numId w:val="8"/>
              </w:numPr>
              <w:ind w:left="360"/>
            </w:pPr>
            <w:r>
              <w:t>Would this option require more money to run ?</w:t>
            </w:r>
          </w:p>
          <w:p w:rsidR="00BE4CAC" w:rsidRDefault="00BE4CAC" w:rsidP="009D1C10"/>
        </w:tc>
        <w:tc>
          <w:tcPr>
            <w:tcW w:w="3624" w:type="dxa"/>
          </w:tcPr>
          <w:p w:rsidR="00BE4CAC" w:rsidRDefault="00BE4CAC" w:rsidP="00BE4CAC">
            <w:pPr>
              <w:pStyle w:val="NoSpacing"/>
              <w:numPr>
                <w:ilvl w:val="0"/>
                <w:numId w:val="8"/>
              </w:numPr>
              <w:ind w:left="360"/>
            </w:pPr>
            <w:r>
              <w:t>Should be on website</w:t>
            </w:r>
          </w:p>
          <w:p w:rsidR="00BE4CAC" w:rsidRDefault="00BE4CAC" w:rsidP="00BE4CAC">
            <w:pPr>
              <w:pStyle w:val="NoSpacing"/>
              <w:numPr>
                <w:ilvl w:val="0"/>
                <w:numId w:val="8"/>
              </w:numPr>
              <w:ind w:left="360"/>
            </w:pPr>
            <w:r>
              <w:t>Copies for people to take away</w:t>
            </w:r>
          </w:p>
          <w:p w:rsidR="00BE4CAC" w:rsidRDefault="00BE4CAC" w:rsidP="00BE4CAC">
            <w:pPr>
              <w:pStyle w:val="NoSpacing"/>
              <w:numPr>
                <w:ilvl w:val="0"/>
                <w:numId w:val="8"/>
              </w:numPr>
              <w:ind w:left="360"/>
            </w:pPr>
            <w:r>
              <w:t>Include Tararua District / Woodville South</w:t>
            </w:r>
          </w:p>
          <w:p w:rsidR="00BE4CAC" w:rsidRDefault="00BE4CAC" w:rsidP="00BE4CAC">
            <w:pPr>
              <w:pStyle w:val="NoSpacing"/>
              <w:numPr>
                <w:ilvl w:val="0"/>
                <w:numId w:val="8"/>
              </w:numPr>
              <w:ind w:left="360"/>
            </w:pPr>
            <w:r>
              <w:t>Too much indiscriminate subdivision.  Need to classify some land as not for subdivision – solely for food production, arable and livestock</w:t>
            </w:r>
          </w:p>
          <w:p w:rsidR="00BE4CAC" w:rsidRDefault="00BE4CAC" w:rsidP="009D1C10"/>
        </w:tc>
      </w:tr>
    </w:tbl>
    <w:p w:rsidR="00BE4CAC" w:rsidRPr="002777D8" w:rsidRDefault="00BE4CAC" w:rsidP="00BE4CAC"/>
    <w:p w:rsidR="00BE4CAC" w:rsidRDefault="00BE4CAC" w:rsidP="00BE4CAC">
      <w:pPr>
        <w:pStyle w:val="Heading2"/>
      </w:pPr>
      <w:r>
        <w:lastRenderedPageBreak/>
        <w:t>Option D – Wairarapa District Council and two committees with the regional council</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c>
          <w:tcPr>
            <w:tcW w:w="3634" w:type="dxa"/>
          </w:tcPr>
          <w:p w:rsidR="00BE4CAC" w:rsidRDefault="00BE4CAC" w:rsidP="00BE4CAC">
            <w:pPr>
              <w:pStyle w:val="NoSpacing"/>
              <w:numPr>
                <w:ilvl w:val="0"/>
                <w:numId w:val="8"/>
              </w:numPr>
              <w:ind w:left="360"/>
            </w:pPr>
            <w:r>
              <w:t>Wairarapa voice good in Regional Council decisions</w:t>
            </w:r>
          </w:p>
          <w:p w:rsidR="00BE4CAC" w:rsidRDefault="00BE4CAC" w:rsidP="00BE4CAC">
            <w:pPr>
              <w:pStyle w:val="NoSpacing"/>
              <w:numPr>
                <w:ilvl w:val="0"/>
                <w:numId w:val="8"/>
              </w:numPr>
              <w:ind w:left="360"/>
            </w:pPr>
            <w:r>
              <w:t>No doubt best option D – Cost of other options too high</w:t>
            </w:r>
          </w:p>
          <w:p w:rsidR="00BE4CAC" w:rsidRDefault="00BE4CAC" w:rsidP="00BE4CAC">
            <w:pPr>
              <w:pStyle w:val="NoSpacing"/>
              <w:numPr>
                <w:ilvl w:val="0"/>
                <w:numId w:val="8"/>
              </w:numPr>
              <w:ind w:left="360"/>
            </w:pPr>
            <w:r>
              <w:t>GW does a fantastic job</w:t>
            </w:r>
          </w:p>
          <w:p w:rsidR="00BE4CAC" w:rsidRDefault="00BE4CAC" w:rsidP="009D1C10"/>
        </w:tc>
        <w:tc>
          <w:tcPr>
            <w:tcW w:w="3652" w:type="dxa"/>
          </w:tcPr>
          <w:p w:rsidR="00BE4CAC" w:rsidRDefault="00BE4CAC" w:rsidP="00BE4CAC">
            <w:pPr>
              <w:pStyle w:val="NoSpacing"/>
              <w:numPr>
                <w:ilvl w:val="0"/>
                <w:numId w:val="8"/>
              </w:numPr>
              <w:ind w:left="360"/>
            </w:pPr>
            <w:r>
              <w:t>Too complicated</w:t>
            </w:r>
          </w:p>
          <w:p w:rsidR="00BE4CAC" w:rsidRDefault="00BE4CAC" w:rsidP="00BE4CAC">
            <w:pPr>
              <w:pStyle w:val="NoSpacing"/>
              <w:numPr>
                <w:ilvl w:val="0"/>
                <w:numId w:val="8"/>
              </w:numPr>
              <w:ind w:left="360"/>
            </w:pPr>
            <w:r>
              <w:t>Complicated – Option B preferred</w:t>
            </w:r>
          </w:p>
          <w:p w:rsidR="00BE4CAC" w:rsidRDefault="00BE4CAC" w:rsidP="00BE4CAC">
            <w:pPr>
              <w:pStyle w:val="NoSpacing"/>
              <w:numPr>
                <w:ilvl w:val="0"/>
                <w:numId w:val="8"/>
              </w:numPr>
              <w:ind w:left="360"/>
            </w:pPr>
            <w:r>
              <w:t>Rural committee needed – advisory</w:t>
            </w:r>
          </w:p>
          <w:p w:rsidR="00BE4CAC" w:rsidRDefault="00BE4CAC" w:rsidP="00BE4CAC">
            <w:pPr>
              <w:pStyle w:val="NoSpacing"/>
              <w:numPr>
                <w:ilvl w:val="0"/>
                <w:numId w:val="8"/>
              </w:numPr>
              <w:ind w:left="360"/>
            </w:pPr>
            <w:r>
              <w:t>Voice of small areas very important</w:t>
            </w:r>
          </w:p>
          <w:p w:rsidR="00BE4CAC" w:rsidRDefault="00BE4CAC" w:rsidP="00BE4CAC">
            <w:pPr>
              <w:pStyle w:val="NoSpacing"/>
              <w:numPr>
                <w:ilvl w:val="0"/>
                <w:numId w:val="8"/>
              </w:numPr>
              <w:ind w:left="360"/>
            </w:pPr>
            <w:r>
              <w:t>Rates – need an overall review, not enough money</w:t>
            </w:r>
          </w:p>
          <w:p w:rsidR="00BE4CAC" w:rsidRDefault="00BE4CAC" w:rsidP="00BE4CAC">
            <w:pPr>
              <w:pStyle w:val="NoSpacing"/>
              <w:numPr>
                <w:ilvl w:val="0"/>
                <w:numId w:val="8"/>
              </w:numPr>
              <w:ind w:left="360"/>
            </w:pPr>
            <w:r>
              <w:t>Residents will have to pay for others eg; sew</w:t>
            </w:r>
            <w:r w:rsidR="00450534">
              <w:t>er</w:t>
            </w:r>
            <w:r>
              <w:t xml:space="preserve">age schemes </w:t>
            </w:r>
          </w:p>
          <w:p w:rsidR="00BE4CAC" w:rsidRPr="00834966" w:rsidRDefault="00BE4CAC" w:rsidP="00BE4CAC">
            <w:pPr>
              <w:pStyle w:val="NoSpacing"/>
              <w:numPr>
                <w:ilvl w:val="0"/>
                <w:numId w:val="8"/>
              </w:numPr>
              <w:ind w:left="360"/>
            </w:pPr>
            <w:r>
              <w:t>Wairarapa can’t lose GW – too expensive</w:t>
            </w:r>
          </w:p>
        </w:tc>
        <w:tc>
          <w:tcPr>
            <w:tcW w:w="3628" w:type="dxa"/>
          </w:tcPr>
          <w:p w:rsidR="00BE4CAC" w:rsidRDefault="00BE4CAC" w:rsidP="009D1C10"/>
        </w:tc>
        <w:tc>
          <w:tcPr>
            <w:tcW w:w="3624" w:type="dxa"/>
          </w:tcPr>
          <w:p w:rsidR="00BE4CAC" w:rsidRDefault="00BE4CAC" w:rsidP="00BE4CAC">
            <w:pPr>
              <w:pStyle w:val="NoSpacing"/>
              <w:numPr>
                <w:ilvl w:val="0"/>
                <w:numId w:val="8"/>
              </w:numPr>
              <w:ind w:left="360"/>
            </w:pPr>
            <w:r>
              <w:t>Communicate efficiencies important</w:t>
            </w:r>
          </w:p>
          <w:p w:rsidR="00BE4CAC" w:rsidRDefault="00BE4CAC" w:rsidP="00BE4CAC">
            <w:pPr>
              <w:pStyle w:val="NoSpacing"/>
              <w:numPr>
                <w:ilvl w:val="0"/>
                <w:numId w:val="8"/>
              </w:numPr>
              <w:ind w:left="360"/>
            </w:pPr>
            <w:r>
              <w:t>Don’t know what Mayoral forum think</w:t>
            </w:r>
          </w:p>
          <w:p w:rsidR="00BE4CAC" w:rsidRDefault="00450534" w:rsidP="00BE4CAC">
            <w:pPr>
              <w:pStyle w:val="NoSpacing"/>
              <w:numPr>
                <w:ilvl w:val="0"/>
                <w:numId w:val="8"/>
              </w:numPr>
              <w:ind w:left="360"/>
            </w:pPr>
            <w:r>
              <w:t>Hand-</w:t>
            </w:r>
            <w:r w:rsidR="00BE4CAC">
              <w:t>outs next time</w:t>
            </w:r>
          </w:p>
          <w:p w:rsidR="00BE4CAC" w:rsidRDefault="00BE4CAC" w:rsidP="00BE4CAC">
            <w:pPr>
              <w:pStyle w:val="NoSpacing"/>
              <w:numPr>
                <w:ilvl w:val="0"/>
                <w:numId w:val="8"/>
              </w:numPr>
              <w:ind w:left="360"/>
            </w:pPr>
            <w:r>
              <w:t>K.I.S.S.</w:t>
            </w:r>
          </w:p>
          <w:p w:rsidR="00BE4CAC" w:rsidRDefault="00BE4CAC" w:rsidP="00BE4CAC">
            <w:pPr>
              <w:pStyle w:val="NoSpacing"/>
              <w:numPr>
                <w:ilvl w:val="0"/>
                <w:numId w:val="8"/>
              </w:numPr>
              <w:ind w:left="360"/>
            </w:pPr>
            <w:r>
              <w:t xml:space="preserve">Need more information on costs for all options </w:t>
            </w:r>
          </w:p>
          <w:p w:rsidR="00BE4CAC" w:rsidRDefault="00BE4CAC" w:rsidP="00BE4CAC">
            <w:pPr>
              <w:pStyle w:val="NoSpacing"/>
              <w:numPr>
                <w:ilvl w:val="0"/>
                <w:numId w:val="8"/>
              </w:numPr>
              <w:ind w:left="360"/>
            </w:pPr>
            <w:r>
              <w:t>Eketahuna should be included</w:t>
            </w:r>
          </w:p>
          <w:p w:rsidR="00BE4CAC" w:rsidRDefault="00BE4CAC" w:rsidP="00BE4CAC">
            <w:pPr>
              <w:pStyle w:val="NoSpacing"/>
              <w:numPr>
                <w:ilvl w:val="0"/>
                <w:numId w:val="8"/>
              </w:numPr>
              <w:ind w:left="360"/>
            </w:pPr>
            <w:r>
              <w:t>Use R.A.S.C.I. next time to make clearer</w:t>
            </w:r>
          </w:p>
          <w:p w:rsidR="00BE4CAC" w:rsidRDefault="00BE4CAC" w:rsidP="009D1C10"/>
        </w:tc>
      </w:tr>
    </w:tbl>
    <w:p w:rsidR="00BE4CAC" w:rsidRDefault="00BE4CAC" w:rsidP="00BE4CAC">
      <w:pPr>
        <w:pStyle w:val="Heading2"/>
      </w:pPr>
      <w:r>
        <w:lastRenderedPageBreak/>
        <w:t>Option E – Wairarapa District Council takes on most regional council functions</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c>
          <w:tcPr>
            <w:tcW w:w="3634" w:type="dxa"/>
          </w:tcPr>
          <w:p w:rsidR="00BE4CAC" w:rsidRDefault="00BE4CAC" w:rsidP="009D1C10"/>
        </w:tc>
        <w:tc>
          <w:tcPr>
            <w:tcW w:w="3652" w:type="dxa"/>
          </w:tcPr>
          <w:p w:rsidR="00BE4CAC" w:rsidRDefault="00BE4CAC" w:rsidP="00BE4CAC">
            <w:pPr>
              <w:pStyle w:val="NoSpacing"/>
              <w:numPr>
                <w:ilvl w:val="0"/>
                <w:numId w:val="8"/>
              </w:numPr>
              <w:ind w:left="360"/>
            </w:pPr>
            <w:r>
              <w:t>If Regional Council is not broke don’t fix it</w:t>
            </w:r>
          </w:p>
          <w:p w:rsidR="00BE4CAC" w:rsidRDefault="00BE4CAC" w:rsidP="00BE4CAC">
            <w:pPr>
              <w:pStyle w:val="NoSpacing"/>
              <w:numPr>
                <w:ilvl w:val="0"/>
                <w:numId w:val="8"/>
              </w:numPr>
              <w:ind w:left="360"/>
            </w:pPr>
            <w:r>
              <w:t>Would be sad to lose the Regional  Council</w:t>
            </w:r>
          </w:p>
          <w:p w:rsidR="00BE4CAC" w:rsidRDefault="00BE4CAC" w:rsidP="00BE4CAC">
            <w:pPr>
              <w:pStyle w:val="NoSpacing"/>
              <w:numPr>
                <w:ilvl w:val="0"/>
                <w:numId w:val="8"/>
              </w:numPr>
              <w:ind w:left="360"/>
            </w:pPr>
            <w:r>
              <w:t>Wairarapa representation on Regional Council is a concern</w:t>
            </w:r>
          </w:p>
          <w:p w:rsidR="00BE4CAC" w:rsidRPr="00834966" w:rsidRDefault="00E34186" w:rsidP="00BE4CAC">
            <w:pPr>
              <w:pStyle w:val="NoSpacing"/>
              <w:numPr>
                <w:ilvl w:val="0"/>
                <w:numId w:val="8"/>
              </w:numPr>
              <w:ind w:left="360"/>
            </w:pPr>
            <w:r>
              <w:t>Only 23,500</w:t>
            </w:r>
            <w:r w:rsidR="00BE4CAC">
              <w:t xml:space="preserve"> ratepayers – can’t sustain any more higher rates if we go for this option.  We need a different system of raising funding.  What is affordable is a key question.  </w:t>
            </w:r>
          </w:p>
        </w:tc>
        <w:tc>
          <w:tcPr>
            <w:tcW w:w="3628" w:type="dxa"/>
          </w:tcPr>
          <w:p w:rsidR="00BE4CAC" w:rsidRDefault="00BE4CAC" w:rsidP="00BE4CAC">
            <w:pPr>
              <w:pStyle w:val="NoSpacing"/>
              <w:numPr>
                <w:ilvl w:val="0"/>
                <w:numId w:val="8"/>
              </w:numPr>
              <w:ind w:left="360"/>
            </w:pPr>
            <w:r>
              <w:t>Why is a District Council going to do a better job than a specialist Regional Council?</w:t>
            </w:r>
          </w:p>
          <w:p w:rsidR="00BE4CAC" w:rsidRDefault="00BE4CAC" w:rsidP="00BE4CAC">
            <w:pPr>
              <w:pStyle w:val="NoSpacing"/>
              <w:numPr>
                <w:ilvl w:val="0"/>
                <w:numId w:val="8"/>
              </w:numPr>
              <w:ind w:left="360"/>
            </w:pPr>
            <w:r>
              <w:t>Will GWRC funding spent in Wairarapa be transferred for us to use?</w:t>
            </w:r>
          </w:p>
          <w:p w:rsidR="00BE4CAC" w:rsidRDefault="00BE4CAC" w:rsidP="00BE4CAC">
            <w:pPr>
              <w:pStyle w:val="NoSpacing"/>
              <w:numPr>
                <w:ilvl w:val="0"/>
                <w:numId w:val="8"/>
              </w:numPr>
              <w:ind w:left="360"/>
            </w:pPr>
            <w:r>
              <w:t>How does the Wairarapa participate in influencing Regional Councils’ decision making?</w:t>
            </w:r>
          </w:p>
          <w:p w:rsidR="00BE4CAC" w:rsidRDefault="00BE4CAC" w:rsidP="00BE4CAC">
            <w:pPr>
              <w:pStyle w:val="NoSpacing"/>
              <w:numPr>
                <w:ilvl w:val="0"/>
                <w:numId w:val="8"/>
              </w:numPr>
              <w:ind w:left="360"/>
            </w:pPr>
            <w:r>
              <w:t>What are the funding commitments?</w:t>
            </w:r>
          </w:p>
          <w:p w:rsidR="00BE4CAC" w:rsidRDefault="00BE4CAC" w:rsidP="009D1C10"/>
        </w:tc>
        <w:tc>
          <w:tcPr>
            <w:tcW w:w="3624" w:type="dxa"/>
          </w:tcPr>
          <w:p w:rsidR="00BE4CAC" w:rsidRDefault="00BE4CAC" w:rsidP="00BE4CAC">
            <w:pPr>
              <w:pStyle w:val="NoSpacing"/>
              <w:numPr>
                <w:ilvl w:val="0"/>
                <w:numId w:val="8"/>
              </w:numPr>
              <w:ind w:left="360"/>
            </w:pPr>
            <w:r>
              <w:t>Accurate costings of options</w:t>
            </w:r>
          </w:p>
          <w:p w:rsidR="00BE4CAC" w:rsidRDefault="00BE4CAC" w:rsidP="009D1C10"/>
        </w:tc>
      </w:tr>
    </w:tbl>
    <w:p w:rsidR="00BE4CAC" w:rsidRDefault="00BE4CAC" w:rsidP="00BE4CAC">
      <w:pPr>
        <w:pStyle w:val="Heading2"/>
      </w:pPr>
      <w:r>
        <w:lastRenderedPageBreak/>
        <w:t>Option F – Wairarapa Unitary Council</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c>
          <w:tcPr>
            <w:tcW w:w="3634" w:type="dxa"/>
          </w:tcPr>
          <w:p w:rsidR="00BE4CAC" w:rsidRPr="002C3540" w:rsidRDefault="00BE4CAC" w:rsidP="00BE4CAC">
            <w:pPr>
              <w:pStyle w:val="ListParagraph"/>
              <w:numPr>
                <w:ilvl w:val="0"/>
                <w:numId w:val="9"/>
              </w:numPr>
              <w:spacing w:before="56" w:after="32"/>
            </w:pPr>
            <w:r w:rsidRPr="002C3540">
              <w:t>Wairarapa people making decisions on flood protection</w:t>
            </w:r>
          </w:p>
        </w:tc>
        <w:tc>
          <w:tcPr>
            <w:tcW w:w="3652" w:type="dxa"/>
          </w:tcPr>
          <w:p w:rsidR="00BE4CAC" w:rsidRDefault="00BE4CAC" w:rsidP="00BE4CAC">
            <w:pPr>
              <w:pStyle w:val="NoSpacing"/>
              <w:numPr>
                <w:ilvl w:val="0"/>
                <w:numId w:val="8"/>
              </w:numPr>
              <w:ind w:left="360"/>
            </w:pPr>
            <w:r>
              <w:t>Lack of institutional knowledge</w:t>
            </w:r>
          </w:p>
          <w:p w:rsidR="00BE4CAC" w:rsidRDefault="00BE4CAC" w:rsidP="00BE4CAC">
            <w:pPr>
              <w:pStyle w:val="NoSpacing"/>
              <w:numPr>
                <w:ilvl w:val="0"/>
                <w:numId w:val="8"/>
              </w:numPr>
              <w:ind w:left="360"/>
            </w:pPr>
            <w:r>
              <w:t>Less population = less funding – possible lower levels of services</w:t>
            </w:r>
          </w:p>
          <w:p w:rsidR="00BE4CAC" w:rsidRDefault="00BE4CAC" w:rsidP="00BE4CAC">
            <w:pPr>
              <w:pStyle w:val="NoSpacing"/>
              <w:numPr>
                <w:ilvl w:val="0"/>
                <w:numId w:val="8"/>
              </w:numPr>
              <w:ind w:left="360"/>
            </w:pPr>
            <w:r>
              <w:t>Don’t like it – we are not big enough – need Wellington</w:t>
            </w:r>
          </w:p>
          <w:p w:rsidR="00BE4CAC" w:rsidRDefault="00BE4CAC" w:rsidP="00BE4CAC">
            <w:pPr>
              <w:pStyle w:val="NoSpacing"/>
              <w:numPr>
                <w:ilvl w:val="0"/>
                <w:numId w:val="8"/>
              </w:numPr>
              <w:ind w:left="360"/>
            </w:pPr>
            <w:r>
              <w:t>We will miss out on GWRC funding</w:t>
            </w:r>
          </w:p>
          <w:p w:rsidR="00BE4CAC" w:rsidRDefault="00BE4CAC" w:rsidP="00BE4CAC">
            <w:pPr>
              <w:pStyle w:val="NoSpacing"/>
              <w:numPr>
                <w:ilvl w:val="0"/>
                <w:numId w:val="8"/>
              </w:numPr>
              <w:ind w:left="360"/>
            </w:pPr>
            <w:r>
              <w:t>Ability of Wairarapa unitary council t</w:t>
            </w:r>
            <w:r w:rsidR="00DE61F4">
              <w:t>o govern train transport link</w:t>
            </w:r>
            <w:r>
              <w:t xml:space="preserve"> with regional and national </w:t>
            </w:r>
            <w:r w:rsidR="00DE61F4">
              <w:t>transport networks</w:t>
            </w:r>
          </w:p>
          <w:p w:rsidR="00BE4CAC" w:rsidRDefault="00BE4CAC" w:rsidP="00BE4CAC">
            <w:pPr>
              <w:pStyle w:val="NoSpacing"/>
              <w:numPr>
                <w:ilvl w:val="0"/>
                <w:numId w:val="8"/>
              </w:numPr>
              <w:ind w:left="360"/>
            </w:pPr>
            <w:r>
              <w:t>Why get rid of Regional Council? How is a unitary council going to do the RC job better?</w:t>
            </w:r>
          </w:p>
          <w:p w:rsidR="00BE4CAC" w:rsidRPr="00834966" w:rsidRDefault="00BE4CAC" w:rsidP="00BE4CAC">
            <w:pPr>
              <w:pStyle w:val="NoSpacing"/>
              <w:numPr>
                <w:ilvl w:val="0"/>
                <w:numId w:val="8"/>
              </w:numPr>
              <w:ind w:left="360"/>
            </w:pPr>
            <w:r>
              <w:t>Wairarapa has only 23,500 ratepayers approximately.  So how is this number going to support the work presently carried out by the Regional Council and we are an aging population and many on fixed incomes or benefit – looking at the rating system.</w:t>
            </w:r>
          </w:p>
        </w:tc>
        <w:tc>
          <w:tcPr>
            <w:tcW w:w="3628" w:type="dxa"/>
          </w:tcPr>
          <w:p w:rsidR="00BE4CAC" w:rsidRDefault="00BE4CAC" w:rsidP="00BE4CAC">
            <w:pPr>
              <w:pStyle w:val="NoSpacing"/>
              <w:numPr>
                <w:ilvl w:val="0"/>
                <w:numId w:val="8"/>
              </w:numPr>
              <w:ind w:left="360"/>
            </w:pPr>
            <w:r>
              <w:t>What option benefits iwi?</w:t>
            </w:r>
          </w:p>
          <w:p w:rsidR="00BE4CAC" w:rsidRPr="009D1C10" w:rsidRDefault="00BE4CAC" w:rsidP="009D1C10">
            <w:pPr>
              <w:pStyle w:val="NoSpacing"/>
              <w:numPr>
                <w:ilvl w:val="0"/>
                <w:numId w:val="8"/>
              </w:numPr>
              <w:ind w:left="360"/>
            </w:pPr>
            <w:r>
              <w:t>Is there an option for a separate transport</w:t>
            </w:r>
            <w:r w:rsidR="009D1C10">
              <w:t xml:space="preserve"> entity?  eg  Auckland transport</w:t>
            </w:r>
          </w:p>
          <w:p w:rsidR="00BE4CAC" w:rsidRDefault="00BE4CAC" w:rsidP="009D1C10"/>
        </w:tc>
        <w:tc>
          <w:tcPr>
            <w:tcW w:w="3624" w:type="dxa"/>
          </w:tcPr>
          <w:p w:rsidR="00BE4CAC" w:rsidRDefault="00BE4CAC" w:rsidP="00BE4CAC">
            <w:pPr>
              <w:pStyle w:val="NoSpacing"/>
              <w:numPr>
                <w:ilvl w:val="0"/>
                <w:numId w:val="8"/>
              </w:numPr>
              <w:ind w:left="360"/>
            </w:pPr>
            <w:r>
              <w:t>Take Eketahuna back from Tararua</w:t>
            </w:r>
          </w:p>
          <w:p w:rsidR="00BE4CAC" w:rsidRDefault="00BE4CAC" w:rsidP="00BE4CAC">
            <w:pPr>
              <w:pStyle w:val="NoSpacing"/>
              <w:numPr>
                <w:ilvl w:val="0"/>
                <w:numId w:val="8"/>
              </w:numPr>
              <w:ind w:left="360"/>
            </w:pPr>
            <w:r>
              <w:t>We need more information about funding on the options ie; ratepayers vs Regional Council</w:t>
            </w:r>
          </w:p>
          <w:p w:rsidR="00BE4CAC" w:rsidRDefault="00BE4CAC" w:rsidP="00BE4CAC">
            <w:pPr>
              <w:pStyle w:val="NoSpacing"/>
              <w:numPr>
                <w:ilvl w:val="0"/>
                <w:numId w:val="8"/>
              </w:numPr>
              <w:ind w:left="360"/>
            </w:pPr>
            <w:r>
              <w:t>All options need accurate cost/ benefit analysis</w:t>
            </w:r>
          </w:p>
          <w:p w:rsidR="00BE4CAC" w:rsidRDefault="00BE4CAC" w:rsidP="00BE4CAC">
            <w:pPr>
              <w:pStyle w:val="NoSpacing"/>
              <w:numPr>
                <w:ilvl w:val="0"/>
                <w:numId w:val="8"/>
              </w:numPr>
              <w:ind w:left="360"/>
            </w:pPr>
            <w:r w:rsidRPr="002C3540">
              <w:t>Boundary move to Woodville.  Lack of funding from GWRC a concern</w:t>
            </w:r>
          </w:p>
          <w:p w:rsidR="00BE4CAC" w:rsidRPr="009D1C10" w:rsidRDefault="00BE4CAC" w:rsidP="009D1C10">
            <w:pPr>
              <w:pStyle w:val="NoSpacing"/>
              <w:numPr>
                <w:ilvl w:val="0"/>
                <w:numId w:val="8"/>
              </w:numPr>
              <w:ind w:left="360"/>
            </w:pPr>
            <w:r>
              <w:t>Other LG funding – not just rating basis</w:t>
            </w:r>
          </w:p>
        </w:tc>
      </w:tr>
    </w:tbl>
    <w:p w:rsidR="00BE4CAC" w:rsidRPr="002777D8" w:rsidRDefault="00BE4CAC" w:rsidP="00BE4CAC"/>
    <w:p w:rsidR="00BE4CAC" w:rsidRDefault="00BE4CAC">
      <w:pPr>
        <w:rPr>
          <w:rFonts w:ascii="Arial" w:hAnsi="Arial" w:cs="Arial"/>
          <w:sz w:val="20"/>
          <w:szCs w:val="20"/>
        </w:rPr>
      </w:pPr>
      <w:r>
        <w:rPr>
          <w:rFonts w:ascii="Arial" w:hAnsi="Arial" w:cs="Arial"/>
          <w:sz w:val="20"/>
          <w:szCs w:val="20"/>
        </w:rPr>
        <w:br w:type="page"/>
      </w:r>
    </w:p>
    <w:p w:rsidR="00BE4CAC" w:rsidRDefault="00BE4CAC" w:rsidP="00BE4CAC">
      <w:pPr>
        <w:pStyle w:val="Heading1"/>
      </w:pPr>
      <w:r>
        <w:lastRenderedPageBreak/>
        <w:t>Carterton Community Meeting 17 February 2016</w:t>
      </w:r>
    </w:p>
    <w:p w:rsidR="002B4F5F" w:rsidRDefault="002B4F5F" w:rsidP="002B4F5F">
      <w:pPr>
        <w:rPr>
          <w:rFonts w:ascii="Arial" w:hAnsi="Arial" w:cs="Arial"/>
          <w:b/>
          <w:sz w:val="32"/>
          <w:szCs w:val="32"/>
        </w:rPr>
      </w:pPr>
      <w:r>
        <w:t>Summary of discussions</w:t>
      </w:r>
    </w:p>
    <w:p w:rsidR="002B4F5F" w:rsidRPr="00744096" w:rsidRDefault="002B4F5F" w:rsidP="002B4F5F">
      <w:pPr>
        <w:pStyle w:val="NoSpacing"/>
        <w:rPr>
          <w:rFonts w:ascii="Arial" w:hAnsi="Arial" w:cs="Arial"/>
          <w:b/>
          <w:sz w:val="32"/>
          <w:szCs w:val="32"/>
        </w:rPr>
      </w:pPr>
      <w:r>
        <w:rPr>
          <w:rFonts w:ascii="Arial" w:hAnsi="Arial" w:cs="Arial"/>
          <w:b/>
          <w:sz w:val="32"/>
          <w:szCs w:val="32"/>
        </w:rPr>
        <w:t>Best way to consult</w:t>
      </w:r>
      <w:r w:rsidRPr="00744096">
        <w:rPr>
          <w:rFonts w:ascii="Arial" w:hAnsi="Arial" w:cs="Arial"/>
          <w:b/>
          <w:sz w:val="32"/>
          <w:szCs w:val="32"/>
        </w:rPr>
        <w:t>?</w:t>
      </w:r>
    </w:p>
    <w:p w:rsidR="002B4F5F" w:rsidRP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Representation</w:t>
      </w:r>
    </w:p>
    <w:p w:rsidR="002B4F5F" w:rsidRP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Consider history</w:t>
      </w:r>
    </w:p>
    <w:p w:rsidR="002B4F5F" w:rsidRP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Accountability of re-elected representatives</w:t>
      </w:r>
    </w:p>
    <w:p w:rsidR="002B4F5F" w:rsidRP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Bring issues of constituents to the council</w:t>
      </w:r>
    </w:p>
    <w:p w:rsidR="002B4F5F" w:rsidRP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Like the way LGC and council working together</w:t>
      </w:r>
    </w:p>
    <w:p w:rsidR="002B4F5F" w:rsidRPr="002B4F5F" w:rsidRDefault="002B4F5F" w:rsidP="002B4F5F">
      <w:pPr>
        <w:pStyle w:val="NoSpacing"/>
        <w:numPr>
          <w:ilvl w:val="1"/>
          <w:numId w:val="1"/>
        </w:numPr>
        <w:rPr>
          <w:rFonts w:ascii="Arial" w:hAnsi="Arial" w:cs="Arial"/>
          <w:sz w:val="20"/>
          <w:szCs w:val="20"/>
        </w:rPr>
      </w:pPr>
      <w:r>
        <w:rPr>
          <w:rFonts w:ascii="Arial" w:hAnsi="Arial" w:cs="Arial"/>
          <w:sz w:val="20"/>
          <w:szCs w:val="20"/>
        </w:rPr>
        <w:t>Consistency</w:t>
      </w:r>
    </w:p>
    <w:p w:rsidR="002B4F5F" w:rsidRPr="002B4F5F" w:rsidRDefault="002B4F5F" w:rsidP="002B4F5F">
      <w:pPr>
        <w:pStyle w:val="NoSpacing"/>
        <w:numPr>
          <w:ilvl w:val="1"/>
          <w:numId w:val="1"/>
        </w:numPr>
        <w:rPr>
          <w:rFonts w:ascii="Arial" w:hAnsi="Arial" w:cs="Arial"/>
          <w:sz w:val="20"/>
          <w:szCs w:val="20"/>
        </w:rPr>
      </w:pPr>
      <w:r>
        <w:rPr>
          <w:rFonts w:ascii="Arial" w:hAnsi="Arial" w:cs="Arial"/>
          <w:sz w:val="20"/>
          <w:szCs w:val="20"/>
        </w:rPr>
        <w:t>Competence</w:t>
      </w:r>
    </w:p>
    <w:p w:rsidR="002B4F5F" w:rsidRPr="002B4F5F" w:rsidRDefault="002B4F5F" w:rsidP="002B4F5F">
      <w:pPr>
        <w:pStyle w:val="NoSpacing"/>
        <w:numPr>
          <w:ilvl w:val="1"/>
          <w:numId w:val="1"/>
        </w:numPr>
        <w:rPr>
          <w:rFonts w:ascii="Arial" w:hAnsi="Arial" w:cs="Arial"/>
          <w:sz w:val="20"/>
          <w:szCs w:val="20"/>
        </w:rPr>
      </w:pPr>
      <w:r>
        <w:rPr>
          <w:rFonts w:ascii="Arial" w:hAnsi="Arial" w:cs="Arial"/>
          <w:sz w:val="20"/>
          <w:szCs w:val="20"/>
        </w:rPr>
        <w:t>Fairness</w:t>
      </w:r>
    </w:p>
    <w:p w:rsidR="002B4F5F" w:rsidRDefault="002B4F5F" w:rsidP="002B4F5F">
      <w:pPr>
        <w:pStyle w:val="NoSpacing"/>
        <w:numPr>
          <w:ilvl w:val="0"/>
          <w:numId w:val="1"/>
        </w:numPr>
        <w:ind w:left="360"/>
        <w:rPr>
          <w:rFonts w:ascii="Arial" w:hAnsi="Arial" w:cs="Arial"/>
          <w:sz w:val="20"/>
          <w:szCs w:val="20"/>
        </w:rPr>
      </w:pPr>
      <w:r w:rsidRPr="00E649A2">
        <w:rPr>
          <w:rFonts w:ascii="Arial" w:hAnsi="Arial" w:cs="Arial"/>
          <w:sz w:val="20"/>
          <w:szCs w:val="20"/>
        </w:rPr>
        <w:t xml:space="preserve">What is the </w:t>
      </w:r>
      <w:r>
        <w:rPr>
          <w:rFonts w:ascii="Arial" w:hAnsi="Arial" w:cs="Arial"/>
          <w:sz w:val="20"/>
          <w:szCs w:val="20"/>
        </w:rPr>
        <w:t>problem we want to solve?   Shared understanding of problem</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Commission and Council did not handle amalgamation well last time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If we have a super city or unitary will there be a rail subsidy?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Don’t try and sell their idea</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This is not the way to do it – not interactive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Need an interactive process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World café workshop</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Facebook page especially for younger people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Face on face good for older people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We don’t know what the problem is yet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Is it central government’s opinion that local government in New Zealand is broken?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Not about presenting a solution to us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Community needs to identify if there is a problem</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Don’t force solutions on the community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Pre-supposition that amalgamation will save money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Using language to influence behaviours unethical</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Some ideas have to be put out there – on the right track</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How many times will we hear this?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If this is the answer – what is the question?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What is the output from the consultation with councils?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Be fully transparent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What is the problem statement?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lastRenderedPageBreak/>
        <w:t>Were the CEOs/Councillors presented with the options or start from zero?</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What consultation isn’t LGA restrictive definition?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 xml:space="preserve">IAPZ framework for consultation </w:t>
      </w:r>
    </w:p>
    <w:p w:rsidR="002B4F5F" w:rsidRDefault="002B4F5F" w:rsidP="002B4F5F">
      <w:pPr>
        <w:pStyle w:val="NoSpacing"/>
        <w:numPr>
          <w:ilvl w:val="2"/>
          <w:numId w:val="1"/>
        </w:numPr>
        <w:ind w:left="720"/>
        <w:rPr>
          <w:rFonts w:ascii="Arial" w:hAnsi="Arial" w:cs="Arial"/>
          <w:sz w:val="20"/>
          <w:szCs w:val="20"/>
        </w:rPr>
      </w:pPr>
      <w:r>
        <w:rPr>
          <w:rFonts w:ascii="Arial" w:hAnsi="Arial" w:cs="Arial"/>
          <w:sz w:val="20"/>
          <w:szCs w:val="20"/>
        </w:rPr>
        <w:t xml:space="preserve">Information </w:t>
      </w:r>
    </w:p>
    <w:p w:rsidR="002B4F5F" w:rsidRDefault="002B4F5F" w:rsidP="002B4F5F">
      <w:pPr>
        <w:pStyle w:val="NoSpacing"/>
        <w:numPr>
          <w:ilvl w:val="2"/>
          <w:numId w:val="1"/>
        </w:numPr>
        <w:ind w:left="720"/>
        <w:rPr>
          <w:rFonts w:ascii="Arial" w:hAnsi="Arial" w:cs="Arial"/>
          <w:sz w:val="20"/>
          <w:szCs w:val="20"/>
        </w:rPr>
      </w:pPr>
      <w:r>
        <w:rPr>
          <w:rFonts w:ascii="Arial" w:hAnsi="Arial" w:cs="Arial"/>
          <w:sz w:val="20"/>
          <w:szCs w:val="20"/>
        </w:rPr>
        <w:t xml:space="preserve">Involve </w:t>
      </w:r>
    </w:p>
    <w:p w:rsidR="002B4F5F" w:rsidRDefault="002B4F5F" w:rsidP="002B4F5F">
      <w:pPr>
        <w:pStyle w:val="NoSpacing"/>
        <w:numPr>
          <w:ilvl w:val="2"/>
          <w:numId w:val="1"/>
        </w:numPr>
        <w:ind w:left="720"/>
        <w:rPr>
          <w:rFonts w:ascii="Arial" w:hAnsi="Arial" w:cs="Arial"/>
          <w:sz w:val="20"/>
          <w:szCs w:val="20"/>
        </w:rPr>
      </w:pPr>
      <w:r>
        <w:rPr>
          <w:rFonts w:ascii="Arial" w:hAnsi="Arial" w:cs="Arial"/>
          <w:sz w:val="20"/>
          <w:szCs w:val="20"/>
        </w:rPr>
        <w:t>Collaborate</w:t>
      </w:r>
    </w:p>
    <w:p w:rsidR="002B4F5F" w:rsidRDefault="002B4F5F" w:rsidP="002B4F5F">
      <w:pPr>
        <w:pStyle w:val="NoSpacing"/>
        <w:numPr>
          <w:ilvl w:val="2"/>
          <w:numId w:val="1"/>
        </w:numPr>
        <w:ind w:left="720"/>
        <w:rPr>
          <w:rFonts w:ascii="Arial" w:hAnsi="Arial" w:cs="Arial"/>
          <w:sz w:val="20"/>
          <w:szCs w:val="20"/>
        </w:rPr>
      </w:pPr>
      <w:r>
        <w:rPr>
          <w:rFonts w:ascii="Arial" w:hAnsi="Arial" w:cs="Arial"/>
          <w:sz w:val="20"/>
          <w:szCs w:val="20"/>
        </w:rPr>
        <w:t>Empower</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LGA 2012 removed role of Councils in socio economic development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Genuine engagement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People in their 20s need to have more of a say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Don’t have time to read heaps – drop off feedback in box</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Language important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Is this decision best for the greatest good?</w:t>
      </w:r>
    </w:p>
    <w:p w:rsidR="002B4F5F" w:rsidRDefault="002B4F5F" w:rsidP="002B4F5F">
      <w:pPr>
        <w:pStyle w:val="NoSpacing"/>
        <w:rPr>
          <w:rFonts w:ascii="Arial" w:hAnsi="Arial" w:cs="Arial"/>
          <w:sz w:val="20"/>
          <w:szCs w:val="20"/>
        </w:rPr>
      </w:pPr>
    </w:p>
    <w:p w:rsidR="002B4F5F" w:rsidRDefault="002B4F5F" w:rsidP="002B4F5F">
      <w:pPr>
        <w:pStyle w:val="NoSpacing"/>
        <w:rPr>
          <w:rFonts w:ascii="Arial" w:hAnsi="Arial" w:cs="Arial"/>
          <w:sz w:val="20"/>
          <w:szCs w:val="20"/>
        </w:rPr>
      </w:pPr>
    </w:p>
    <w:p w:rsidR="002B4F5F" w:rsidRPr="00527BC3" w:rsidRDefault="002B4F5F" w:rsidP="002B4F5F">
      <w:pPr>
        <w:pStyle w:val="NoSpacing"/>
        <w:rPr>
          <w:rFonts w:ascii="Arial" w:hAnsi="Arial" w:cs="Arial"/>
          <w:sz w:val="20"/>
          <w:szCs w:val="20"/>
        </w:rPr>
      </w:pPr>
    </w:p>
    <w:p w:rsidR="002B4F5F" w:rsidRPr="00F53094" w:rsidRDefault="002B4F5F" w:rsidP="002B4F5F">
      <w:pPr>
        <w:pStyle w:val="NoSpacing"/>
        <w:rPr>
          <w:rFonts w:ascii="Arial" w:hAnsi="Arial" w:cs="Arial"/>
          <w:b/>
          <w:sz w:val="20"/>
          <w:szCs w:val="20"/>
        </w:rPr>
      </w:pPr>
    </w:p>
    <w:p w:rsidR="002B4F5F" w:rsidRDefault="002B4F5F" w:rsidP="002B4F5F">
      <w:pPr>
        <w:pStyle w:val="NoSpacing"/>
        <w:rPr>
          <w:rFonts w:ascii="Arial" w:hAnsi="Arial" w:cs="Arial"/>
          <w:b/>
          <w:sz w:val="32"/>
          <w:szCs w:val="32"/>
        </w:rPr>
      </w:pPr>
    </w:p>
    <w:p w:rsidR="002B4F5F" w:rsidRDefault="002B4F5F" w:rsidP="002B4F5F">
      <w:pPr>
        <w:pStyle w:val="NoSpacing"/>
        <w:rPr>
          <w:rFonts w:ascii="Arial" w:hAnsi="Arial" w:cs="Arial"/>
          <w:b/>
          <w:sz w:val="32"/>
          <w:szCs w:val="32"/>
        </w:rPr>
      </w:pPr>
      <w:r>
        <w:rPr>
          <w:rFonts w:ascii="Arial" w:hAnsi="Arial" w:cs="Arial"/>
          <w:b/>
          <w:sz w:val="32"/>
          <w:szCs w:val="32"/>
        </w:rPr>
        <w:t>Issues</w:t>
      </w:r>
      <w:r w:rsidRPr="00744096">
        <w:rPr>
          <w:rFonts w:ascii="Arial" w:hAnsi="Arial" w:cs="Arial"/>
          <w:b/>
          <w:sz w:val="32"/>
          <w:szCs w:val="32"/>
        </w:rPr>
        <w: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Will jobs disappear</w:t>
      </w:r>
      <w:r w:rsidRPr="00527BC3">
        <w:rPr>
          <w:rFonts w:ascii="Arial" w:hAnsi="Arial" w:cs="Arial"/>
          <w:sz w:val="20"/>
          <w:szCs w:val="20"/>
        </w:rPr>
        <w: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How much is savings? How much does it cost?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Tendering – needs to go to the best price – local prices are not always the best price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Unitary council doing RC functions could be very expensive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Problems with rivers, old bridges, road washouts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Don’t want a solution that loads cost on the community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Councils working together eg; tourism</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Low rating population base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Rate increases are unsustainable</w:t>
      </w:r>
    </w:p>
    <w:p w:rsidR="002B4F5F" w:rsidRDefault="002B4F5F" w:rsidP="002B4F5F">
      <w:pPr>
        <w:pStyle w:val="NoSpacing"/>
        <w:numPr>
          <w:ilvl w:val="0"/>
          <w:numId w:val="1"/>
        </w:numPr>
        <w:ind w:left="360"/>
        <w:rPr>
          <w:rFonts w:ascii="Arial" w:hAnsi="Arial" w:cs="Arial"/>
          <w:sz w:val="20"/>
          <w:szCs w:val="20"/>
        </w:rPr>
      </w:pPr>
      <w:r w:rsidRPr="00527BC3">
        <w:rPr>
          <w:rFonts w:ascii="Arial" w:hAnsi="Arial" w:cs="Arial"/>
          <w:sz w:val="20"/>
          <w:szCs w:val="20"/>
        </w:rPr>
        <w:t xml:space="preserve">Carterton too small to exist on its own account  - </w:t>
      </w:r>
      <w:r>
        <w:rPr>
          <w:rFonts w:ascii="Arial" w:hAnsi="Arial" w:cs="Arial"/>
          <w:sz w:val="20"/>
          <w:szCs w:val="20"/>
        </w:rPr>
        <w:t>c</w:t>
      </w:r>
      <w:r w:rsidRPr="00527BC3">
        <w:rPr>
          <w:rFonts w:ascii="Arial" w:hAnsi="Arial" w:cs="Arial"/>
          <w:sz w:val="20"/>
          <w:szCs w:val="20"/>
        </w:rPr>
        <w:t xml:space="preserve">ost per ratepayer second highest in region </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Amalgamation could save Carterton ratepayers $130 per year</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Some cost saving in bulk buying</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Best service for the price – quality not quantity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Money being spent – in competition?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Scared of criticism – silencing the critics (SW)</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Need a mechanism to force consultation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It is not the structure of the councils that’s the problem – it’s the councillors who are standing and who votes for them</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lastRenderedPageBreak/>
        <w:t>Price of rates compared to Wellington – should be higher in Wellington to repair infrastructure at same rate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Consultation is one of our issues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 xml:space="preserve">Who turns up to meetings?  Who is voting?  </w:t>
      </w:r>
    </w:p>
    <w:p w:rsidR="002B4F5F" w:rsidRPr="00527BC3" w:rsidRDefault="002B4F5F" w:rsidP="002B4F5F">
      <w:pPr>
        <w:pStyle w:val="NoSpacing"/>
        <w:numPr>
          <w:ilvl w:val="0"/>
          <w:numId w:val="1"/>
        </w:numPr>
        <w:ind w:left="360"/>
        <w:rPr>
          <w:rFonts w:ascii="Arial" w:hAnsi="Arial" w:cs="Arial"/>
          <w:sz w:val="20"/>
          <w:szCs w:val="20"/>
        </w:rPr>
      </w:pPr>
      <w:r>
        <w:rPr>
          <w:rFonts w:ascii="Arial" w:hAnsi="Arial" w:cs="Arial"/>
          <w:sz w:val="20"/>
          <w:szCs w:val="20"/>
        </w:rPr>
        <w:t xml:space="preserve">People on Council are not necessarily reflective of the community </w:t>
      </w:r>
    </w:p>
    <w:p w:rsidR="002B4F5F" w:rsidRDefault="002B4F5F" w:rsidP="002B4F5F">
      <w:pPr>
        <w:pStyle w:val="NoSpacing"/>
        <w:rPr>
          <w:rFonts w:ascii="Arial" w:hAnsi="Arial" w:cs="Arial"/>
          <w:b/>
          <w:sz w:val="20"/>
          <w:szCs w:val="20"/>
        </w:rPr>
      </w:pPr>
    </w:p>
    <w:p w:rsidR="002B4F5F" w:rsidRPr="00BC6FB0" w:rsidRDefault="002B4F5F" w:rsidP="002B4F5F">
      <w:pPr>
        <w:pStyle w:val="NoSpacing"/>
        <w:rPr>
          <w:rFonts w:ascii="Arial" w:hAnsi="Arial" w:cs="Arial"/>
          <w:b/>
          <w:sz w:val="20"/>
          <w:szCs w:val="20"/>
        </w:rPr>
      </w:pPr>
    </w:p>
    <w:p w:rsidR="002B4F5F" w:rsidRPr="00744096" w:rsidRDefault="002B4F5F" w:rsidP="002B4F5F">
      <w:pPr>
        <w:pStyle w:val="NoSpacing"/>
        <w:rPr>
          <w:rFonts w:ascii="Arial" w:hAnsi="Arial" w:cs="Arial"/>
          <w:b/>
          <w:sz w:val="32"/>
          <w:szCs w:val="32"/>
        </w:rPr>
      </w:pPr>
      <w:r>
        <w:rPr>
          <w:rFonts w:ascii="Arial" w:hAnsi="Arial" w:cs="Arial"/>
          <w:b/>
          <w:sz w:val="32"/>
          <w:szCs w:val="32"/>
        </w:rPr>
        <w:t>Are there other options can you think of</w:t>
      </w:r>
      <w:r w:rsidRPr="00744096">
        <w:rPr>
          <w:rFonts w:ascii="Arial" w:hAnsi="Arial" w:cs="Arial"/>
          <w:b/>
          <w:sz w:val="32"/>
          <w:szCs w:val="32"/>
        </w:rPr>
        <w: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Carterton and South Wairarapa together?</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 xml:space="preserve">Does Wairarapa have more in common with Tararua? Palmerston North? </w:t>
      </w:r>
    </w:p>
    <w:p w:rsidR="002B4F5F" w:rsidRPr="00CE692C" w:rsidRDefault="002B4F5F" w:rsidP="002B4F5F">
      <w:pPr>
        <w:pStyle w:val="NoSpacing"/>
        <w:numPr>
          <w:ilvl w:val="0"/>
          <w:numId w:val="1"/>
        </w:numPr>
        <w:ind w:left="360"/>
        <w:rPr>
          <w:rFonts w:ascii="Arial" w:hAnsi="Arial" w:cs="Arial"/>
          <w:sz w:val="20"/>
          <w:szCs w:val="20"/>
        </w:rPr>
      </w:pPr>
      <w:r w:rsidRPr="00CE692C">
        <w:rPr>
          <w:rFonts w:ascii="Arial" w:hAnsi="Arial" w:cs="Arial"/>
          <w:sz w:val="20"/>
          <w:szCs w:val="20"/>
        </w:rPr>
        <w:t xml:space="preserve">One solution is “Balloons” but I don’t know what the problem it will solve </w:t>
      </w:r>
    </w:p>
    <w:p w:rsidR="002B4F5F" w:rsidRDefault="002B4F5F" w:rsidP="002B4F5F">
      <w:pPr>
        <w:pStyle w:val="NoSpacing"/>
        <w:numPr>
          <w:ilvl w:val="0"/>
          <w:numId w:val="4"/>
        </w:numPr>
        <w:ind w:left="360"/>
        <w:rPr>
          <w:rFonts w:ascii="Arial" w:hAnsi="Arial" w:cs="Arial"/>
          <w:sz w:val="20"/>
          <w:szCs w:val="20"/>
        </w:rPr>
      </w:pPr>
      <w:r>
        <w:rPr>
          <w:rFonts w:ascii="Arial" w:hAnsi="Arial" w:cs="Arial"/>
          <w:sz w:val="20"/>
          <w:szCs w:val="20"/>
        </w:rPr>
        <w:t>Last year LG stated unitary authority is off the list and only super city works.  Now not only unitary authority is good but there are 3 more options.   How many times is LGC going to flip in the next year provided circumstances haven’t changed?</w:t>
      </w:r>
    </w:p>
    <w:p w:rsidR="002B4F5F" w:rsidRDefault="002B4F5F" w:rsidP="002B4F5F">
      <w:pPr>
        <w:pStyle w:val="NoSpacing"/>
        <w:numPr>
          <w:ilvl w:val="0"/>
          <w:numId w:val="4"/>
        </w:numPr>
        <w:ind w:left="360"/>
        <w:rPr>
          <w:rFonts w:ascii="Arial" w:hAnsi="Arial" w:cs="Arial"/>
          <w:sz w:val="20"/>
          <w:szCs w:val="20"/>
        </w:rPr>
      </w:pPr>
      <w:r>
        <w:rPr>
          <w:rFonts w:ascii="Arial" w:hAnsi="Arial" w:cs="Arial"/>
          <w:sz w:val="20"/>
          <w:szCs w:val="20"/>
        </w:rPr>
        <w:t xml:space="preserve">Turn Wairarapa into its own “super city” but have local wards for community representation </w:t>
      </w:r>
    </w:p>
    <w:p w:rsidR="002B4F5F" w:rsidRDefault="002B4F5F" w:rsidP="002B4F5F">
      <w:pPr>
        <w:pStyle w:val="NoSpacing"/>
        <w:rPr>
          <w:rFonts w:ascii="Arial" w:hAnsi="Arial" w:cs="Arial"/>
          <w:sz w:val="20"/>
          <w:szCs w:val="20"/>
        </w:rPr>
      </w:pPr>
    </w:p>
    <w:p w:rsidR="002B4F5F" w:rsidRDefault="002B4F5F" w:rsidP="002B4F5F">
      <w:pPr>
        <w:pStyle w:val="NoSpacing"/>
        <w:rPr>
          <w:rFonts w:ascii="Arial" w:hAnsi="Arial" w:cs="Arial"/>
          <w:sz w:val="20"/>
          <w:szCs w:val="20"/>
        </w:rPr>
      </w:pPr>
    </w:p>
    <w:p w:rsidR="002B4F5F" w:rsidRPr="00744096" w:rsidRDefault="002B4F5F" w:rsidP="002B4F5F">
      <w:pPr>
        <w:pStyle w:val="NoSpacing"/>
        <w:rPr>
          <w:rFonts w:ascii="Arial" w:hAnsi="Arial" w:cs="Arial"/>
          <w:b/>
          <w:sz w:val="32"/>
          <w:szCs w:val="32"/>
        </w:rPr>
      </w:pPr>
      <w:r>
        <w:rPr>
          <w:rFonts w:ascii="Arial" w:hAnsi="Arial" w:cs="Arial"/>
          <w:b/>
          <w:sz w:val="32"/>
          <w:szCs w:val="32"/>
        </w:rPr>
        <w:t>What do you think are the issues</w:t>
      </w:r>
      <w:r w:rsidRPr="00744096">
        <w:rPr>
          <w:rFonts w:ascii="Arial" w:hAnsi="Arial" w:cs="Arial"/>
          <w:b/>
          <w:sz w:val="32"/>
          <w:szCs w:val="32"/>
        </w:rPr>
        <w:t>?</w:t>
      </w:r>
    </w:p>
    <w:p w:rsidR="002B4F5F" w:rsidRDefault="002B4F5F" w:rsidP="002B4F5F">
      <w:pPr>
        <w:pStyle w:val="NoSpacing"/>
        <w:numPr>
          <w:ilvl w:val="0"/>
          <w:numId w:val="2"/>
        </w:numPr>
        <w:ind w:left="360"/>
        <w:rPr>
          <w:rFonts w:ascii="Arial" w:hAnsi="Arial" w:cs="Arial"/>
          <w:sz w:val="20"/>
          <w:szCs w:val="20"/>
        </w:rPr>
      </w:pPr>
      <w:r>
        <w:rPr>
          <w:rFonts w:ascii="Arial" w:hAnsi="Arial" w:cs="Arial"/>
          <w:sz w:val="20"/>
          <w:szCs w:val="20"/>
        </w:rPr>
        <w:t>Local Councils – no rates – funding by central Government</w:t>
      </w:r>
    </w:p>
    <w:p w:rsidR="002B4F5F" w:rsidRDefault="002B4F5F" w:rsidP="002B4F5F">
      <w:pPr>
        <w:pStyle w:val="NoSpacing"/>
        <w:numPr>
          <w:ilvl w:val="0"/>
          <w:numId w:val="2"/>
        </w:numPr>
        <w:ind w:left="360"/>
        <w:rPr>
          <w:rFonts w:ascii="Arial" w:hAnsi="Arial" w:cs="Arial"/>
          <w:sz w:val="20"/>
          <w:szCs w:val="20"/>
        </w:rPr>
      </w:pPr>
      <w:r>
        <w:rPr>
          <w:rFonts w:ascii="Arial" w:hAnsi="Arial" w:cs="Arial"/>
          <w:sz w:val="20"/>
          <w:szCs w:val="20"/>
        </w:rPr>
        <w:t xml:space="preserve">Appalling representation on rail frequency </w:t>
      </w:r>
    </w:p>
    <w:p w:rsidR="002B4F5F" w:rsidRPr="00CE692C" w:rsidRDefault="002B4F5F" w:rsidP="002B4F5F">
      <w:pPr>
        <w:pStyle w:val="NoSpacing"/>
        <w:numPr>
          <w:ilvl w:val="0"/>
          <w:numId w:val="2"/>
        </w:numPr>
        <w:ind w:left="360"/>
        <w:rPr>
          <w:rFonts w:ascii="Arial" w:hAnsi="Arial" w:cs="Arial"/>
          <w:sz w:val="20"/>
          <w:szCs w:val="20"/>
        </w:rPr>
      </w:pPr>
      <w:r w:rsidRPr="00CE692C">
        <w:rPr>
          <w:rFonts w:ascii="Arial" w:hAnsi="Arial" w:cs="Arial"/>
          <w:sz w:val="20"/>
          <w:szCs w:val="20"/>
        </w:rPr>
        <w:t>Get central Government to stop lowering their roading subsidies, forcing councils, whose major cost is roading, to have to keep raising their rates</w:t>
      </w:r>
    </w:p>
    <w:p w:rsidR="002B4F5F" w:rsidRDefault="002B4F5F" w:rsidP="002B4F5F">
      <w:pPr>
        <w:pStyle w:val="NoSpacing"/>
        <w:numPr>
          <w:ilvl w:val="0"/>
          <w:numId w:val="5"/>
        </w:numPr>
        <w:ind w:left="360"/>
        <w:rPr>
          <w:rFonts w:ascii="Arial" w:hAnsi="Arial" w:cs="Arial"/>
          <w:sz w:val="20"/>
          <w:szCs w:val="20"/>
        </w:rPr>
      </w:pPr>
      <w:r>
        <w:rPr>
          <w:rFonts w:ascii="Arial" w:hAnsi="Arial" w:cs="Arial"/>
          <w:sz w:val="20"/>
          <w:szCs w:val="20"/>
        </w:rPr>
        <w:t>Best structure for dealing with climate change</w:t>
      </w:r>
    </w:p>
    <w:p w:rsidR="002B4F5F" w:rsidRDefault="002B4F5F" w:rsidP="002B4F5F">
      <w:pPr>
        <w:pStyle w:val="NoSpacing"/>
        <w:numPr>
          <w:ilvl w:val="0"/>
          <w:numId w:val="5"/>
        </w:numPr>
        <w:ind w:left="360"/>
        <w:rPr>
          <w:rFonts w:ascii="Arial" w:hAnsi="Arial" w:cs="Arial"/>
          <w:sz w:val="20"/>
          <w:szCs w:val="20"/>
        </w:rPr>
      </w:pPr>
      <w:r>
        <w:rPr>
          <w:rFonts w:ascii="Arial" w:hAnsi="Arial" w:cs="Arial"/>
          <w:sz w:val="20"/>
          <w:szCs w:val="20"/>
        </w:rPr>
        <w:t>I’d like to see a matrix of problems and issues against the options showing – pros/cons of each</w:t>
      </w:r>
    </w:p>
    <w:p w:rsidR="002B4F5F" w:rsidRDefault="002B4F5F" w:rsidP="002B4F5F">
      <w:pPr>
        <w:pStyle w:val="NoSpacing"/>
        <w:numPr>
          <w:ilvl w:val="0"/>
          <w:numId w:val="5"/>
        </w:numPr>
        <w:ind w:left="360"/>
        <w:rPr>
          <w:rFonts w:ascii="Arial" w:hAnsi="Arial" w:cs="Arial"/>
          <w:sz w:val="20"/>
          <w:szCs w:val="20"/>
        </w:rPr>
      </w:pPr>
      <w:r>
        <w:rPr>
          <w:rFonts w:ascii="Arial" w:hAnsi="Arial" w:cs="Arial"/>
          <w:sz w:val="20"/>
          <w:szCs w:val="20"/>
        </w:rPr>
        <w:t>Consultation with people under 30 – or even 50</w:t>
      </w:r>
    </w:p>
    <w:p w:rsidR="002B4F5F" w:rsidRDefault="002B4F5F" w:rsidP="002B4F5F">
      <w:pPr>
        <w:pStyle w:val="NoSpacing"/>
        <w:numPr>
          <w:ilvl w:val="0"/>
          <w:numId w:val="5"/>
        </w:numPr>
        <w:ind w:left="360"/>
        <w:rPr>
          <w:rFonts w:ascii="Arial" w:hAnsi="Arial" w:cs="Arial"/>
          <w:sz w:val="20"/>
          <w:szCs w:val="20"/>
        </w:rPr>
      </w:pPr>
      <w:r>
        <w:rPr>
          <w:rFonts w:ascii="Arial" w:hAnsi="Arial" w:cs="Arial"/>
          <w:sz w:val="20"/>
          <w:szCs w:val="20"/>
        </w:rPr>
        <w:t>Where is the relationship with Māori?</w:t>
      </w:r>
    </w:p>
    <w:p w:rsidR="002B4F5F" w:rsidRDefault="002B4F5F" w:rsidP="002B4F5F">
      <w:pPr>
        <w:pStyle w:val="NoSpacing"/>
        <w:numPr>
          <w:ilvl w:val="0"/>
          <w:numId w:val="5"/>
        </w:numPr>
        <w:ind w:left="360"/>
        <w:rPr>
          <w:rFonts w:ascii="Arial" w:hAnsi="Arial" w:cs="Arial"/>
          <w:sz w:val="20"/>
          <w:szCs w:val="20"/>
        </w:rPr>
      </w:pPr>
      <w:r>
        <w:rPr>
          <w:rFonts w:ascii="Arial" w:hAnsi="Arial" w:cs="Arial"/>
          <w:sz w:val="20"/>
          <w:szCs w:val="20"/>
        </w:rPr>
        <w:t>Transparency of progress</w:t>
      </w:r>
    </w:p>
    <w:p w:rsidR="002B4F5F" w:rsidRDefault="002B4F5F" w:rsidP="002B4F5F">
      <w:pPr>
        <w:pStyle w:val="NoSpacing"/>
        <w:numPr>
          <w:ilvl w:val="0"/>
          <w:numId w:val="5"/>
        </w:numPr>
        <w:ind w:left="360"/>
        <w:rPr>
          <w:rFonts w:ascii="Arial" w:hAnsi="Arial" w:cs="Arial"/>
          <w:sz w:val="20"/>
          <w:szCs w:val="20"/>
        </w:rPr>
      </w:pPr>
      <w:r>
        <w:rPr>
          <w:rFonts w:ascii="Arial" w:hAnsi="Arial" w:cs="Arial"/>
          <w:sz w:val="20"/>
          <w:szCs w:val="20"/>
        </w:rPr>
        <w:t>Preserving local democracy ; treating future risks; maintain quality of life; delivering value for money</w:t>
      </w:r>
    </w:p>
    <w:p w:rsidR="002B4F5F" w:rsidRDefault="002B4F5F" w:rsidP="002B4F5F">
      <w:pPr>
        <w:pStyle w:val="NoSpacing"/>
        <w:numPr>
          <w:ilvl w:val="0"/>
          <w:numId w:val="5"/>
        </w:numPr>
        <w:ind w:left="360"/>
        <w:rPr>
          <w:rFonts w:ascii="Arial" w:hAnsi="Arial" w:cs="Arial"/>
          <w:sz w:val="20"/>
          <w:szCs w:val="20"/>
        </w:rPr>
      </w:pPr>
      <w:r>
        <w:rPr>
          <w:rFonts w:ascii="Arial" w:hAnsi="Arial" w:cs="Arial"/>
          <w:sz w:val="20"/>
          <w:szCs w:val="20"/>
        </w:rPr>
        <w:t>Keep status quo and only if and where a problem arises set up a “flying” committee which will look into options to fix the specific issue.  This model has worked in the past, so we better use best practice examples</w:t>
      </w:r>
    </w:p>
    <w:p w:rsidR="002B4F5F" w:rsidRDefault="002B4F5F" w:rsidP="002B4F5F">
      <w:pPr>
        <w:pStyle w:val="NoSpacing"/>
        <w:numPr>
          <w:ilvl w:val="0"/>
          <w:numId w:val="5"/>
        </w:numPr>
        <w:ind w:left="360"/>
        <w:rPr>
          <w:rFonts w:ascii="Arial" w:hAnsi="Arial" w:cs="Arial"/>
          <w:sz w:val="20"/>
          <w:szCs w:val="20"/>
        </w:rPr>
      </w:pPr>
      <w:r>
        <w:rPr>
          <w:rFonts w:ascii="Arial" w:hAnsi="Arial" w:cs="Arial"/>
          <w:sz w:val="20"/>
          <w:szCs w:val="20"/>
        </w:rPr>
        <w:t xml:space="preserve">Greater efficiency, consistency; protection of our environment; improving train service and public transport; fostering economic development and creativity </w:t>
      </w:r>
    </w:p>
    <w:p w:rsidR="002B4F5F" w:rsidRDefault="002B4F5F" w:rsidP="002B4F5F">
      <w:pPr>
        <w:pStyle w:val="NoSpacing"/>
        <w:rPr>
          <w:rFonts w:ascii="Arial" w:hAnsi="Arial" w:cs="Arial"/>
          <w:sz w:val="20"/>
          <w:szCs w:val="20"/>
        </w:rPr>
      </w:pPr>
    </w:p>
    <w:p w:rsidR="002B4F5F" w:rsidRDefault="002B4F5F" w:rsidP="002B4F5F">
      <w:pPr>
        <w:pStyle w:val="NoSpacing"/>
        <w:rPr>
          <w:rFonts w:ascii="Arial" w:hAnsi="Arial" w:cs="Arial"/>
          <w:sz w:val="20"/>
          <w:szCs w:val="20"/>
        </w:rPr>
      </w:pPr>
    </w:p>
    <w:p w:rsidR="002B4F5F" w:rsidRDefault="002B4F5F">
      <w:r>
        <w:br w:type="page"/>
      </w:r>
    </w:p>
    <w:p w:rsidR="00C424B2" w:rsidRDefault="00C424B2" w:rsidP="00C424B2">
      <w:r>
        <w:lastRenderedPageBreak/>
        <w:t>Summary of initial feedback on potential options from people who attended the Carterton public meeting</w:t>
      </w:r>
    </w:p>
    <w:p w:rsidR="00BE4CAC" w:rsidRDefault="00BE4CAC" w:rsidP="00BE4CAC">
      <w:pPr>
        <w:pStyle w:val="Heading2"/>
      </w:pPr>
      <w:r>
        <w:t>Option A – status quo</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Default="00BE4CAC" w:rsidP="00BE4CAC">
            <w:pPr>
              <w:pStyle w:val="NoSpacing"/>
              <w:numPr>
                <w:ilvl w:val="0"/>
                <w:numId w:val="8"/>
              </w:numPr>
              <w:ind w:left="360"/>
            </w:pPr>
            <w:r>
              <w:t>Democratic and functioning – show me a merged larger local body that has reduced rates/costs</w:t>
            </w:r>
          </w:p>
          <w:p w:rsidR="00BE4CAC" w:rsidRDefault="00BE4CAC" w:rsidP="00BE4CAC">
            <w:pPr>
              <w:pStyle w:val="NoSpacing"/>
              <w:numPr>
                <w:ilvl w:val="0"/>
                <w:numId w:val="8"/>
              </w:numPr>
              <w:ind w:left="360"/>
            </w:pPr>
            <w:r>
              <w:t>Status quo inefficient and expensive for our small rating base</w:t>
            </w:r>
          </w:p>
          <w:p w:rsidR="00BE4CAC" w:rsidRDefault="00BE4CAC" w:rsidP="009D1C10"/>
        </w:tc>
        <w:tc>
          <w:tcPr>
            <w:tcW w:w="3652" w:type="dxa"/>
          </w:tcPr>
          <w:p w:rsidR="00BE4CAC" w:rsidRDefault="00BE4CAC" w:rsidP="00BE4CAC">
            <w:pPr>
              <w:pStyle w:val="NoSpacing"/>
              <w:numPr>
                <w:ilvl w:val="0"/>
                <w:numId w:val="8"/>
              </w:numPr>
              <w:ind w:left="360"/>
            </w:pPr>
            <w:r>
              <w:t>Rural people do most of the work with Regional Council so they must have good representation</w:t>
            </w:r>
          </w:p>
          <w:p w:rsidR="00BE4CAC" w:rsidRDefault="00BE4CAC" w:rsidP="00BE4CAC">
            <w:pPr>
              <w:pStyle w:val="NoSpacing"/>
              <w:numPr>
                <w:ilvl w:val="0"/>
                <w:numId w:val="8"/>
              </w:numPr>
              <w:ind w:left="360"/>
            </w:pPr>
            <w:r>
              <w:t>Options to improve on this option – 3 District Councils not needed</w:t>
            </w:r>
          </w:p>
          <w:p w:rsidR="00BE4CAC" w:rsidRDefault="00BE4CAC" w:rsidP="00BE4CAC">
            <w:pPr>
              <w:pStyle w:val="NoSpacing"/>
              <w:numPr>
                <w:ilvl w:val="0"/>
                <w:numId w:val="8"/>
              </w:numPr>
              <w:ind w:left="360"/>
            </w:pPr>
            <w:r>
              <w:t>No !  Wasteful, inefficient, confusing and not seamless</w:t>
            </w:r>
          </w:p>
          <w:p w:rsidR="00BE4CAC" w:rsidRPr="00834966" w:rsidRDefault="00BE4CAC" w:rsidP="009D1C10">
            <w:pPr>
              <w:pStyle w:val="NoSpacing"/>
            </w:pPr>
          </w:p>
        </w:tc>
        <w:tc>
          <w:tcPr>
            <w:tcW w:w="3628" w:type="dxa"/>
          </w:tcPr>
          <w:p w:rsidR="00BE4CAC" w:rsidRDefault="00BE4CAC" w:rsidP="009D1C10"/>
        </w:tc>
        <w:tc>
          <w:tcPr>
            <w:tcW w:w="3624" w:type="dxa"/>
          </w:tcPr>
          <w:p w:rsidR="00BE4CAC" w:rsidRDefault="00BE4CAC" w:rsidP="00BE4CAC">
            <w:pPr>
              <w:pStyle w:val="NoSpacing"/>
              <w:numPr>
                <w:ilvl w:val="0"/>
                <w:numId w:val="8"/>
              </w:numPr>
              <w:ind w:left="360"/>
            </w:pPr>
            <w:r>
              <w:t xml:space="preserve">Rates should on be CV across the district </w:t>
            </w:r>
          </w:p>
        </w:tc>
      </w:tr>
    </w:tbl>
    <w:p w:rsidR="00BE4CAC" w:rsidRDefault="00BE4CAC" w:rsidP="00BE4CAC">
      <w:pPr>
        <w:pStyle w:val="Heading2"/>
      </w:pPr>
      <w:r>
        <w:t>Option B – Wairarapa District Council</w:t>
      </w:r>
    </w:p>
    <w:tbl>
      <w:tblPr>
        <w:tblStyle w:val="DIATable"/>
        <w:tblW w:w="0" w:type="auto"/>
        <w:tblLook w:val="04A0" w:firstRow="1" w:lastRow="0" w:firstColumn="1" w:lastColumn="0" w:noHBand="0" w:noVBand="1"/>
      </w:tblPr>
      <w:tblGrid>
        <w:gridCol w:w="3633"/>
        <w:gridCol w:w="3651"/>
        <w:gridCol w:w="3626"/>
        <w:gridCol w:w="3628"/>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3" w:type="dxa"/>
          </w:tcPr>
          <w:p w:rsidR="00BE4CAC" w:rsidRDefault="00BE4CAC" w:rsidP="009D1C10">
            <w:r>
              <w:t>Benefits/pluses</w:t>
            </w:r>
          </w:p>
        </w:tc>
        <w:tc>
          <w:tcPr>
            <w:tcW w:w="3651" w:type="dxa"/>
          </w:tcPr>
          <w:p w:rsidR="00BE4CAC" w:rsidRDefault="00BE4CAC" w:rsidP="009D1C10">
            <w:r>
              <w:t>Costs/risks/concerns/minuses</w:t>
            </w:r>
          </w:p>
        </w:tc>
        <w:tc>
          <w:tcPr>
            <w:tcW w:w="3626" w:type="dxa"/>
          </w:tcPr>
          <w:p w:rsidR="00BE4CAC" w:rsidRDefault="00BE4CAC" w:rsidP="009D1C10">
            <w:r>
              <w:t>Questions</w:t>
            </w:r>
          </w:p>
        </w:tc>
        <w:tc>
          <w:tcPr>
            <w:tcW w:w="3628" w:type="dxa"/>
          </w:tcPr>
          <w:p w:rsidR="00BE4CAC" w:rsidRDefault="00BE4CAC" w:rsidP="009D1C10">
            <w:r>
              <w:t>Other issues raised</w:t>
            </w:r>
          </w:p>
        </w:tc>
      </w:tr>
      <w:tr w:rsidR="00BE4CAC" w:rsidTr="009D1C10">
        <w:trPr>
          <w:cantSplit w:val="0"/>
        </w:trPr>
        <w:tc>
          <w:tcPr>
            <w:tcW w:w="3633" w:type="dxa"/>
          </w:tcPr>
          <w:p w:rsidR="00BE4CAC" w:rsidRDefault="00BE4CAC" w:rsidP="00BE4CAC">
            <w:pPr>
              <w:pStyle w:val="NoSpacing"/>
              <w:numPr>
                <w:ilvl w:val="0"/>
                <w:numId w:val="8"/>
              </w:numPr>
              <w:ind w:left="360"/>
            </w:pPr>
            <w:r>
              <w:t>I like Option B but because rural people do a lot with Regional Council they must be represented</w:t>
            </w:r>
          </w:p>
          <w:p w:rsidR="00BE4CAC" w:rsidRDefault="00BE4CAC" w:rsidP="00BE4CAC">
            <w:pPr>
              <w:pStyle w:val="NoSpacing"/>
              <w:numPr>
                <w:ilvl w:val="0"/>
                <w:numId w:val="8"/>
              </w:numPr>
              <w:ind w:left="360"/>
            </w:pPr>
            <w:r>
              <w:t>Best of all evils</w:t>
            </w:r>
          </w:p>
          <w:p w:rsidR="00BE4CAC" w:rsidRDefault="00BE4CAC" w:rsidP="00BE4CAC">
            <w:pPr>
              <w:pStyle w:val="NoSpacing"/>
              <w:numPr>
                <w:ilvl w:val="0"/>
                <w:numId w:val="8"/>
              </w:numPr>
              <w:ind w:left="360"/>
            </w:pPr>
            <w:r>
              <w:t>The best option by far</w:t>
            </w:r>
          </w:p>
          <w:p w:rsidR="00BE4CAC" w:rsidRDefault="00BE4CAC" w:rsidP="00BE4CAC">
            <w:pPr>
              <w:pStyle w:val="NoSpacing"/>
              <w:numPr>
                <w:ilvl w:val="0"/>
                <w:numId w:val="8"/>
              </w:numPr>
              <w:ind w:left="360"/>
            </w:pPr>
            <w:r>
              <w:t>Rural wards remain</w:t>
            </w:r>
          </w:p>
          <w:p w:rsidR="00BE4CAC" w:rsidRDefault="00BE4CAC" w:rsidP="00BE4CAC">
            <w:pPr>
              <w:pStyle w:val="NoSpacing"/>
              <w:numPr>
                <w:ilvl w:val="0"/>
                <w:numId w:val="8"/>
              </w:numPr>
              <w:ind w:left="360"/>
            </w:pPr>
            <w:r>
              <w:t>Simplest and least expensive option</w:t>
            </w:r>
          </w:p>
          <w:p w:rsidR="00BE4CAC" w:rsidRDefault="00BE4CAC" w:rsidP="00BE4CAC">
            <w:pPr>
              <w:pStyle w:val="NoSpacing"/>
              <w:numPr>
                <w:ilvl w:val="0"/>
                <w:numId w:val="8"/>
              </w:numPr>
              <w:ind w:left="360"/>
            </w:pPr>
            <w:r>
              <w:t>This is probably the best option</w:t>
            </w:r>
          </w:p>
          <w:p w:rsidR="00BE4CAC" w:rsidRDefault="00BE4CAC" w:rsidP="00BE4CAC">
            <w:pPr>
              <w:pStyle w:val="NoSpacing"/>
              <w:numPr>
                <w:ilvl w:val="0"/>
                <w:numId w:val="8"/>
              </w:numPr>
              <w:ind w:left="360"/>
            </w:pPr>
            <w:r>
              <w:t>Community accessing for consultation</w:t>
            </w:r>
          </w:p>
        </w:tc>
        <w:tc>
          <w:tcPr>
            <w:tcW w:w="3651" w:type="dxa"/>
          </w:tcPr>
          <w:p w:rsidR="00BE4CAC" w:rsidRDefault="00BE4CAC" w:rsidP="00BE4CAC">
            <w:pPr>
              <w:pStyle w:val="NoSpacing"/>
              <w:numPr>
                <w:ilvl w:val="0"/>
                <w:numId w:val="8"/>
              </w:numPr>
              <w:ind w:left="360"/>
            </w:pPr>
            <w:r>
              <w:t>No – need more input into regional Council functions</w:t>
            </w:r>
          </w:p>
          <w:p w:rsidR="00BE4CAC" w:rsidRPr="00834966" w:rsidRDefault="00BE4CAC" w:rsidP="00BE4CAC">
            <w:pPr>
              <w:pStyle w:val="NoSpacing"/>
              <w:numPr>
                <w:ilvl w:val="0"/>
                <w:numId w:val="8"/>
              </w:numPr>
              <w:ind w:left="360"/>
            </w:pPr>
            <w:r>
              <w:t>Should have a dual advisory committee in region – as Nelson/Tasman proposed</w:t>
            </w:r>
          </w:p>
        </w:tc>
        <w:tc>
          <w:tcPr>
            <w:tcW w:w="3626" w:type="dxa"/>
          </w:tcPr>
          <w:p w:rsidR="00BE4CAC" w:rsidRDefault="00BE4CAC" w:rsidP="009D1C10"/>
        </w:tc>
        <w:tc>
          <w:tcPr>
            <w:tcW w:w="3628" w:type="dxa"/>
          </w:tcPr>
          <w:p w:rsidR="00BE4CAC" w:rsidRDefault="00BE4CAC" w:rsidP="00BE4CAC">
            <w:pPr>
              <w:pStyle w:val="NoSpacing"/>
              <w:numPr>
                <w:ilvl w:val="0"/>
                <w:numId w:val="8"/>
              </w:numPr>
              <w:ind w:left="360"/>
            </w:pPr>
            <w:r>
              <w:t>Need a hold on major works until decisions made.  Don’t need to share unnecessary debt</w:t>
            </w:r>
          </w:p>
          <w:p w:rsidR="00BE4CAC" w:rsidRDefault="00BE4CAC" w:rsidP="00BE4CAC">
            <w:pPr>
              <w:pStyle w:val="NoSpacing"/>
              <w:numPr>
                <w:ilvl w:val="0"/>
                <w:numId w:val="8"/>
              </w:numPr>
              <w:ind w:left="360"/>
            </w:pPr>
            <w:r>
              <w:t>What about council spending up large in the meantime, incurring debt.  This debt on wish lists, not amenities.</w:t>
            </w:r>
          </w:p>
        </w:tc>
      </w:tr>
    </w:tbl>
    <w:p w:rsidR="00BE4CAC" w:rsidRDefault="00BE4CAC" w:rsidP="00BE4CAC">
      <w:pPr>
        <w:pStyle w:val="Heading2"/>
      </w:pPr>
      <w:r>
        <w:lastRenderedPageBreak/>
        <w:t>Option C – Wairarapa District Council and joint Wairarapa Unitary Plan Committee</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Default="00BE4CAC" w:rsidP="00BE4CAC">
            <w:pPr>
              <w:pStyle w:val="NoSpacing"/>
              <w:numPr>
                <w:ilvl w:val="0"/>
                <w:numId w:val="8"/>
              </w:numPr>
              <w:ind w:left="360"/>
            </w:pPr>
            <w:r>
              <w:t xml:space="preserve">Theoretically, overall representation between the groups – GWRC, WDC and Maori – would be a good balance for nutting things out </w:t>
            </w:r>
          </w:p>
          <w:p w:rsidR="00BE4CAC" w:rsidRDefault="00BE4CAC" w:rsidP="00BE4CAC">
            <w:pPr>
              <w:pStyle w:val="NoSpacing"/>
              <w:numPr>
                <w:ilvl w:val="0"/>
                <w:numId w:val="8"/>
              </w:numPr>
              <w:ind w:left="360"/>
            </w:pPr>
            <w:r>
              <w:t>This plan would work well for communication between WDC and GWRC</w:t>
            </w:r>
          </w:p>
        </w:tc>
        <w:tc>
          <w:tcPr>
            <w:tcW w:w="3652" w:type="dxa"/>
          </w:tcPr>
          <w:p w:rsidR="00BE4CAC" w:rsidRPr="00834966" w:rsidRDefault="00BE4CAC" w:rsidP="00BE4CAC">
            <w:pPr>
              <w:pStyle w:val="NoSpacing"/>
              <w:numPr>
                <w:ilvl w:val="0"/>
                <w:numId w:val="8"/>
              </w:numPr>
              <w:ind w:left="360"/>
            </w:pPr>
            <w:r>
              <w:t>No – Need  more Wairarapa input into current Regional Council functions than just RMA matters</w:t>
            </w:r>
          </w:p>
        </w:tc>
        <w:tc>
          <w:tcPr>
            <w:tcW w:w="3628" w:type="dxa"/>
          </w:tcPr>
          <w:p w:rsidR="00BE4CAC" w:rsidRDefault="00BE4CAC" w:rsidP="00BE4CAC">
            <w:pPr>
              <w:pStyle w:val="NoSpacing"/>
              <w:numPr>
                <w:ilvl w:val="0"/>
                <w:numId w:val="8"/>
              </w:numPr>
              <w:ind w:left="360"/>
            </w:pPr>
            <w:r>
              <w:t>What is the funding model for this option?</w:t>
            </w:r>
          </w:p>
        </w:tc>
        <w:tc>
          <w:tcPr>
            <w:tcW w:w="3624" w:type="dxa"/>
          </w:tcPr>
          <w:p w:rsidR="00BE4CAC" w:rsidRDefault="00BE4CAC" w:rsidP="009D1C10">
            <w:pPr>
              <w:pStyle w:val="NoSpacing"/>
            </w:pPr>
          </w:p>
        </w:tc>
      </w:tr>
    </w:tbl>
    <w:p w:rsidR="00BE4CAC" w:rsidRPr="002777D8" w:rsidRDefault="00BE4CAC" w:rsidP="00BE4CAC"/>
    <w:p w:rsidR="00BE4CAC" w:rsidRDefault="00BE4CAC" w:rsidP="00BE4CAC">
      <w:pPr>
        <w:pStyle w:val="Heading2"/>
      </w:pPr>
      <w:r>
        <w:t>Option D – Wairarapa District Council and two committees with the regional council</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Default="00BE4CAC" w:rsidP="00BE4CAC">
            <w:pPr>
              <w:pStyle w:val="NoSpacing"/>
              <w:numPr>
                <w:ilvl w:val="0"/>
                <w:numId w:val="8"/>
              </w:numPr>
              <w:ind w:left="360"/>
            </w:pPr>
            <w:r>
              <w:t>Seems a good idea</w:t>
            </w:r>
          </w:p>
          <w:p w:rsidR="00BE4CAC" w:rsidRDefault="00BE4CAC" w:rsidP="00BE4CAC">
            <w:pPr>
              <w:pStyle w:val="NoSpacing"/>
              <w:numPr>
                <w:ilvl w:val="0"/>
                <w:numId w:val="8"/>
              </w:numPr>
              <w:ind w:left="360"/>
            </w:pPr>
            <w:r>
              <w:t>Please try to get the GWRC out of our district.  They are the most environmentally destructive organisation I know of</w:t>
            </w:r>
          </w:p>
          <w:p w:rsidR="00BE4CAC" w:rsidRDefault="00BE4CAC" w:rsidP="00BE4CAC">
            <w:pPr>
              <w:pStyle w:val="NoSpacing"/>
              <w:numPr>
                <w:ilvl w:val="0"/>
                <w:numId w:val="8"/>
              </w:numPr>
              <w:ind w:left="360"/>
            </w:pPr>
            <w:r>
              <w:t>Very best option by far but will need very careful design to keep costs down and to make it work efficiently and with fair representation of rural areas</w:t>
            </w:r>
          </w:p>
        </w:tc>
        <w:tc>
          <w:tcPr>
            <w:tcW w:w="3652" w:type="dxa"/>
          </w:tcPr>
          <w:p w:rsidR="00BE4CAC" w:rsidRDefault="00BE4CAC" w:rsidP="00BE4CAC">
            <w:pPr>
              <w:pStyle w:val="NoSpacing"/>
              <w:numPr>
                <w:ilvl w:val="0"/>
                <w:numId w:val="8"/>
              </w:numPr>
              <w:ind w:left="360"/>
            </w:pPr>
            <w:r>
              <w:t>Too many committees – more costs – slower actions</w:t>
            </w:r>
          </w:p>
          <w:p w:rsidR="00BE4CAC" w:rsidRDefault="00BE4CAC" w:rsidP="00BE4CAC">
            <w:pPr>
              <w:pStyle w:val="NoSpacing"/>
              <w:numPr>
                <w:ilvl w:val="0"/>
                <w:numId w:val="8"/>
              </w:numPr>
              <w:ind w:left="360"/>
            </w:pPr>
            <w:r>
              <w:t>Transport resource planning regional but needs more local input</w:t>
            </w:r>
          </w:p>
          <w:p w:rsidR="00BE4CAC" w:rsidRDefault="00BE4CAC" w:rsidP="00BE4CAC">
            <w:pPr>
              <w:pStyle w:val="NoSpacing"/>
              <w:numPr>
                <w:ilvl w:val="0"/>
                <w:numId w:val="8"/>
              </w:numPr>
              <w:ind w:left="360"/>
            </w:pPr>
            <w:r>
              <w:t>River management across region important</w:t>
            </w:r>
          </w:p>
          <w:p w:rsidR="00BE4CAC" w:rsidRPr="00834966" w:rsidRDefault="00BE4CAC" w:rsidP="00BE4CAC">
            <w:pPr>
              <w:pStyle w:val="NoSpacing"/>
              <w:numPr>
                <w:ilvl w:val="0"/>
                <w:numId w:val="8"/>
              </w:numPr>
              <w:ind w:left="360"/>
            </w:pPr>
            <w:r>
              <w:t>Protecting our environment is the most important function</w:t>
            </w:r>
          </w:p>
        </w:tc>
        <w:tc>
          <w:tcPr>
            <w:tcW w:w="3628" w:type="dxa"/>
          </w:tcPr>
          <w:p w:rsidR="00BE4CAC" w:rsidRDefault="00BE4CAC" w:rsidP="009D1C10"/>
        </w:tc>
        <w:tc>
          <w:tcPr>
            <w:tcW w:w="3624" w:type="dxa"/>
          </w:tcPr>
          <w:p w:rsidR="00BE4CAC" w:rsidRDefault="00BE4CAC" w:rsidP="00BE4CAC">
            <w:pPr>
              <w:pStyle w:val="NoSpacing"/>
              <w:numPr>
                <w:ilvl w:val="0"/>
                <w:numId w:val="8"/>
              </w:numPr>
              <w:ind w:left="360"/>
            </w:pPr>
            <w:r>
              <w:t>Need more time to think – email options</w:t>
            </w:r>
          </w:p>
        </w:tc>
      </w:tr>
    </w:tbl>
    <w:p w:rsidR="00BE4CAC" w:rsidRDefault="00BE4CAC" w:rsidP="00BE4CAC">
      <w:pPr>
        <w:pStyle w:val="Heading2"/>
      </w:pPr>
      <w:r>
        <w:lastRenderedPageBreak/>
        <w:t>Option E – Wairarapa District Council takes on most regional council functions</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Default="00BE4CAC" w:rsidP="009D1C10"/>
        </w:tc>
        <w:tc>
          <w:tcPr>
            <w:tcW w:w="3652" w:type="dxa"/>
          </w:tcPr>
          <w:p w:rsidR="00BE4CAC" w:rsidRDefault="00BE4CAC" w:rsidP="00BE4CAC">
            <w:pPr>
              <w:pStyle w:val="NoSpacing"/>
              <w:numPr>
                <w:ilvl w:val="0"/>
                <w:numId w:val="8"/>
              </w:numPr>
              <w:ind w:left="360"/>
            </w:pPr>
            <w:r>
              <w:t xml:space="preserve"> Extra capability needed for district councillors to make quality decision on these new topics</w:t>
            </w:r>
          </w:p>
          <w:p w:rsidR="00BE4CAC" w:rsidRDefault="00BE4CAC" w:rsidP="00BE4CAC">
            <w:pPr>
              <w:pStyle w:val="NoSpacing"/>
              <w:numPr>
                <w:ilvl w:val="0"/>
                <w:numId w:val="8"/>
              </w:numPr>
              <w:ind w:left="360"/>
            </w:pPr>
            <w:r>
              <w:t xml:space="preserve">We can’t afford to fund this. </w:t>
            </w:r>
          </w:p>
          <w:p w:rsidR="00BE4CAC" w:rsidRDefault="00BE4CAC" w:rsidP="00BE4CAC">
            <w:pPr>
              <w:pStyle w:val="NoSpacing"/>
              <w:numPr>
                <w:ilvl w:val="0"/>
                <w:numId w:val="8"/>
              </w:numPr>
              <w:ind w:left="360"/>
            </w:pPr>
            <w:r>
              <w:t>Capability – need a certain standard – staff and councillors</w:t>
            </w:r>
          </w:p>
          <w:p w:rsidR="00BE4CAC" w:rsidRDefault="00BE4CAC" w:rsidP="00BE4CAC">
            <w:pPr>
              <w:pStyle w:val="NoSpacing"/>
              <w:numPr>
                <w:ilvl w:val="0"/>
                <w:numId w:val="8"/>
              </w:numPr>
              <w:ind w:left="360"/>
            </w:pPr>
            <w:r>
              <w:t xml:space="preserve">Need to understand subject matter </w:t>
            </w:r>
          </w:p>
          <w:p w:rsidR="00BE4CAC" w:rsidRDefault="00BE4CAC" w:rsidP="00BE4CAC">
            <w:pPr>
              <w:pStyle w:val="NoSpacing"/>
              <w:numPr>
                <w:ilvl w:val="0"/>
                <w:numId w:val="8"/>
              </w:numPr>
              <w:ind w:left="360"/>
            </w:pPr>
            <w:r>
              <w:t>Range of understanding required of councillors</w:t>
            </w:r>
          </w:p>
          <w:p w:rsidR="00BE4CAC" w:rsidRDefault="00BE4CAC" w:rsidP="00BE4CAC">
            <w:pPr>
              <w:pStyle w:val="NoSpacing"/>
              <w:numPr>
                <w:ilvl w:val="0"/>
                <w:numId w:val="8"/>
              </w:numPr>
              <w:ind w:left="360"/>
            </w:pPr>
            <w:r>
              <w:t>Current councillors/staff do not have capability</w:t>
            </w:r>
          </w:p>
          <w:p w:rsidR="00BE4CAC" w:rsidRDefault="00BE4CAC" w:rsidP="00BE4CAC">
            <w:pPr>
              <w:pStyle w:val="NoSpacing"/>
              <w:numPr>
                <w:ilvl w:val="0"/>
                <w:numId w:val="8"/>
              </w:numPr>
              <w:ind w:left="360"/>
            </w:pPr>
            <w:r>
              <w:t>Concern about affordability given size of Wairarapa</w:t>
            </w:r>
          </w:p>
          <w:p w:rsidR="00BE4CAC" w:rsidRDefault="00BE4CAC" w:rsidP="00BE4CAC">
            <w:pPr>
              <w:pStyle w:val="NoSpacing"/>
              <w:numPr>
                <w:ilvl w:val="0"/>
                <w:numId w:val="8"/>
              </w:numPr>
              <w:ind w:left="360"/>
            </w:pPr>
            <w:r>
              <w:t>Affordability</w:t>
            </w:r>
          </w:p>
          <w:p w:rsidR="00BE4CAC" w:rsidRDefault="00BE4CAC" w:rsidP="00BE4CAC">
            <w:pPr>
              <w:pStyle w:val="NoSpacing"/>
              <w:numPr>
                <w:ilvl w:val="0"/>
                <w:numId w:val="8"/>
              </w:numPr>
              <w:ind w:left="360"/>
            </w:pPr>
            <w:r>
              <w:t>Totally opposed</w:t>
            </w:r>
          </w:p>
          <w:p w:rsidR="00BE4CAC" w:rsidRDefault="00BE4CAC" w:rsidP="00BE4CAC">
            <w:pPr>
              <w:pStyle w:val="NoSpacing"/>
              <w:numPr>
                <w:ilvl w:val="0"/>
                <w:numId w:val="8"/>
              </w:numPr>
              <w:ind w:left="360"/>
            </w:pPr>
            <w:r>
              <w:t xml:space="preserve">Impractical </w:t>
            </w:r>
          </w:p>
          <w:p w:rsidR="00BE4CAC" w:rsidRDefault="00BE4CAC" w:rsidP="00BE4CAC">
            <w:pPr>
              <w:pStyle w:val="NoSpacing"/>
              <w:numPr>
                <w:ilvl w:val="0"/>
                <w:numId w:val="8"/>
              </w:numPr>
              <w:ind w:left="360"/>
            </w:pPr>
            <w:r>
              <w:t>Expensive professionals</w:t>
            </w:r>
          </w:p>
          <w:p w:rsidR="00BE4CAC" w:rsidRPr="00834966" w:rsidRDefault="00BE4CAC" w:rsidP="00BE4CAC">
            <w:pPr>
              <w:pStyle w:val="NoSpacing"/>
              <w:numPr>
                <w:ilvl w:val="0"/>
                <w:numId w:val="8"/>
              </w:numPr>
              <w:ind w:left="360"/>
            </w:pPr>
            <w:r>
              <w:t xml:space="preserve">No – level of competency adherence to plans not happening </w:t>
            </w:r>
          </w:p>
        </w:tc>
        <w:tc>
          <w:tcPr>
            <w:tcW w:w="3628" w:type="dxa"/>
          </w:tcPr>
          <w:p w:rsidR="00BE4CAC" w:rsidRDefault="00BE4CAC" w:rsidP="00BE4CAC">
            <w:pPr>
              <w:pStyle w:val="NoSpacing"/>
              <w:numPr>
                <w:ilvl w:val="0"/>
                <w:numId w:val="8"/>
              </w:numPr>
              <w:ind w:left="360"/>
            </w:pPr>
            <w:r>
              <w:t>Economic Development under GWRC control jurisdiction – How much input/say would the Wairarapa District Council have in this forum?  Would the majority of funds end up in Wellington?</w:t>
            </w:r>
          </w:p>
          <w:p w:rsidR="00BE4CAC" w:rsidRDefault="00BE4CAC" w:rsidP="00BE4CAC">
            <w:pPr>
              <w:pStyle w:val="NoSpacing"/>
              <w:numPr>
                <w:ilvl w:val="0"/>
                <w:numId w:val="8"/>
              </w:numPr>
              <w:ind w:left="360"/>
            </w:pPr>
            <w:r>
              <w:t>How do you ensure that there is full and fair consultation between the Regional Council and the District Council – and that the District Council is listened to?</w:t>
            </w:r>
          </w:p>
          <w:p w:rsidR="00BE4CAC" w:rsidRDefault="00BE4CAC" w:rsidP="00BE4CAC">
            <w:pPr>
              <w:pStyle w:val="NoSpacing"/>
              <w:numPr>
                <w:ilvl w:val="0"/>
                <w:numId w:val="8"/>
              </w:numPr>
              <w:ind w:left="360"/>
            </w:pPr>
            <w:r>
              <w:t>How many Wairarapa Regional Council representatives?</w:t>
            </w:r>
          </w:p>
        </w:tc>
        <w:tc>
          <w:tcPr>
            <w:tcW w:w="3624" w:type="dxa"/>
          </w:tcPr>
          <w:p w:rsidR="00BE4CAC" w:rsidRDefault="00BE4CAC" w:rsidP="00BE4CAC">
            <w:pPr>
              <w:pStyle w:val="NoSpacing"/>
              <w:numPr>
                <w:ilvl w:val="0"/>
                <w:numId w:val="8"/>
              </w:numPr>
              <w:ind w:left="360"/>
            </w:pPr>
            <w:r>
              <w:t>Look at different ways of funding eg; central government</w:t>
            </w:r>
          </w:p>
          <w:p w:rsidR="00BE4CAC" w:rsidRDefault="00BE4CAC" w:rsidP="00BE4CAC">
            <w:pPr>
              <w:pStyle w:val="NoSpacing"/>
              <w:numPr>
                <w:ilvl w:val="0"/>
                <w:numId w:val="8"/>
              </w:numPr>
              <w:ind w:left="360"/>
            </w:pPr>
            <w:r>
              <w:t>Need the figures before can commit</w:t>
            </w:r>
          </w:p>
          <w:p w:rsidR="00BE4CAC" w:rsidRDefault="00BE4CAC" w:rsidP="00BE4CAC">
            <w:pPr>
              <w:pStyle w:val="NoSpacing"/>
              <w:numPr>
                <w:ilvl w:val="0"/>
                <w:numId w:val="8"/>
              </w:numPr>
              <w:ind w:left="360"/>
            </w:pPr>
            <w:r>
              <w:t>Urban rural split in functions</w:t>
            </w:r>
          </w:p>
          <w:p w:rsidR="00BE4CAC" w:rsidRDefault="00BE4CAC" w:rsidP="00BE4CAC">
            <w:pPr>
              <w:pStyle w:val="NoSpacing"/>
              <w:numPr>
                <w:ilvl w:val="0"/>
                <w:numId w:val="8"/>
              </w:numPr>
              <w:ind w:left="360"/>
            </w:pPr>
            <w:r>
              <w:t>Look at different model for representation (not population based)</w:t>
            </w:r>
          </w:p>
        </w:tc>
      </w:tr>
    </w:tbl>
    <w:p w:rsidR="00BE4CAC" w:rsidRDefault="00BE4CAC" w:rsidP="00BE4CAC">
      <w:pPr>
        <w:pStyle w:val="Heading2"/>
      </w:pPr>
      <w:r>
        <w:t>Option F – Wairarapa Unitary Council</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Default="00BE4CAC" w:rsidP="00BE4CAC">
            <w:pPr>
              <w:pStyle w:val="NoSpacing"/>
              <w:numPr>
                <w:ilvl w:val="0"/>
                <w:numId w:val="9"/>
              </w:numPr>
            </w:pPr>
            <w:r>
              <w:t xml:space="preserve">I like this option – other councils </w:t>
            </w:r>
            <w:r>
              <w:lastRenderedPageBreak/>
              <w:t>do this why can’t we ?</w:t>
            </w:r>
          </w:p>
          <w:p w:rsidR="00BE4CAC" w:rsidRDefault="00BE4CAC" w:rsidP="00BE4CAC">
            <w:pPr>
              <w:pStyle w:val="NoSpacing"/>
              <w:numPr>
                <w:ilvl w:val="0"/>
                <w:numId w:val="9"/>
              </w:numPr>
            </w:pPr>
            <w:r>
              <w:t>Good:  one layer of governance.  Currently Carterton too small and regional council too remote</w:t>
            </w:r>
          </w:p>
          <w:p w:rsidR="00BE4CAC" w:rsidRPr="00D7631A" w:rsidRDefault="00BE4CAC" w:rsidP="00BE4CAC">
            <w:pPr>
              <w:pStyle w:val="NoSpacing"/>
              <w:numPr>
                <w:ilvl w:val="0"/>
                <w:numId w:val="9"/>
              </w:numPr>
            </w:pPr>
            <w:r>
              <w:t>Better is not cheaper but can be more effective</w:t>
            </w:r>
          </w:p>
        </w:tc>
        <w:tc>
          <w:tcPr>
            <w:tcW w:w="3652" w:type="dxa"/>
          </w:tcPr>
          <w:p w:rsidR="00BE4CAC" w:rsidRDefault="00BE4CAC" w:rsidP="00BE4CAC">
            <w:pPr>
              <w:pStyle w:val="NoSpacing"/>
              <w:numPr>
                <w:ilvl w:val="0"/>
                <w:numId w:val="8"/>
              </w:numPr>
              <w:ind w:left="360"/>
            </w:pPr>
            <w:r>
              <w:lastRenderedPageBreak/>
              <w:t xml:space="preserve">Perception :  last suggestion of </w:t>
            </w:r>
            <w:r>
              <w:lastRenderedPageBreak/>
              <w:t>amalgamation by Wairarapa Council was made under duress</w:t>
            </w:r>
          </w:p>
          <w:p w:rsidR="00BE4CAC" w:rsidRDefault="00DE61F4" w:rsidP="00BE4CAC">
            <w:pPr>
              <w:pStyle w:val="NoSpacing"/>
              <w:numPr>
                <w:ilvl w:val="0"/>
                <w:numId w:val="8"/>
              </w:numPr>
              <w:ind w:left="360"/>
            </w:pPr>
            <w:r>
              <w:t>Masterton</w:t>
            </w:r>
            <w:r w:rsidR="00BE4CAC">
              <w:t xml:space="preserve"> culture of politics negative – healthier in Carterton and want to retain that</w:t>
            </w:r>
          </w:p>
          <w:p w:rsidR="00BE4CAC" w:rsidRDefault="00BE4CAC" w:rsidP="00BE4CAC">
            <w:pPr>
              <w:pStyle w:val="NoSpacing"/>
              <w:numPr>
                <w:ilvl w:val="0"/>
                <w:numId w:val="8"/>
              </w:numPr>
              <w:ind w:left="360"/>
            </w:pPr>
            <w:r>
              <w:t>Too small rating base –too costly re low income</w:t>
            </w:r>
          </w:p>
          <w:p w:rsidR="00BE4CAC" w:rsidRDefault="00BE4CAC" w:rsidP="00BE4CAC">
            <w:pPr>
              <w:pStyle w:val="NoSpacing"/>
              <w:numPr>
                <w:ilvl w:val="0"/>
                <w:numId w:val="8"/>
              </w:numPr>
              <w:ind w:left="360"/>
            </w:pPr>
            <w:r>
              <w:t>No – must have regional planning and co-ordination of resource management, transport, port, etc.</w:t>
            </w:r>
          </w:p>
          <w:p w:rsidR="00BE4CAC" w:rsidRDefault="00BE4CAC" w:rsidP="00BE4CAC">
            <w:pPr>
              <w:pStyle w:val="NoSpacing"/>
              <w:numPr>
                <w:ilvl w:val="0"/>
                <w:numId w:val="8"/>
              </w:numPr>
              <w:ind w:left="360"/>
            </w:pPr>
            <w:r>
              <w:t>Oppose – we need the insurance of out of district coverage</w:t>
            </w:r>
          </w:p>
          <w:p w:rsidR="00BE4CAC" w:rsidRDefault="00BE4CAC" w:rsidP="00BE4CAC">
            <w:pPr>
              <w:pStyle w:val="NoSpacing"/>
              <w:numPr>
                <w:ilvl w:val="0"/>
                <w:numId w:val="8"/>
              </w:numPr>
              <w:ind w:left="360"/>
            </w:pPr>
            <w:r>
              <w:t>We will drown in debt – rating base too small</w:t>
            </w:r>
          </w:p>
          <w:p w:rsidR="00BE4CAC" w:rsidRDefault="00BE4CAC" w:rsidP="00BE4CAC">
            <w:pPr>
              <w:pStyle w:val="NoSpacing"/>
              <w:numPr>
                <w:ilvl w:val="0"/>
                <w:numId w:val="8"/>
              </w:numPr>
              <w:ind w:left="360"/>
            </w:pPr>
            <w:r>
              <w:t>Unlikely to be feasible for a small population to fund all the work for both regional and district council functions</w:t>
            </w:r>
          </w:p>
          <w:p w:rsidR="00BE4CAC" w:rsidRDefault="00BE4CAC" w:rsidP="00BE4CAC">
            <w:pPr>
              <w:pStyle w:val="NoSpacing"/>
              <w:numPr>
                <w:ilvl w:val="0"/>
                <w:numId w:val="8"/>
              </w:numPr>
              <w:ind w:left="360"/>
            </w:pPr>
            <w:r>
              <w:t>Totally against this – cost/incompetence</w:t>
            </w:r>
          </w:p>
          <w:p w:rsidR="00BE4CAC" w:rsidRDefault="00BE4CAC" w:rsidP="00BE4CAC">
            <w:pPr>
              <w:pStyle w:val="NoSpacing"/>
              <w:numPr>
                <w:ilvl w:val="0"/>
                <w:numId w:val="8"/>
              </w:numPr>
              <w:ind w:left="360"/>
            </w:pPr>
            <w:r>
              <w:t>Re-localisation is a global trend and this is contrary to that (a good trend)</w:t>
            </w:r>
          </w:p>
          <w:p w:rsidR="00BE4CAC" w:rsidRDefault="00BE4CAC" w:rsidP="00BE4CAC">
            <w:pPr>
              <w:pStyle w:val="NoSpacing"/>
              <w:numPr>
                <w:ilvl w:val="0"/>
                <w:numId w:val="8"/>
              </w:numPr>
              <w:ind w:left="360"/>
            </w:pPr>
            <w:r>
              <w:t>Too large an area geographically to service practically eg; if pipe burst etc</w:t>
            </w:r>
          </w:p>
          <w:p w:rsidR="00BE4CAC" w:rsidRDefault="00BE4CAC" w:rsidP="00BE4CAC">
            <w:pPr>
              <w:pStyle w:val="NoSpacing"/>
              <w:numPr>
                <w:ilvl w:val="0"/>
                <w:numId w:val="8"/>
              </w:numPr>
              <w:ind w:left="360"/>
            </w:pPr>
            <w:r>
              <w:t>Not enough representation and access</w:t>
            </w:r>
          </w:p>
          <w:p w:rsidR="00BE4CAC" w:rsidRDefault="00BE4CAC" w:rsidP="00BE4CAC">
            <w:pPr>
              <w:pStyle w:val="NoSpacing"/>
              <w:numPr>
                <w:ilvl w:val="0"/>
                <w:numId w:val="8"/>
              </w:numPr>
              <w:ind w:left="360"/>
            </w:pPr>
            <w:r>
              <w:t>Totally opposed</w:t>
            </w:r>
          </w:p>
          <w:p w:rsidR="00BE4CAC" w:rsidRDefault="00BE4CAC" w:rsidP="00BE4CAC">
            <w:pPr>
              <w:pStyle w:val="NoSpacing"/>
              <w:numPr>
                <w:ilvl w:val="0"/>
                <w:numId w:val="8"/>
              </w:numPr>
              <w:ind w:left="360"/>
            </w:pPr>
            <w:r>
              <w:t xml:space="preserve">Democracy costs – small is </w:t>
            </w:r>
            <w:r>
              <w:lastRenderedPageBreak/>
              <w:t>beautiful and prepared to pay the cost</w:t>
            </w:r>
          </w:p>
          <w:p w:rsidR="00BE4CAC" w:rsidRDefault="00BE4CAC" w:rsidP="00BE4CAC">
            <w:pPr>
              <w:pStyle w:val="NoSpacing"/>
              <w:numPr>
                <w:ilvl w:val="0"/>
                <w:numId w:val="8"/>
              </w:numPr>
              <w:ind w:left="360"/>
            </w:pPr>
            <w:r>
              <w:t xml:space="preserve">Don’t need amalgamation for cost savings and social benefit – can be achieved by collaboration </w:t>
            </w:r>
          </w:p>
          <w:p w:rsidR="00BE4CAC" w:rsidRDefault="00BE4CAC" w:rsidP="00BE4CAC">
            <w:pPr>
              <w:pStyle w:val="NoSpacing"/>
              <w:numPr>
                <w:ilvl w:val="0"/>
                <w:numId w:val="8"/>
              </w:numPr>
              <w:ind w:left="360"/>
            </w:pPr>
            <w:r>
              <w:t>Not feasible – need subsidies from GWRC</w:t>
            </w:r>
          </w:p>
          <w:p w:rsidR="00BE4CAC" w:rsidRDefault="00BE4CAC" w:rsidP="00BE4CAC">
            <w:pPr>
              <w:pStyle w:val="NoSpacing"/>
              <w:numPr>
                <w:ilvl w:val="0"/>
                <w:numId w:val="8"/>
              </w:numPr>
              <w:ind w:left="360"/>
            </w:pPr>
            <w:r>
              <w:t>Don’t want to take on earlier debt of other councils (Masterton)</w:t>
            </w:r>
          </w:p>
          <w:p w:rsidR="00BE4CAC" w:rsidRDefault="00BE4CAC" w:rsidP="00BE4CAC">
            <w:pPr>
              <w:pStyle w:val="NoSpacing"/>
              <w:numPr>
                <w:ilvl w:val="0"/>
                <w:numId w:val="8"/>
              </w:numPr>
              <w:ind w:left="360"/>
            </w:pPr>
            <w:r>
              <w:t>Don’t want to pay for earlier stupid decisions of other councils</w:t>
            </w:r>
          </w:p>
          <w:p w:rsidR="00BE4CAC" w:rsidRPr="00834966" w:rsidRDefault="00BE4CAC" w:rsidP="00BE4CAC">
            <w:pPr>
              <w:pStyle w:val="NoSpacing"/>
              <w:numPr>
                <w:ilvl w:val="0"/>
                <w:numId w:val="8"/>
              </w:numPr>
              <w:ind w:left="360"/>
            </w:pPr>
            <w:r>
              <w:t>Even less sustainable than Option E</w:t>
            </w:r>
          </w:p>
        </w:tc>
        <w:tc>
          <w:tcPr>
            <w:tcW w:w="3628" w:type="dxa"/>
          </w:tcPr>
          <w:p w:rsidR="00BE4CAC" w:rsidRDefault="00BE4CAC" w:rsidP="009D1C10">
            <w:pPr>
              <w:pStyle w:val="NoSpacing"/>
              <w:ind w:left="360"/>
            </w:pPr>
          </w:p>
        </w:tc>
        <w:tc>
          <w:tcPr>
            <w:tcW w:w="3624" w:type="dxa"/>
          </w:tcPr>
          <w:p w:rsidR="00BE4CAC" w:rsidRPr="002C3540" w:rsidRDefault="00BE4CAC" w:rsidP="009D1C10">
            <w:pPr>
              <w:pStyle w:val="NoSpacing"/>
              <w:ind w:left="360"/>
            </w:pPr>
          </w:p>
        </w:tc>
      </w:tr>
    </w:tbl>
    <w:p w:rsidR="00BE4CAC" w:rsidRPr="002777D8" w:rsidRDefault="00BE4CAC" w:rsidP="00BE4CAC"/>
    <w:p w:rsidR="00BE4CAC" w:rsidRDefault="00BE4CAC">
      <w:pPr>
        <w:rPr>
          <w:rFonts w:ascii="Arial" w:hAnsi="Arial" w:cs="Arial"/>
          <w:sz w:val="20"/>
          <w:szCs w:val="20"/>
        </w:rPr>
      </w:pPr>
      <w:r>
        <w:rPr>
          <w:rFonts w:ascii="Arial" w:hAnsi="Arial" w:cs="Arial"/>
          <w:sz w:val="20"/>
          <w:szCs w:val="20"/>
        </w:rPr>
        <w:br w:type="page"/>
      </w:r>
    </w:p>
    <w:p w:rsidR="00BE4CAC" w:rsidRDefault="00BE4CAC" w:rsidP="00BE4CAC">
      <w:pPr>
        <w:pStyle w:val="Heading1"/>
      </w:pPr>
      <w:r>
        <w:lastRenderedPageBreak/>
        <w:t>South Wairarapa Community Meeting 23 February 2016</w:t>
      </w:r>
    </w:p>
    <w:p w:rsidR="002B4F5F" w:rsidRDefault="002B4F5F" w:rsidP="002B4F5F">
      <w:r>
        <w:t>Summary of discussions</w:t>
      </w:r>
    </w:p>
    <w:p w:rsidR="002B4F5F" w:rsidRPr="00744096" w:rsidRDefault="002B4F5F" w:rsidP="002B4F5F">
      <w:pPr>
        <w:pStyle w:val="NoSpacing"/>
        <w:rPr>
          <w:rFonts w:ascii="Arial" w:hAnsi="Arial" w:cs="Arial"/>
          <w:b/>
          <w:sz w:val="32"/>
          <w:szCs w:val="32"/>
        </w:rPr>
      </w:pPr>
      <w:r w:rsidRPr="00744096">
        <w:rPr>
          <w:rFonts w:ascii="Arial" w:hAnsi="Arial" w:cs="Arial"/>
          <w:b/>
          <w:sz w:val="32"/>
          <w:szCs w:val="32"/>
        </w:rPr>
        <w:t xml:space="preserve">What is </w:t>
      </w:r>
      <w:r>
        <w:rPr>
          <w:rFonts w:ascii="Arial" w:hAnsi="Arial" w:cs="Arial"/>
          <w:b/>
          <w:sz w:val="32"/>
          <w:szCs w:val="32"/>
        </w:rPr>
        <w:t>important – issues and opportunities</w:t>
      </w:r>
      <w:r w:rsidRPr="00744096">
        <w:rPr>
          <w:rFonts w:ascii="Arial" w:hAnsi="Arial" w:cs="Arial"/>
          <w:b/>
          <w:sz w:val="32"/>
          <w:szCs w:val="32"/>
        </w:rPr>
        <w:t>?</w:t>
      </w:r>
    </w:p>
    <w:p w:rsidR="002B4F5F" w:rsidRPr="00744096" w:rsidRDefault="002B4F5F" w:rsidP="002B4F5F">
      <w:pPr>
        <w:pStyle w:val="NoSpacing"/>
        <w:rPr>
          <w:rFonts w:ascii="Arial" w:hAnsi="Arial" w:cs="Arial"/>
        </w:rPr>
      </w:pPr>
    </w:p>
    <w:p w:rsidR="002B4F5F" w:rsidRDefault="002B4F5F" w:rsidP="002B4F5F">
      <w:pPr>
        <w:pStyle w:val="NoSpacing"/>
        <w:rPr>
          <w:rFonts w:ascii="Arial" w:hAnsi="Arial" w:cs="Arial"/>
        </w:rPr>
      </w:pP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Streamlined planning processes between regional council and district council to promote economic growth</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Small number of ratepayers – large area</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Roading and transport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Fair way of representation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Government controlled Commission missed opportunity – need to collect who came and contact details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Is it a core driver for central government to reduce the number of parties they have to negotiate with?</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Preserve local voice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We need to know what is broken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Currently we have access to speak to the CEO directly. We wouldn’t want to lose this access.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No appetite for super city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Concern regional council trying to bring spending in line with rates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Collective discussion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Need infrastructure to ensure environment does not suffer from growth</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More contact with local government representatives in the community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Signup sheet very corporate – should ask for address and phone number – people want to be treated as individuals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Vision for the Wairarapa – what will it look like in five to 30 years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Transparency, accountability in way ratepayer dollars spent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Each town has its own spirit – need a structure that allows towns to communicate ideas eg; community boards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Don’t give too much weight to sectors people claim to represent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Environment – river polluted – regional council needs to respond</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Growth and infrastructure together</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Transparency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Same rules for all areas across Wairarapa for building consents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Capability in the office – better resourced eg; writing, policy skills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Seek the best systems from the three councils eg; Carterton fast growing</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Select things that work – investigate the gold standard internationally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Trains – regionally funded, younger people use</w:t>
      </w:r>
    </w:p>
    <w:p w:rsidR="002B4F5F" w:rsidRPr="00B60263" w:rsidRDefault="002B4F5F" w:rsidP="002B4F5F">
      <w:pPr>
        <w:pStyle w:val="NoSpacing"/>
        <w:numPr>
          <w:ilvl w:val="0"/>
          <w:numId w:val="1"/>
        </w:numPr>
        <w:ind w:left="360"/>
        <w:rPr>
          <w:rFonts w:ascii="Arial" w:hAnsi="Arial" w:cs="Arial"/>
          <w:sz w:val="20"/>
          <w:szCs w:val="20"/>
        </w:rPr>
      </w:pPr>
      <w:r w:rsidRPr="00B60263">
        <w:rPr>
          <w:rFonts w:ascii="Arial" w:hAnsi="Arial" w:cs="Arial"/>
          <w:i/>
          <w:sz w:val="20"/>
          <w:szCs w:val="20"/>
        </w:rPr>
        <w:t xml:space="preserve">Transport </w:t>
      </w:r>
    </w:p>
    <w:p w:rsidR="002B4F5F" w:rsidRDefault="002B4F5F" w:rsidP="002B4F5F">
      <w:pPr>
        <w:pStyle w:val="NoSpacing"/>
        <w:numPr>
          <w:ilvl w:val="1"/>
          <w:numId w:val="1"/>
        </w:numPr>
        <w:ind w:left="720"/>
        <w:rPr>
          <w:rFonts w:ascii="Arial" w:hAnsi="Arial" w:cs="Arial"/>
          <w:sz w:val="20"/>
          <w:szCs w:val="20"/>
        </w:rPr>
      </w:pPr>
      <w:r>
        <w:rPr>
          <w:rFonts w:ascii="Arial" w:hAnsi="Arial" w:cs="Arial"/>
          <w:sz w:val="20"/>
          <w:szCs w:val="20"/>
        </w:rPr>
        <w:lastRenderedPageBreak/>
        <w:t>Frequency</w:t>
      </w:r>
    </w:p>
    <w:p w:rsidR="002B4F5F" w:rsidRDefault="002B4F5F" w:rsidP="002B4F5F">
      <w:pPr>
        <w:pStyle w:val="NoSpacing"/>
        <w:numPr>
          <w:ilvl w:val="1"/>
          <w:numId w:val="1"/>
        </w:numPr>
        <w:ind w:left="720"/>
        <w:rPr>
          <w:rFonts w:ascii="Arial" w:hAnsi="Arial" w:cs="Arial"/>
          <w:sz w:val="20"/>
          <w:szCs w:val="20"/>
        </w:rPr>
      </w:pPr>
      <w:r>
        <w:rPr>
          <w:rFonts w:ascii="Arial" w:hAnsi="Arial" w:cs="Arial"/>
          <w:sz w:val="20"/>
          <w:szCs w:val="20"/>
        </w:rPr>
        <w:t xml:space="preserve">Reliability </w:t>
      </w:r>
    </w:p>
    <w:p w:rsidR="002B4F5F" w:rsidRDefault="002B4F5F" w:rsidP="002B4F5F">
      <w:pPr>
        <w:pStyle w:val="NoSpacing"/>
        <w:numPr>
          <w:ilvl w:val="1"/>
          <w:numId w:val="1"/>
        </w:numPr>
        <w:ind w:left="720"/>
        <w:rPr>
          <w:rFonts w:ascii="Arial" w:hAnsi="Arial" w:cs="Arial"/>
          <w:sz w:val="20"/>
          <w:szCs w:val="20"/>
        </w:rPr>
      </w:pPr>
      <w:r>
        <w:rPr>
          <w:rFonts w:ascii="Arial" w:hAnsi="Arial" w:cs="Arial"/>
          <w:sz w:val="20"/>
          <w:szCs w:val="20"/>
        </w:rPr>
        <w:t>Encouraging tourism “over the hill” from Wellington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Domination by Masterton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Bring in a single transferable voting system for council</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 xml:space="preserve">Whatever is put together needs to be </w:t>
      </w:r>
    </w:p>
    <w:p w:rsidR="002B4F5F" w:rsidRDefault="002B4F5F" w:rsidP="002B4F5F">
      <w:pPr>
        <w:pStyle w:val="NoSpacing"/>
        <w:numPr>
          <w:ilvl w:val="1"/>
          <w:numId w:val="1"/>
        </w:numPr>
        <w:ind w:left="720"/>
        <w:rPr>
          <w:rFonts w:ascii="Arial" w:hAnsi="Arial" w:cs="Arial"/>
          <w:sz w:val="20"/>
          <w:szCs w:val="20"/>
        </w:rPr>
      </w:pPr>
      <w:r>
        <w:rPr>
          <w:rFonts w:ascii="Arial" w:hAnsi="Arial" w:cs="Arial"/>
          <w:sz w:val="20"/>
          <w:szCs w:val="20"/>
        </w:rPr>
        <w:t>Transparent</w:t>
      </w:r>
    </w:p>
    <w:p w:rsidR="002B4F5F" w:rsidRDefault="002B4F5F" w:rsidP="002B4F5F">
      <w:pPr>
        <w:pStyle w:val="NoSpacing"/>
        <w:numPr>
          <w:ilvl w:val="1"/>
          <w:numId w:val="1"/>
        </w:numPr>
        <w:ind w:left="720"/>
        <w:rPr>
          <w:rFonts w:ascii="Arial" w:hAnsi="Arial" w:cs="Arial"/>
          <w:sz w:val="20"/>
          <w:szCs w:val="20"/>
        </w:rPr>
      </w:pPr>
      <w:r>
        <w:rPr>
          <w:rFonts w:ascii="Arial" w:hAnsi="Arial" w:cs="Arial"/>
          <w:sz w:val="20"/>
          <w:szCs w:val="20"/>
        </w:rPr>
        <w:t>Accountable and auditable (accountability seen to be done)</w:t>
      </w:r>
    </w:p>
    <w:p w:rsidR="002B4F5F" w:rsidRDefault="002B4F5F" w:rsidP="002B4F5F">
      <w:pPr>
        <w:pStyle w:val="NoSpacing"/>
        <w:numPr>
          <w:ilvl w:val="1"/>
          <w:numId w:val="1"/>
        </w:numPr>
        <w:ind w:left="720"/>
        <w:rPr>
          <w:rFonts w:ascii="Arial" w:hAnsi="Arial" w:cs="Arial"/>
          <w:sz w:val="20"/>
          <w:szCs w:val="20"/>
        </w:rPr>
      </w:pPr>
      <w:r>
        <w:rPr>
          <w:rFonts w:ascii="Arial" w:hAnsi="Arial" w:cs="Arial"/>
          <w:sz w:val="20"/>
          <w:szCs w:val="20"/>
        </w:rPr>
        <w:t>Clear process – follow that process</w:t>
      </w:r>
    </w:p>
    <w:p w:rsidR="002B4F5F" w:rsidRDefault="002B4F5F" w:rsidP="002B4F5F">
      <w:pPr>
        <w:pStyle w:val="NoSpacing"/>
        <w:numPr>
          <w:ilvl w:val="1"/>
          <w:numId w:val="1"/>
        </w:numPr>
        <w:ind w:left="720"/>
        <w:rPr>
          <w:rFonts w:ascii="Arial" w:hAnsi="Arial" w:cs="Arial"/>
          <w:sz w:val="20"/>
          <w:szCs w:val="20"/>
        </w:rPr>
      </w:pPr>
      <w:r>
        <w:rPr>
          <w:rFonts w:ascii="Arial" w:hAnsi="Arial" w:cs="Arial"/>
          <w:sz w:val="20"/>
          <w:szCs w:val="20"/>
        </w:rPr>
        <w:t>Consultative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 xml:space="preserve">There needs to be a depth of skill which will provide confidence that processes are followed.  Standing orders must be met and honoured.  Perceived conflict of interest must be treated as if perception is real, with processes to minimise that effect.  </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Notification – public engagement of those who consider themselves affected – must happen, to maintain inclusion or confidence in local council /unitary council/whatever.</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International experience – what works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Need to know costs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Community boards underfunded and underappreciated</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 xml:space="preserve">Good process </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Use of consistent language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Elected vs appointed members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Public transport essential at regional council</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Will there be a referendum?</w:t>
      </w:r>
    </w:p>
    <w:p w:rsidR="002B4F5F" w:rsidRDefault="002B4F5F" w:rsidP="002B4F5F">
      <w:pPr>
        <w:pStyle w:val="NoSpacing"/>
        <w:rPr>
          <w:rFonts w:ascii="Arial" w:hAnsi="Arial" w:cs="Arial"/>
          <w:sz w:val="20"/>
          <w:szCs w:val="20"/>
        </w:rPr>
      </w:pPr>
    </w:p>
    <w:p w:rsidR="002B4F5F" w:rsidRDefault="002B4F5F" w:rsidP="002B4F5F">
      <w:pPr>
        <w:pStyle w:val="NoSpacing"/>
        <w:rPr>
          <w:rFonts w:ascii="Arial" w:hAnsi="Arial" w:cs="Arial"/>
          <w:sz w:val="20"/>
          <w:szCs w:val="20"/>
        </w:rPr>
      </w:pPr>
    </w:p>
    <w:p w:rsidR="002B4F5F" w:rsidRPr="00744096" w:rsidRDefault="002B4F5F" w:rsidP="002B4F5F">
      <w:pPr>
        <w:pStyle w:val="NoSpacing"/>
        <w:rPr>
          <w:rFonts w:ascii="Arial" w:hAnsi="Arial" w:cs="Arial"/>
          <w:b/>
          <w:sz w:val="32"/>
          <w:szCs w:val="32"/>
        </w:rPr>
      </w:pPr>
      <w:r>
        <w:rPr>
          <w:rFonts w:ascii="Arial" w:hAnsi="Arial" w:cs="Arial"/>
          <w:b/>
          <w:sz w:val="32"/>
          <w:szCs w:val="32"/>
        </w:rPr>
        <w:t>Best way to consult</w:t>
      </w:r>
      <w:r w:rsidRPr="00744096">
        <w:rPr>
          <w:rFonts w:ascii="Arial" w:hAnsi="Arial" w:cs="Arial"/>
          <w:b/>
          <w:sz w:val="32"/>
          <w:szCs w:val="32"/>
        </w:rPr>
        <w:t>?</w:t>
      </w:r>
    </w:p>
    <w:p w:rsidR="002B4F5F" w:rsidRDefault="002B4F5F" w:rsidP="002B4F5F">
      <w:pPr>
        <w:pStyle w:val="NoSpacing"/>
        <w:rPr>
          <w:rFonts w:ascii="Arial" w:hAnsi="Arial" w:cs="Arial"/>
          <w:sz w:val="20"/>
          <w:szCs w:val="20"/>
        </w:rPr>
      </w:pPr>
    </w:p>
    <w:p w:rsidR="002B4F5F" w:rsidRDefault="002B4F5F" w:rsidP="002B4F5F">
      <w:pPr>
        <w:pStyle w:val="NoSpacing"/>
        <w:rPr>
          <w:rFonts w:ascii="Arial" w:hAnsi="Arial" w:cs="Arial"/>
          <w:sz w:val="20"/>
          <w:szCs w:val="20"/>
        </w:rPr>
      </w:pP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Workshops during day and evening in all three South Wairarapa towns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A lot of people work in Wellington – 7pm earliest for evening meetings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Consultation in Wellington eg; lunch time at university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Online</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Pros and cons of Facebook were debated</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62% of South Wairarapa residents have access to internet</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Letters/newspapers for retired community</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Young parent groups, local schools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Marae, Plunket, early childhood</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Home meetings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lastRenderedPageBreak/>
        <w:t>Keep communication going after workshops – flow of information</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Give us the material in advance so we can do pre-thinking before consultation starts</w:t>
      </w:r>
    </w:p>
    <w:p w:rsidR="002B4F5F" w:rsidRDefault="002B4F5F" w:rsidP="002B4F5F">
      <w:pPr>
        <w:pStyle w:val="NoSpacing"/>
        <w:numPr>
          <w:ilvl w:val="0"/>
          <w:numId w:val="1"/>
        </w:numPr>
        <w:ind w:left="360"/>
        <w:rPr>
          <w:rFonts w:ascii="Arial" w:hAnsi="Arial" w:cs="Arial"/>
          <w:sz w:val="20"/>
          <w:szCs w:val="20"/>
        </w:rPr>
      </w:pPr>
      <w:r>
        <w:rPr>
          <w:rFonts w:ascii="Arial" w:hAnsi="Arial" w:cs="Arial"/>
          <w:sz w:val="20"/>
          <w:szCs w:val="20"/>
        </w:rPr>
        <w:t>Think how to get younger people involved</w:t>
      </w:r>
    </w:p>
    <w:p w:rsidR="002B4F5F" w:rsidRDefault="002B4F5F" w:rsidP="002B4F5F">
      <w:pPr>
        <w:pStyle w:val="NoSpacing"/>
        <w:rPr>
          <w:rFonts w:ascii="Arial" w:hAnsi="Arial" w:cs="Arial"/>
          <w:sz w:val="20"/>
          <w:szCs w:val="20"/>
        </w:rPr>
      </w:pPr>
    </w:p>
    <w:p w:rsidR="002B4F5F" w:rsidRDefault="002B4F5F" w:rsidP="002B4F5F">
      <w:pPr>
        <w:pStyle w:val="NoSpacing"/>
        <w:rPr>
          <w:rFonts w:ascii="Arial" w:hAnsi="Arial" w:cs="Arial"/>
          <w:sz w:val="20"/>
          <w:szCs w:val="20"/>
        </w:rPr>
      </w:pPr>
    </w:p>
    <w:p w:rsidR="002B4F5F" w:rsidRDefault="002B4F5F" w:rsidP="002B4F5F">
      <w:pPr>
        <w:pStyle w:val="NoSpacing"/>
        <w:rPr>
          <w:rFonts w:ascii="Arial" w:hAnsi="Arial" w:cs="Arial"/>
          <w:sz w:val="20"/>
          <w:szCs w:val="20"/>
        </w:rPr>
      </w:pPr>
    </w:p>
    <w:p w:rsidR="002B4F5F" w:rsidRPr="00744096" w:rsidRDefault="002B4F5F" w:rsidP="002B4F5F">
      <w:pPr>
        <w:pStyle w:val="NoSpacing"/>
        <w:rPr>
          <w:rFonts w:ascii="Arial" w:hAnsi="Arial" w:cs="Arial"/>
          <w:b/>
          <w:sz w:val="32"/>
          <w:szCs w:val="32"/>
        </w:rPr>
      </w:pPr>
      <w:r>
        <w:rPr>
          <w:rFonts w:ascii="Arial" w:hAnsi="Arial" w:cs="Arial"/>
          <w:b/>
          <w:sz w:val="32"/>
          <w:szCs w:val="32"/>
        </w:rPr>
        <w:t>Are there any other options?</w:t>
      </w:r>
    </w:p>
    <w:p w:rsidR="002B4F5F" w:rsidRDefault="002B4F5F" w:rsidP="002B4F5F">
      <w:pPr>
        <w:pStyle w:val="NoSpacing"/>
        <w:rPr>
          <w:rFonts w:ascii="Arial" w:hAnsi="Arial" w:cs="Arial"/>
          <w:sz w:val="20"/>
          <w:szCs w:val="20"/>
        </w:rPr>
      </w:pPr>
    </w:p>
    <w:p w:rsidR="002B4F5F" w:rsidRDefault="002B4F5F" w:rsidP="002B4F5F">
      <w:pPr>
        <w:pStyle w:val="NoSpacing"/>
        <w:rPr>
          <w:rFonts w:ascii="Arial" w:hAnsi="Arial" w:cs="Arial"/>
          <w:sz w:val="20"/>
          <w:szCs w:val="20"/>
        </w:rPr>
      </w:pPr>
    </w:p>
    <w:p w:rsidR="002B4F5F" w:rsidRPr="00B60263" w:rsidRDefault="002B4F5F" w:rsidP="002B4F5F">
      <w:pPr>
        <w:pStyle w:val="NoSpacing"/>
        <w:numPr>
          <w:ilvl w:val="0"/>
          <w:numId w:val="6"/>
        </w:numPr>
        <w:ind w:left="360"/>
        <w:rPr>
          <w:rFonts w:ascii="Arial" w:hAnsi="Arial" w:cs="Arial"/>
          <w:sz w:val="20"/>
          <w:szCs w:val="20"/>
        </w:rPr>
      </w:pPr>
      <w:r>
        <w:rPr>
          <w:rFonts w:ascii="Arial" w:hAnsi="Arial" w:cs="Arial"/>
          <w:sz w:val="20"/>
          <w:szCs w:val="20"/>
        </w:rPr>
        <w:t xml:space="preserve">Two local councils and </w:t>
      </w:r>
      <w:r w:rsidRPr="00B60263">
        <w:rPr>
          <w:rFonts w:ascii="Arial" w:hAnsi="Arial" w:cs="Arial"/>
          <w:sz w:val="20"/>
          <w:szCs w:val="20"/>
        </w:rPr>
        <w:t>regional</w:t>
      </w:r>
    </w:p>
    <w:p w:rsidR="002B4F5F" w:rsidRDefault="002B4F5F" w:rsidP="002B4F5F">
      <w:pPr>
        <w:pStyle w:val="NoSpacing"/>
        <w:numPr>
          <w:ilvl w:val="0"/>
          <w:numId w:val="6"/>
        </w:numPr>
        <w:ind w:left="360"/>
        <w:rPr>
          <w:rFonts w:ascii="Arial" w:hAnsi="Arial" w:cs="Arial"/>
          <w:sz w:val="20"/>
          <w:szCs w:val="20"/>
        </w:rPr>
      </w:pPr>
      <w:r>
        <w:rPr>
          <w:rFonts w:ascii="Arial" w:hAnsi="Arial" w:cs="Arial"/>
          <w:sz w:val="20"/>
          <w:szCs w:val="20"/>
        </w:rPr>
        <w:t>Reinstate second Wairarapa representative on the GWRC</w:t>
      </w:r>
    </w:p>
    <w:p w:rsidR="002B4F5F" w:rsidRDefault="002B4F5F" w:rsidP="002B4F5F">
      <w:pPr>
        <w:pStyle w:val="NoSpacing"/>
        <w:numPr>
          <w:ilvl w:val="0"/>
          <w:numId w:val="6"/>
        </w:numPr>
        <w:ind w:left="360"/>
        <w:rPr>
          <w:rFonts w:ascii="Arial" w:hAnsi="Arial" w:cs="Arial"/>
          <w:sz w:val="20"/>
          <w:szCs w:val="20"/>
        </w:rPr>
      </w:pPr>
      <w:r>
        <w:rPr>
          <w:rFonts w:ascii="Arial" w:hAnsi="Arial" w:cs="Arial"/>
          <w:sz w:val="20"/>
          <w:szCs w:val="20"/>
        </w:rPr>
        <w:t>Have Wairarapa shares in Port</w:t>
      </w:r>
    </w:p>
    <w:p w:rsidR="002B4F5F" w:rsidRPr="00AF32DB" w:rsidRDefault="002B4F5F" w:rsidP="002B4F5F">
      <w:pPr>
        <w:pStyle w:val="NoSpacing"/>
        <w:rPr>
          <w:rFonts w:ascii="Arial" w:hAnsi="Arial" w:cs="Arial"/>
          <w:sz w:val="20"/>
          <w:szCs w:val="20"/>
        </w:rPr>
      </w:pPr>
    </w:p>
    <w:p w:rsidR="002B4F5F" w:rsidRDefault="002B4F5F">
      <w:r>
        <w:br w:type="page"/>
      </w:r>
    </w:p>
    <w:p w:rsidR="00C424B2" w:rsidRDefault="00C424B2" w:rsidP="00C424B2">
      <w:r>
        <w:lastRenderedPageBreak/>
        <w:t>Summary of initial feedback on potential options from people who attended the South Wairarapa public meeting</w:t>
      </w:r>
    </w:p>
    <w:p w:rsidR="00BE4CAC" w:rsidRDefault="00BE4CAC" w:rsidP="00BE4CAC">
      <w:pPr>
        <w:pStyle w:val="Heading2"/>
      </w:pPr>
      <w:r>
        <w:t>Option A – status quo</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Pr="00675471" w:rsidRDefault="00BE4CAC" w:rsidP="00BE4CAC">
            <w:pPr>
              <w:pStyle w:val="NoSpacing"/>
              <w:numPr>
                <w:ilvl w:val="0"/>
                <w:numId w:val="10"/>
              </w:numPr>
              <w:rPr>
                <w:b/>
              </w:rPr>
            </w:pPr>
            <w:r>
              <w:t>Workable if capability of each council is raised</w:t>
            </w:r>
          </w:p>
          <w:p w:rsidR="00BE4CAC" w:rsidRDefault="00BE4CAC" w:rsidP="009D1C10"/>
        </w:tc>
        <w:tc>
          <w:tcPr>
            <w:tcW w:w="3652" w:type="dxa"/>
          </w:tcPr>
          <w:p w:rsidR="00BE4CAC" w:rsidRPr="00675471" w:rsidRDefault="00BE4CAC" w:rsidP="00BE4CAC">
            <w:pPr>
              <w:pStyle w:val="NoSpacing"/>
              <w:numPr>
                <w:ilvl w:val="0"/>
                <w:numId w:val="8"/>
              </w:numPr>
              <w:ind w:left="360"/>
              <w:rPr>
                <w:b/>
              </w:rPr>
            </w:pPr>
            <w:r>
              <w:t>Doesn’t work now. Insanity = doing what you always did and expecting different results</w:t>
            </w:r>
          </w:p>
          <w:p w:rsidR="00BE4CAC" w:rsidRPr="00462320" w:rsidRDefault="00BE4CAC" w:rsidP="00BE4CAC">
            <w:pPr>
              <w:pStyle w:val="NoSpacing"/>
              <w:numPr>
                <w:ilvl w:val="0"/>
                <w:numId w:val="8"/>
              </w:numPr>
              <w:ind w:left="360"/>
              <w:rPr>
                <w:b/>
              </w:rPr>
            </w:pPr>
            <w:r>
              <w:t>Don’t even think about it</w:t>
            </w:r>
          </w:p>
        </w:tc>
        <w:tc>
          <w:tcPr>
            <w:tcW w:w="3628" w:type="dxa"/>
          </w:tcPr>
          <w:p w:rsidR="00BE4CAC" w:rsidRDefault="00BE4CAC" w:rsidP="009D1C10"/>
        </w:tc>
        <w:tc>
          <w:tcPr>
            <w:tcW w:w="3624" w:type="dxa"/>
          </w:tcPr>
          <w:p w:rsidR="00BE4CAC" w:rsidRDefault="00BE4CAC" w:rsidP="009D1C10"/>
        </w:tc>
      </w:tr>
    </w:tbl>
    <w:p w:rsidR="00BE4CAC" w:rsidRDefault="00BE4CAC" w:rsidP="00BE4CAC">
      <w:pPr>
        <w:pStyle w:val="Heading2"/>
      </w:pPr>
      <w:r>
        <w:t>Option B - Wairarapa District Council</w:t>
      </w:r>
    </w:p>
    <w:tbl>
      <w:tblPr>
        <w:tblStyle w:val="DIATable"/>
        <w:tblW w:w="0" w:type="auto"/>
        <w:tblLook w:val="04A0" w:firstRow="1" w:lastRow="0" w:firstColumn="1" w:lastColumn="0" w:noHBand="0" w:noVBand="1"/>
      </w:tblPr>
      <w:tblGrid>
        <w:gridCol w:w="3633"/>
        <w:gridCol w:w="3651"/>
        <w:gridCol w:w="3626"/>
        <w:gridCol w:w="3628"/>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3" w:type="dxa"/>
          </w:tcPr>
          <w:p w:rsidR="00BE4CAC" w:rsidRDefault="00BE4CAC" w:rsidP="009D1C10">
            <w:r>
              <w:t>Benefits/pluses</w:t>
            </w:r>
          </w:p>
        </w:tc>
        <w:tc>
          <w:tcPr>
            <w:tcW w:w="3651" w:type="dxa"/>
          </w:tcPr>
          <w:p w:rsidR="00BE4CAC" w:rsidRDefault="00BE4CAC" w:rsidP="009D1C10">
            <w:r>
              <w:t>Costs/risks/concerns/minuses</w:t>
            </w:r>
          </w:p>
        </w:tc>
        <w:tc>
          <w:tcPr>
            <w:tcW w:w="3626" w:type="dxa"/>
          </w:tcPr>
          <w:p w:rsidR="00BE4CAC" w:rsidRDefault="00BE4CAC" w:rsidP="009D1C10">
            <w:r>
              <w:t>Questions</w:t>
            </w:r>
          </w:p>
        </w:tc>
        <w:tc>
          <w:tcPr>
            <w:tcW w:w="3628" w:type="dxa"/>
          </w:tcPr>
          <w:p w:rsidR="00BE4CAC" w:rsidRDefault="00BE4CAC" w:rsidP="009D1C10">
            <w:r>
              <w:t>Other issues raised</w:t>
            </w:r>
          </w:p>
        </w:tc>
      </w:tr>
      <w:tr w:rsidR="00BE4CAC" w:rsidTr="009D1C10">
        <w:trPr>
          <w:cantSplit w:val="0"/>
        </w:trPr>
        <w:tc>
          <w:tcPr>
            <w:tcW w:w="3633" w:type="dxa"/>
          </w:tcPr>
          <w:p w:rsidR="00BE4CAC" w:rsidRDefault="00BE4CAC" w:rsidP="009D1C10">
            <w:pPr>
              <w:pStyle w:val="NoSpacing"/>
              <w:ind w:left="360"/>
            </w:pPr>
          </w:p>
        </w:tc>
        <w:tc>
          <w:tcPr>
            <w:tcW w:w="3651" w:type="dxa"/>
          </w:tcPr>
          <w:p w:rsidR="00BE4CAC" w:rsidRDefault="00BE4CAC" w:rsidP="00BE4CAC">
            <w:pPr>
              <w:pStyle w:val="NoSpacing"/>
              <w:numPr>
                <w:ilvl w:val="0"/>
                <w:numId w:val="8"/>
              </w:numPr>
              <w:ind w:left="360"/>
            </w:pPr>
            <w:r>
              <w:t>Presence of staff etc  in the community e.g. building inspect</w:t>
            </w:r>
            <w:r w:rsidR="00B0239F">
              <w:t>ors – don’t want them all in on</w:t>
            </w:r>
            <w:r>
              <w:t>e office</w:t>
            </w:r>
          </w:p>
          <w:p w:rsidR="00BE4CAC" w:rsidRDefault="00BE4CAC" w:rsidP="00BE4CAC">
            <w:pPr>
              <w:pStyle w:val="NoSpacing"/>
              <w:numPr>
                <w:ilvl w:val="0"/>
                <w:numId w:val="8"/>
              </w:numPr>
              <w:ind w:left="360"/>
            </w:pPr>
            <w:r>
              <w:t>People don’t want to see a change in service e.g. see a planner without an appointment</w:t>
            </w:r>
          </w:p>
          <w:p w:rsidR="00BE4CAC" w:rsidRPr="00834966" w:rsidRDefault="00BE4CAC" w:rsidP="00BE4CAC">
            <w:pPr>
              <w:pStyle w:val="NoSpacing"/>
              <w:numPr>
                <w:ilvl w:val="0"/>
                <w:numId w:val="8"/>
              </w:numPr>
              <w:ind w:left="360"/>
            </w:pPr>
            <w:r>
              <w:t>Any mechanism for greater district input into transport decisions?</w:t>
            </w:r>
          </w:p>
        </w:tc>
        <w:tc>
          <w:tcPr>
            <w:tcW w:w="3626" w:type="dxa"/>
          </w:tcPr>
          <w:p w:rsidR="00BE4CAC" w:rsidRDefault="00BE4CAC" w:rsidP="009D1C10"/>
        </w:tc>
        <w:tc>
          <w:tcPr>
            <w:tcW w:w="3628" w:type="dxa"/>
          </w:tcPr>
          <w:p w:rsidR="00BE4CAC" w:rsidRDefault="00BE4CAC" w:rsidP="00BE4CAC">
            <w:pPr>
              <w:pStyle w:val="NoSpacing"/>
              <w:numPr>
                <w:ilvl w:val="0"/>
                <w:numId w:val="8"/>
              </w:numPr>
              <w:ind w:left="360"/>
            </w:pPr>
            <w:r>
              <w:t>How big would this new council be? One council with roughly same number of councillors?</w:t>
            </w:r>
          </w:p>
          <w:p w:rsidR="00BE4CAC" w:rsidRDefault="00BE4CAC" w:rsidP="00BE4CAC">
            <w:pPr>
              <w:pStyle w:val="NoSpacing"/>
              <w:numPr>
                <w:ilvl w:val="0"/>
                <w:numId w:val="8"/>
              </w:numPr>
              <w:ind w:left="360"/>
            </w:pPr>
            <w:r>
              <w:t>Consider where the district office would be located</w:t>
            </w:r>
          </w:p>
          <w:p w:rsidR="00BE4CAC" w:rsidRDefault="00BE4CAC" w:rsidP="00BE4CAC">
            <w:pPr>
              <w:pStyle w:val="NoSpacing"/>
              <w:numPr>
                <w:ilvl w:val="0"/>
                <w:numId w:val="8"/>
              </w:numPr>
              <w:ind w:left="360"/>
            </w:pPr>
            <w:r>
              <w:t>Consider rating base</w:t>
            </w:r>
          </w:p>
          <w:p w:rsidR="00BE4CAC" w:rsidRDefault="00BE4CAC" w:rsidP="00BE4CAC">
            <w:pPr>
              <w:pStyle w:val="NoSpacing"/>
              <w:numPr>
                <w:ilvl w:val="0"/>
                <w:numId w:val="8"/>
              </w:numPr>
              <w:ind w:left="360"/>
            </w:pPr>
            <w:r>
              <w:t>What is the problem? Start with clear problem definition. Root of dissatisfaction with current arrangement may not actually be local government structure</w:t>
            </w:r>
          </w:p>
          <w:p w:rsidR="00BE4CAC" w:rsidRDefault="00BE4CAC" w:rsidP="00BE4CAC">
            <w:pPr>
              <w:pStyle w:val="NoSpacing"/>
              <w:numPr>
                <w:ilvl w:val="0"/>
                <w:numId w:val="8"/>
              </w:numPr>
              <w:ind w:left="360"/>
            </w:pPr>
            <w:r>
              <w:t>Could there be an increase in representation on GWRC with this option?</w:t>
            </w:r>
          </w:p>
          <w:p w:rsidR="00BE4CAC" w:rsidRDefault="00BE4CAC" w:rsidP="00BE4CAC">
            <w:pPr>
              <w:pStyle w:val="NoSpacing"/>
              <w:numPr>
                <w:ilvl w:val="0"/>
                <w:numId w:val="8"/>
              </w:numPr>
              <w:ind w:left="360"/>
            </w:pPr>
            <w:r>
              <w:t>Suggest a single transferable voting system for the new council</w:t>
            </w:r>
          </w:p>
        </w:tc>
      </w:tr>
    </w:tbl>
    <w:p w:rsidR="00BE4CAC" w:rsidRDefault="00BE4CAC" w:rsidP="00BE4CAC">
      <w:pPr>
        <w:pStyle w:val="Heading2"/>
      </w:pPr>
      <w:r>
        <w:lastRenderedPageBreak/>
        <w:t>Option C - Wairarapa District Council and joint Wairarapa Unitary Plan Committee</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Default="00BE4CAC" w:rsidP="009D1C10">
            <w:pPr>
              <w:pStyle w:val="NoSpacing"/>
            </w:pPr>
          </w:p>
        </w:tc>
        <w:tc>
          <w:tcPr>
            <w:tcW w:w="3652" w:type="dxa"/>
          </w:tcPr>
          <w:p w:rsidR="00BE4CAC" w:rsidRDefault="00BE4CAC" w:rsidP="00BE4CAC">
            <w:pPr>
              <w:pStyle w:val="NoSpacing"/>
              <w:numPr>
                <w:ilvl w:val="0"/>
                <w:numId w:val="8"/>
              </w:numPr>
              <w:ind w:left="360"/>
            </w:pPr>
            <w:r>
              <w:t>Don’t need any more committees or bean counters. More beans</w:t>
            </w:r>
          </w:p>
          <w:p w:rsidR="00BE4CAC" w:rsidRDefault="00BE4CAC" w:rsidP="00BE4CAC">
            <w:pPr>
              <w:pStyle w:val="NoSpacing"/>
              <w:numPr>
                <w:ilvl w:val="0"/>
                <w:numId w:val="8"/>
              </w:numPr>
              <w:ind w:left="360"/>
            </w:pPr>
            <w:r>
              <w:t>Representation – I don’t feel that having two elected reps from over the hill on the Wairarapa Unitary Plan Committee will have the passion and sense of belonging that is required for active and empowered representation that the responsibility requires. Local people = local decision making (that is effective).</w:t>
            </w:r>
          </w:p>
          <w:p w:rsidR="00BE4CAC" w:rsidRPr="00834966" w:rsidRDefault="00BE4CAC" w:rsidP="00BE4CAC">
            <w:pPr>
              <w:pStyle w:val="NoSpacing"/>
              <w:numPr>
                <w:ilvl w:val="0"/>
                <w:numId w:val="8"/>
              </w:numPr>
              <w:ind w:left="360"/>
            </w:pPr>
            <w:r>
              <w:t>One rep each for the iwi.</w:t>
            </w:r>
          </w:p>
        </w:tc>
        <w:tc>
          <w:tcPr>
            <w:tcW w:w="3628" w:type="dxa"/>
          </w:tcPr>
          <w:p w:rsidR="00BE4CAC" w:rsidRDefault="00BE4CAC" w:rsidP="00BE4CAC">
            <w:pPr>
              <w:pStyle w:val="NoSpacing"/>
              <w:numPr>
                <w:ilvl w:val="0"/>
                <w:numId w:val="8"/>
              </w:numPr>
              <w:ind w:left="360"/>
            </w:pPr>
            <w:r>
              <w:t>Who pays for the new committee and what advantages does it give?</w:t>
            </w:r>
          </w:p>
          <w:p w:rsidR="00BE4CAC" w:rsidRDefault="00BE4CAC" w:rsidP="00BE4CAC">
            <w:pPr>
              <w:pStyle w:val="NoSpacing"/>
              <w:numPr>
                <w:ilvl w:val="0"/>
                <w:numId w:val="8"/>
              </w:numPr>
              <w:ind w:left="360"/>
            </w:pPr>
            <w:r>
              <w:t>Teeth? Local numbers? Local science input from GWRC?</w:t>
            </w:r>
          </w:p>
        </w:tc>
        <w:tc>
          <w:tcPr>
            <w:tcW w:w="3624" w:type="dxa"/>
          </w:tcPr>
          <w:p w:rsidR="00BE4CAC" w:rsidRDefault="00BE4CAC" w:rsidP="009D1C10">
            <w:pPr>
              <w:pStyle w:val="NoSpacing"/>
            </w:pPr>
          </w:p>
        </w:tc>
      </w:tr>
    </w:tbl>
    <w:p w:rsidR="00BE4CAC" w:rsidRPr="002777D8" w:rsidRDefault="00BE4CAC" w:rsidP="00BE4CAC"/>
    <w:p w:rsidR="00BE4CAC" w:rsidRDefault="00BE4CAC" w:rsidP="00BE4CAC">
      <w:pPr>
        <w:pStyle w:val="Heading2"/>
      </w:pPr>
      <w:r>
        <w:t>Option D – Wairarapa District Council and two committees with the regional council</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Default="00BE4CAC" w:rsidP="00BE4CAC">
            <w:pPr>
              <w:pStyle w:val="NoSpacing"/>
              <w:numPr>
                <w:ilvl w:val="0"/>
                <w:numId w:val="8"/>
              </w:numPr>
              <w:ind w:left="360"/>
            </w:pPr>
            <w:r>
              <w:t>Great to have more Wairarapa input but we need a combined regional plan</w:t>
            </w:r>
          </w:p>
        </w:tc>
        <w:tc>
          <w:tcPr>
            <w:tcW w:w="3652" w:type="dxa"/>
          </w:tcPr>
          <w:p w:rsidR="00BE4CAC" w:rsidRDefault="00BE4CAC" w:rsidP="00BE4CAC">
            <w:pPr>
              <w:pStyle w:val="NoSpacing"/>
              <w:numPr>
                <w:ilvl w:val="0"/>
                <w:numId w:val="8"/>
              </w:numPr>
              <w:ind w:left="360"/>
            </w:pPr>
            <w:r>
              <w:t>Representation on committee important</w:t>
            </w:r>
          </w:p>
          <w:p w:rsidR="00BE4CAC" w:rsidRDefault="00BE4CAC" w:rsidP="00BE4CAC">
            <w:pPr>
              <w:pStyle w:val="NoSpacing"/>
              <w:numPr>
                <w:ilvl w:val="0"/>
                <w:numId w:val="8"/>
              </w:numPr>
              <w:ind w:left="360"/>
            </w:pPr>
            <w:r>
              <w:t>Dilution of power/responsibility – accountable? One group so we can eyeball those in charge.</w:t>
            </w:r>
          </w:p>
          <w:p w:rsidR="00BE4CAC" w:rsidRDefault="00BE4CAC" w:rsidP="00BE4CAC">
            <w:pPr>
              <w:pStyle w:val="NoSpacing"/>
              <w:numPr>
                <w:ilvl w:val="0"/>
                <w:numId w:val="8"/>
              </w:numPr>
              <w:ind w:left="360"/>
            </w:pPr>
            <w:r>
              <w:t>Costs of running committees</w:t>
            </w:r>
          </w:p>
          <w:p w:rsidR="00BE4CAC" w:rsidRDefault="00BE4CAC" w:rsidP="00BE4CAC">
            <w:pPr>
              <w:pStyle w:val="NoSpacing"/>
              <w:numPr>
                <w:ilvl w:val="0"/>
                <w:numId w:val="8"/>
              </w:numPr>
              <w:ind w:left="360"/>
            </w:pPr>
            <w:r>
              <w:t xml:space="preserve">We do not need the extra committees – dilutes accountability. “Not my fault” </w:t>
            </w:r>
            <w:r>
              <w:lastRenderedPageBreak/>
              <w:t>systemic failure.</w:t>
            </w:r>
          </w:p>
          <w:p w:rsidR="00BE4CAC" w:rsidRPr="00834966" w:rsidRDefault="00BE4CAC" w:rsidP="00BE4CAC">
            <w:pPr>
              <w:pStyle w:val="NoSpacing"/>
              <w:numPr>
                <w:ilvl w:val="0"/>
                <w:numId w:val="8"/>
              </w:numPr>
              <w:ind w:left="360"/>
            </w:pPr>
            <w:r>
              <w:t>Do these committees have authority to make the final decisions or will they have to be ratified by WDC? If so forget them. The council officers could do the work and make recommendations to Council.</w:t>
            </w:r>
          </w:p>
        </w:tc>
        <w:tc>
          <w:tcPr>
            <w:tcW w:w="3628" w:type="dxa"/>
          </w:tcPr>
          <w:p w:rsidR="00BE4CAC" w:rsidRDefault="00BE4CAC" w:rsidP="00BE4CAC">
            <w:pPr>
              <w:pStyle w:val="NoSpacing"/>
              <w:numPr>
                <w:ilvl w:val="0"/>
                <w:numId w:val="8"/>
              </w:numPr>
              <w:ind w:left="360"/>
            </w:pPr>
            <w:r>
              <w:lastRenderedPageBreak/>
              <w:t>How much influence might these Wairarapa committees have?</w:t>
            </w:r>
          </w:p>
          <w:p w:rsidR="00BE4CAC" w:rsidRDefault="00BE4CAC" w:rsidP="009D1C10"/>
        </w:tc>
        <w:tc>
          <w:tcPr>
            <w:tcW w:w="3624" w:type="dxa"/>
          </w:tcPr>
          <w:p w:rsidR="00BE4CAC" w:rsidRDefault="00BE4CAC" w:rsidP="00BE4CAC">
            <w:pPr>
              <w:pStyle w:val="NoSpacing"/>
              <w:numPr>
                <w:ilvl w:val="0"/>
                <w:numId w:val="8"/>
              </w:numPr>
              <w:ind w:left="360"/>
            </w:pPr>
            <w:r>
              <w:t>Please use RASCI model to clarify decision making etc roles and make it easier to compare options</w:t>
            </w:r>
          </w:p>
        </w:tc>
      </w:tr>
    </w:tbl>
    <w:p w:rsidR="00BE4CAC" w:rsidRDefault="00BE4CAC" w:rsidP="00BE4CAC">
      <w:pPr>
        <w:pStyle w:val="Heading2"/>
      </w:pPr>
      <w:r>
        <w:lastRenderedPageBreak/>
        <w:t>Option E – Wairarapa District Council takes on most regional council functions</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Default="00BE4CAC" w:rsidP="00BE4CAC">
            <w:pPr>
              <w:pStyle w:val="NoSpacing"/>
              <w:numPr>
                <w:ilvl w:val="0"/>
                <w:numId w:val="8"/>
              </w:numPr>
              <w:ind w:left="360"/>
            </w:pPr>
            <w:r>
              <w:t>A modest increase in rates would be worth it – much better than being asked to fund a grandiose new Waihinga Centre</w:t>
            </w:r>
          </w:p>
          <w:p w:rsidR="00BE4CAC" w:rsidRDefault="00BE4CAC" w:rsidP="00BE4CAC">
            <w:pPr>
              <w:pStyle w:val="NoSpacing"/>
              <w:numPr>
                <w:ilvl w:val="0"/>
                <w:numId w:val="8"/>
              </w:numPr>
              <w:ind w:left="360"/>
            </w:pPr>
            <w:r>
              <w:t>More public transport and cheaper</w:t>
            </w:r>
          </w:p>
          <w:p w:rsidR="00BE4CAC" w:rsidRPr="00780BA7" w:rsidRDefault="00BE4CAC" w:rsidP="00BE4CAC">
            <w:pPr>
              <w:pStyle w:val="NoSpacing"/>
              <w:numPr>
                <w:ilvl w:val="0"/>
                <w:numId w:val="8"/>
              </w:numPr>
              <w:ind w:left="360"/>
            </w:pPr>
            <w:r>
              <w:t>Paying our way for the science etc is a good thing</w:t>
            </w:r>
          </w:p>
        </w:tc>
        <w:tc>
          <w:tcPr>
            <w:tcW w:w="3652" w:type="dxa"/>
          </w:tcPr>
          <w:p w:rsidR="00BE4CAC" w:rsidRDefault="00BE4CAC" w:rsidP="00BE4CAC">
            <w:pPr>
              <w:pStyle w:val="NoSpacing"/>
              <w:numPr>
                <w:ilvl w:val="0"/>
                <w:numId w:val="8"/>
              </w:numPr>
              <w:ind w:left="360"/>
            </w:pPr>
            <w:r>
              <w:t xml:space="preserve"> Economic development should be with Wairarapa District Council</w:t>
            </w:r>
          </w:p>
          <w:p w:rsidR="00BE4CAC" w:rsidRDefault="00BE4CAC" w:rsidP="00BE4CAC">
            <w:pPr>
              <w:pStyle w:val="NoSpacing"/>
              <w:numPr>
                <w:ilvl w:val="0"/>
                <w:numId w:val="8"/>
              </w:numPr>
              <w:ind w:left="360"/>
            </w:pPr>
            <w:r>
              <w:t>More realistic power to community boards</w:t>
            </w:r>
          </w:p>
          <w:p w:rsidR="00BE4CAC" w:rsidRDefault="00BE4CAC" w:rsidP="00BE4CAC">
            <w:pPr>
              <w:pStyle w:val="NoSpacing"/>
              <w:numPr>
                <w:ilvl w:val="0"/>
                <w:numId w:val="8"/>
              </w:numPr>
              <w:ind w:left="360"/>
            </w:pPr>
            <w:r>
              <w:t>We are inextricably linked economically to Wellington</w:t>
            </w:r>
          </w:p>
          <w:p w:rsidR="00BE4CAC" w:rsidRDefault="00BE4CAC" w:rsidP="00BE4CAC">
            <w:pPr>
              <w:pStyle w:val="NoSpacing"/>
              <w:numPr>
                <w:ilvl w:val="0"/>
                <w:numId w:val="8"/>
              </w:numPr>
              <w:ind w:left="360"/>
            </w:pPr>
            <w:r>
              <w:t>Roading</w:t>
            </w:r>
          </w:p>
          <w:p w:rsidR="00BE4CAC" w:rsidRDefault="00BE4CAC" w:rsidP="00BE4CAC">
            <w:pPr>
              <w:pStyle w:val="NoSpacing"/>
              <w:numPr>
                <w:ilvl w:val="0"/>
                <w:numId w:val="8"/>
              </w:numPr>
              <w:ind w:left="360"/>
            </w:pPr>
            <w:r>
              <w:t>GW keep to truly regional functions</w:t>
            </w:r>
          </w:p>
          <w:p w:rsidR="00BE4CAC" w:rsidRDefault="00BE4CAC" w:rsidP="00BE4CAC">
            <w:pPr>
              <w:pStyle w:val="NoSpacing"/>
              <w:numPr>
                <w:ilvl w:val="0"/>
                <w:numId w:val="8"/>
              </w:numPr>
              <w:ind w:left="360"/>
            </w:pPr>
            <w:r>
              <w:t>Regional council must have a major role. Can’t do without them.</w:t>
            </w:r>
          </w:p>
          <w:p w:rsidR="00BE4CAC" w:rsidRDefault="00BE4CAC" w:rsidP="00BE4CAC">
            <w:pPr>
              <w:pStyle w:val="NoSpacing"/>
              <w:numPr>
                <w:ilvl w:val="0"/>
                <w:numId w:val="8"/>
              </w:numPr>
              <w:ind w:left="360"/>
            </w:pPr>
            <w:r>
              <w:t>Bringing regional council RMA functions to Wairarapa TAs will bring significant additional costs to Wairarapa ratepayers. Science heavy natural resource planning = cost!</w:t>
            </w:r>
          </w:p>
          <w:p w:rsidR="00BE4CAC" w:rsidRDefault="00BE4CAC" w:rsidP="00BE4CAC">
            <w:pPr>
              <w:pStyle w:val="NoSpacing"/>
              <w:numPr>
                <w:ilvl w:val="0"/>
                <w:numId w:val="8"/>
              </w:numPr>
              <w:ind w:left="360"/>
            </w:pPr>
            <w:r>
              <w:lastRenderedPageBreak/>
              <w:t>We need the regional council as per option E. Wairarapa could not sustain these tasks as per option F.</w:t>
            </w:r>
          </w:p>
          <w:p w:rsidR="00BE4CAC" w:rsidRDefault="00BE4CAC" w:rsidP="00BE4CAC">
            <w:pPr>
              <w:pStyle w:val="NoSpacing"/>
              <w:numPr>
                <w:ilvl w:val="0"/>
                <w:numId w:val="8"/>
              </w:numPr>
              <w:ind w:left="360"/>
            </w:pPr>
            <w:r>
              <w:t>Environmental management, including pollution, should stay with regional council, not with Wairarapa.</w:t>
            </w:r>
          </w:p>
          <w:p w:rsidR="00BE4CAC" w:rsidRPr="00834966" w:rsidRDefault="00BE4CAC" w:rsidP="00BE4CAC">
            <w:pPr>
              <w:pStyle w:val="NoSpacing"/>
              <w:numPr>
                <w:ilvl w:val="0"/>
                <w:numId w:val="8"/>
              </w:numPr>
              <w:ind w:left="360"/>
            </w:pPr>
            <w:r>
              <w:t>Should be sustainable economic development</w:t>
            </w:r>
          </w:p>
        </w:tc>
        <w:tc>
          <w:tcPr>
            <w:tcW w:w="3628" w:type="dxa"/>
          </w:tcPr>
          <w:p w:rsidR="00BE4CAC" w:rsidRDefault="00BE4CAC" w:rsidP="00BE4CAC">
            <w:pPr>
              <w:pStyle w:val="NoSpacing"/>
              <w:numPr>
                <w:ilvl w:val="0"/>
                <w:numId w:val="8"/>
              </w:numPr>
              <w:ind w:left="360"/>
            </w:pPr>
            <w:r>
              <w:lastRenderedPageBreak/>
              <w:t>Why split water between regional council and district council? Where does it sit?</w:t>
            </w:r>
          </w:p>
          <w:p w:rsidR="00BE4CAC" w:rsidRDefault="00BE4CAC" w:rsidP="00BE4CAC">
            <w:pPr>
              <w:pStyle w:val="NoSpacing"/>
              <w:numPr>
                <w:ilvl w:val="0"/>
                <w:numId w:val="8"/>
              </w:numPr>
              <w:ind w:left="360"/>
            </w:pPr>
            <w:r>
              <w:t>How could GWRC operate different models in different parts of the region?</w:t>
            </w:r>
          </w:p>
          <w:p w:rsidR="00BE4CAC" w:rsidRDefault="00BE4CAC" w:rsidP="00BE4CAC">
            <w:pPr>
              <w:pStyle w:val="NoSpacing"/>
              <w:numPr>
                <w:ilvl w:val="0"/>
                <w:numId w:val="8"/>
              </w:numPr>
              <w:ind w:left="360"/>
            </w:pPr>
            <w:r>
              <w:t>We need to keep regional council – can’t afford and need connection with Wellington – rely on them for economic wellbeing</w:t>
            </w:r>
          </w:p>
          <w:p w:rsidR="00BE4CAC" w:rsidRDefault="00BE4CAC" w:rsidP="00BE4CAC">
            <w:pPr>
              <w:pStyle w:val="NoSpacing"/>
              <w:numPr>
                <w:ilvl w:val="0"/>
                <w:numId w:val="8"/>
              </w:numPr>
              <w:ind w:left="360"/>
            </w:pPr>
            <w:r>
              <w:t>Wairarapa is economically linked with Wellington, not just though GWRC</w:t>
            </w:r>
          </w:p>
          <w:p w:rsidR="00BE4CAC" w:rsidRDefault="00BE4CAC" w:rsidP="00BE4CAC">
            <w:pPr>
              <w:pStyle w:val="NoSpacing"/>
              <w:numPr>
                <w:ilvl w:val="0"/>
                <w:numId w:val="8"/>
              </w:numPr>
              <w:ind w:left="360"/>
            </w:pPr>
            <w:r>
              <w:t>We actually want regional council to look after transport etc</w:t>
            </w:r>
          </w:p>
        </w:tc>
        <w:tc>
          <w:tcPr>
            <w:tcW w:w="3624" w:type="dxa"/>
          </w:tcPr>
          <w:p w:rsidR="00BE4CAC" w:rsidRDefault="00BE4CAC" w:rsidP="00BE4CAC">
            <w:pPr>
              <w:pStyle w:val="NoSpacing"/>
              <w:numPr>
                <w:ilvl w:val="0"/>
                <w:numId w:val="8"/>
              </w:numPr>
              <w:ind w:left="360"/>
            </w:pPr>
            <w:r>
              <w:t>Halt on all expenditure until sorted.</w:t>
            </w:r>
          </w:p>
          <w:p w:rsidR="00BE4CAC" w:rsidRDefault="00BE4CAC" w:rsidP="00BE4CAC">
            <w:pPr>
              <w:pStyle w:val="NoSpacing"/>
              <w:numPr>
                <w:ilvl w:val="0"/>
                <w:numId w:val="8"/>
              </w:numPr>
              <w:ind w:left="360"/>
            </w:pPr>
            <w:r>
              <w:t>Too many options</w:t>
            </w:r>
          </w:p>
          <w:p w:rsidR="00BE4CAC" w:rsidRDefault="00BE4CAC" w:rsidP="00BE4CAC">
            <w:pPr>
              <w:pStyle w:val="NoSpacing"/>
              <w:numPr>
                <w:ilvl w:val="0"/>
                <w:numId w:val="8"/>
              </w:numPr>
              <w:ind w:left="360"/>
            </w:pPr>
            <w:r>
              <w:t>Too many options – should have weeded out some</w:t>
            </w:r>
          </w:p>
          <w:p w:rsidR="00BE4CAC" w:rsidRDefault="00BE4CAC" w:rsidP="00BE4CAC">
            <w:pPr>
              <w:pStyle w:val="NoSpacing"/>
              <w:numPr>
                <w:ilvl w:val="0"/>
                <w:numId w:val="8"/>
              </w:numPr>
              <w:ind w:left="360"/>
            </w:pPr>
            <w:r>
              <w:t>SWDC not supportive of commercial development. They like parks.</w:t>
            </w:r>
          </w:p>
        </w:tc>
      </w:tr>
    </w:tbl>
    <w:p w:rsidR="00BE4CAC" w:rsidRDefault="00BE4CAC" w:rsidP="00BE4CAC">
      <w:pPr>
        <w:pStyle w:val="Heading2"/>
      </w:pPr>
      <w:r>
        <w:lastRenderedPageBreak/>
        <w:t>Option F – Wairarapa Unitary Council</w:t>
      </w:r>
    </w:p>
    <w:tbl>
      <w:tblPr>
        <w:tblStyle w:val="DIATable"/>
        <w:tblW w:w="0" w:type="auto"/>
        <w:tblLook w:val="04A0" w:firstRow="1" w:lastRow="0" w:firstColumn="1" w:lastColumn="0" w:noHBand="0" w:noVBand="1"/>
      </w:tblPr>
      <w:tblGrid>
        <w:gridCol w:w="3634"/>
        <w:gridCol w:w="3652"/>
        <w:gridCol w:w="3628"/>
        <w:gridCol w:w="3624"/>
      </w:tblGrid>
      <w:tr w:rsidR="00BE4CAC" w:rsidTr="009D1C10">
        <w:trPr>
          <w:cnfStyle w:val="100000000000" w:firstRow="1" w:lastRow="0" w:firstColumn="0" w:lastColumn="0" w:oddVBand="0" w:evenVBand="0" w:oddHBand="0" w:evenHBand="0" w:firstRowFirstColumn="0" w:firstRowLastColumn="0" w:lastRowFirstColumn="0" w:lastRowLastColumn="0"/>
        </w:trPr>
        <w:tc>
          <w:tcPr>
            <w:tcW w:w="3634" w:type="dxa"/>
          </w:tcPr>
          <w:p w:rsidR="00BE4CAC" w:rsidRDefault="00BE4CAC" w:rsidP="009D1C10">
            <w:r>
              <w:t>Benefits/pluses</w:t>
            </w:r>
          </w:p>
        </w:tc>
        <w:tc>
          <w:tcPr>
            <w:tcW w:w="3652" w:type="dxa"/>
          </w:tcPr>
          <w:p w:rsidR="00BE4CAC" w:rsidRDefault="00BE4CAC" w:rsidP="009D1C10">
            <w:r>
              <w:t>Costs/risks/concerns/minuses</w:t>
            </w:r>
          </w:p>
        </w:tc>
        <w:tc>
          <w:tcPr>
            <w:tcW w:w="3628" w:type="dxa"/>
          </w:tcPr>
          <w:p w:rsidR="00BE4CAC" w:rsidRDefault="00BE4CAC" w:rsidP="009D1C10">
            <w:r>
              <w:t>Questions</w:t>
            </w:r>
          </w:p>
        </w:tc>
        <w:tc>
          <w:tcPr>
            <w:tcW w:w="3624" w:type="dxa"/>
          </w:tcPr>
          <w:p w:rsidR="00BE4CAC" w:rsidRDefault="00BE4CAC" w:rsidP="009D1C10">
            <w:r>
              <w:t>Other issues raised</w:t>
            </w:r>
          </w:p>
        </w:tc>
      </w:tr>
      <w:tr w:rsidR="00BE4CAC" w:rsidTr="009D1C10">
        <w:trPr>
          <w:cantSplit w:val="0"/>
        </w:trPr>
        <w:tc>
          <w:tcPr>
            <w:tcW w:w="3634" w:type="dxa"/>
          </w:tcPr>
          <w:p w:rsidR="00BE4CAC" w:rsidRDefault="00BE4CAC" w:rsidP="00BE4CAC">
            <w:pPr>
              <w:pStyle w:val="NoSpacing"/>
              <w:numPr>
                <w:ilvl w:val="0"/>
                <w:numId w:val="9"/>
              </w:numPr>
            </w:pPr>
            <w:r>
              <w:t>I like this option because I like to have control over what is happening.</w:t>
            </w:r>
          </w:p>
          <w:p w:rsidR="00BE4CAC" w:rsidRDefault="00BE4CAC" w:rsidP="00BE4CAC">
            <w:pPr>
              <w:pStyle w:val="NoSpacing"/>
              <w:numPr>
                <w:ilvl w:val="0"/>
                <w:numId w:val="9"/>
              </w:numPr>
            </w:pPr>
            <w:r>
              <w:t>I’d rather pay more rates for an option that gives more control over established things e.g. environmental management, sewerage, river control</w:t>
            </w:r>
          </w:p>
          <w:p w:rsidR="00BE4CAC" w:rsidRDefault="00BE4CAC" w:rsidP="00BE4CAC">
            <w:pPr>
              <w:pStyle w:val="NoSpacing"/>
              <w:numPr>
                <w:ilvl w:val="0"/>
                <w:numId w:val="9"/>
              </w:numPr>
            </w:pPr>
            <w:r>
              <w:t>RC and DC roles not clear to people. Under this model people won’t be confused about who does what and accountability is clear</w:t>
            </w:r>
          </w:p>
          <w:p w:rsidR="00BE4CAC" w:rsidRPr="0077296B" w:rsidRDefault="00BE4CAC" w:rsidP="00BE4CAC">
            <w:pPr>
              <w:pStyle w:val="NoSpacing"/>
              <w:numPr>
                <w:ilvl w:val="0"/>
                <w:numId w:val="9"/>
              </w:numPr>
            </w:pPr>
            <w:r>
              <w:t>Works fine in somewhere like Blenheim where one water supply, wastewater system</w:t>
            </w:r>
          </w:p>
        </w:tc>
        <w:tc>
          <w:tcPr>
            <w:tcW w:w="3652" w:type="dxa"/>
          </w:tcPr>
          <w:p w:rsidR="00BE4CAC" w:rsidRDefault="00BE4CAC" w:rsidP="00BE4CAC">
            <w:pPr>
              <w:pStyle w:val="NoSpacing"/>
              <w:numPr>
                <w:ilvl w:val="0"/>
                <w:numId w:val="8"/>
              </w:numPr>
              <w:ind w:left="360"/>
            </w:pPr>
            <w:r>
              <w:t>Bigger is not necessarily better. Might lead to ratepayers voice being lost in a bigger bureaucracy.</w:t>
            </w:r>
          </w:p>
          <w:p w:rsidR="00BE4CAC" w:rsidRDefault="00BE4CAC" w:rsidP="00BE4CAC">
            <w:pPr>
              <w:pStyle w:val="NoSpacing"/>
              <w:numPr>
                <w:ilvl w:val="0"/>
                <w:numId w:val="8"/>
              </w:numPr>
              <w:ind w:left="360"/>
            </w:pPr>
            <w:r>
              <w:t>This terrifies me because of the farming faction might outweigh the environmental issues like pests and rivers</w:t>
            </w:r>
          </w:p>
          <w:p w:rsidR="00BE4CAC" w:rsidRDefault="00BE4CAC" w:rsidP="00BE4CAC">
            <w:pPr>
              <w:pStyle w:val="NoSpacing"/>
              <w:numPr>
                <w:ilvl w:val="0"/>
                <w:numId w:val="8"/>
              </w:numPr>
              <w:ind w:left="360"/>
            </w:pPr>
            <w:r>
              <w:t>Way too expensive. Leave current council structure to explode. Significant increase in rates.</w:t>
            </w:r>
          </w:p>
          <w:p w:rsidR="00BE4CAC" w:rsidRDefault="00BE4CAC" w:rsidP="00BE4CAC">
            <w:pPr>
              <w:pStyle w:val="NoSpacing"/>
              <w:numPr>
                <w:ilvl w:val="0"/>
                <w:numId w:val="8"/>
              </w:numPr>
              <w:ind w:left="360"/>
            </w:pPr>
            <w:r>
              <w:t>Will require very skilled people to run and more resources</w:t>
            </w:r>
          </w:p>
          <w:p w:rsidR="00BE4CAC" w:rsidRPr="00834966" w:rsidRDefault="00BE4CAC" w:rsidP="00BE4CAC">
            <w:pPr>
              <w:pStyle w:val="NoSpacing"/>
              <w:numPr>
                <w:ilvl w:val="0"/>
                <w:numId w:val="8"/>
              </w:numPr>
              <w:ind w:left="360"/>
            </w:pPr>
            <w:r>
              <w:t>Challenge in resolving service and infrastructure delivery with effective regulatory functions of a single council with multiple assets</w:t>
            </w:r>
          </w:p>
        </w:tc>
        <w:tc>
          <w:tcPr>
            <w:tcW w:w="3628" w:type="dxa"/>
          </w:tcPr>
          <w:p w:rsidR="00BE4CAC" w:rsidRDefault="00BE4CAC" w:rsidP="00BE4CAC">
            <w:pPr>
              <w:pStyle w:val="NoSpacing"/>
              <w:numPr>
                <w:ilvl w:val="0"/>
                <w:numId w:val="8"/>
              </w:numPr>
              <w:ind w:left="360"/>
            </w:pPr>
            <w:r>
              <w:t>Would we have to pay for transport?</w:t>
            </w:r>
          </w:p>
          <w:p w:rsidR="00BE4CAC" w:rsidRDefault="00BE4CAC" w:rsidP="00BE4CAC">
            <w:pPr>
              <w:pStyle w:val="NoSpacing"/>
              <w:numPr>
                <w:ilvl w:val="0"/>
                <w:numId w:val="8"/>
              </w:numPr>
              <w:ind w:left="360"/>
            </w:pPr>
            <w:r>
              <w:t>What would it mean for the future of the regional council?</w:t>
            </w:r>
          </w:p>
          <w:p w:rsidR="00BE4CAC" w:rsidRDefault="00BE4CAC" w:rsidP="00BE4CAC">
            <w:pPr>
              <w:pStyle w:val="NoSpacing"/>
              <w:numPr>
                <w:ilvl w:val="0"/>
                <w:numId w:val="8"/>
              </w:numPr>
              <w:ind w:left="360"/>
            </w:pPr>
            <w:r>
              <w:t>Do we need to have the same level of standard the regional council currently has? If it was lower, this option would be cheaper.</w:t>
            </w:r>
          </w:p>
          <w:p w:rsidR="00BE4CAC" w:rsidRDefault="00BE4CAC" w:rsidP="00BE4CAC">
            <w:pPr>
              <w:pStyle w:val="NoSpacing"/>
              <w:numPr>
                <w:ilvl w:val="0"/>
                <w:numId w:val="8"/>
              </w:numPr>
              <w:ind w:left="360"/>
            </w:pPr>
            <w:r>
              <w:t>How would transport/train operation work and be funded under this option?</w:t>
            </w:r>
          </w:p>
          <w:p w:rsidR="00BE4CAC" w:rsidRDefault="00BE4CAC" w:rsidP="00BE4CAC">
            <w:pPr>
              <w:pStyle w:val="NoSpacing"/>
              <w:numPr>
                <w:ilvl w:val="0"/>
                <w:numId w:val="8"/>
              </w:numPr>
              <w:ind w:left="360"/>
            </w:pPr>
            <w:r>
              <w:t>What would this mean for the rest of the region’s relationship with the regional council?</w:t>
            </w:r>
          </w:p>
          <w:p w:rsidR="00BE4CAC" w:rsidRDefault="00BE4CAC" w:rsidP="00BE4CAC">
            <w:pPr>
              <w:pStyle w:val="NoSpacing"/>
              <w:numPr>
                <w:ilvl w:val="0"/>
                <w:numId w:val="8"/>
              </w:numPr>
              <w:ind w:left="360"/>
            </w:pPr>
            <w:r>
              <w:t xml:space="preserve">Is the train funding by rating </w:t>
            </w:r>
            <w:r>
              <w:lastRenderedPageBreak/>
              <w:t>only? Or does government put in money too?</w:t>
            </w:r>
          </w:p>
        </w:tc>
        <w:tc>
          <w:tcPr>
            <w:tcW w:w="3624" w:type="dxa"/>
          </w:tcPr>
          <w:p w:rsidR="00BE4CAC" w:rsidRPr="002C3540" w:rsidRDefault="00BE4CAC" w:rsidP="00BE4CAC">
            <w:pPr>
              <w:pStyle w:val="NoSpacing"/>
              <w:numPr>
                <w:ilvl w:val="0"/>
                <w:numId w:val="8"/>
              </w:numPr>
              <w:ind w:left="360"/>
            </w:pPr>
            <w:r>
              <w:lastRenderedPageBreak/>
              <w:t>Town plan is important for each town. Village plans.</w:t>
            </w:r>
          </w:p>
        </w:tc>
      </w:tr>
    </w:tbl>
    <w:p w:rsidR="00BE4CAC" w:rsidRPr="002777D8" w:rsidRDefault="00BE4CAC" w:rsidP="00BE4CAC"/>
    <w:p w:rsidR="00BE4CAC" w:rsidRPr="00A863FD" w:rsidRDefault="00BE4CAC" w:rsidP="00BE4CAC">
      <w:pPr>
        <w:pStyle w:val="NoSpacing"/>
        <w:rPr>
          <w:rFonts w:ascii="Arial" w:hAnsi="Arial" w:cs="Arial"/>
          <w:sz w:val="20"/>
          <w:szCs w:val="20"/>
        </w:rPr>
      </w:pPr>
    </w:p>
    <w:sectPr w:rsidR="00BE4CAC" w:rsidRPr="00A863FD" w:rsidSect="00BE4CAC">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851" w:bottom="144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3DC" w:rsidRDefault="005243DC" w:rsidP="00C57CC2">
      <w:pPr>
        <w:spacing w:after="0" w:line="240" w:lineRule="auto"/>
      </w:pPr>
      <w:r>
        <w:separator/>
      </w:r>
    </w:p>
  </w:endnote>
  <w:endnote w:type="continuationSeparator" w:id="0">
    <w:p w:rsidR="005243DC" w:rsidRDefault="005243DC" w:rsidP="00C5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A3" w:rsidRDefault="009732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251865"/>
      <w:docPartObj>
        <w:docPartGallery w:val="Page Numbers (Bottom of Page)"/>
        <w:docPartUnique/>
      </w:docPartObj>
    </w:sdtPr>
    <w:sdtEndPr>
      <w:rPr>
        <w:noProof/>
      </w:rPr>
    </w:sdtEndPr>
    <w:sdtContent>
      <w:p w:rsidR="005243DC" w:rsidRDefault="005243DC">
        <w:pPr>
          <w:pStyle w:val="Footer"/>
          <w:jc w:val="right"/>
        </w:pPr>
        <w:r>
          <w:fldChar w:fldCharType="begin"/>
        </w:r>
        <w:r>
          <w:instrText xml:space="preserve"> PAGE   \* MERGEFORMAT </w:instrText>
        </w:r>
        <w:r>
          <w:fldChar w:fldCharType="separate"/>
        </w:r>
        <w:r w:rsidR="009732A3">
          <w:rPr>
            <w:noProof/>
          </w:rPr>
          <w:t>9</w:t>
        </w:r>
        <w:r>
          <w:rPr>
            <w:noProof/>
          </w:rPr>
          <w:fldChar w:fldCharType="end"/>
        </w:r>
      </w:p>
    </w:sdtContent>
  </w:sdt>
  <w:p w:rsidR="005243DC" w:rsidRDefault="005243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A3" w:rsidRDefault="009732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3DC" w:rsidRDefault="005243DC" w:rsidP="00C57CC2">
      <w:pPr>
        <w:spacing w:after="0" w:line="240" w:lineRule="auto"/>
      </w:pPr>
      <w:r>
        <w:separator/>
      </w:r>
    </w:p>
  </w:footnote>
  <w:footnote w:type="continuationSeparator" w:id="0">
    <w:p w:rsidR="005243DC" w:rsidRDefault="005243DC" w:rsidP="00C57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A3" w:rsidRDefault="009732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A3" w:rsidRDefault="009732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A3" w:rsidRDefault="009732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71761"/>
    <w:multiLevelType w:val="hybridMultilevel"/>
    <w:tmpl w:val="3CE69B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3C3517D"/>
    <w:multiLevelType w:val="hybridMultilevel"/>
    <w:tmpl w:val="2FF4F93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165A427D"/>
    <w:multiLevelType w:val="hybridMultilevel"/>
    <w:tmpl w:val="E622299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22013C34"/>
    <w:multiLevelType w:val="hybridMultilevel"/>
    <w:tmpl w:val="C256F10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2B021A90"/>
    <w:multiLevelType w:val="hybridMultilevel"/>
    <w:tmpl w:val="798ECF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079495E"/>
    <w:multiLevelType w:val="hybridMultilevel"/>
    <w:tmpl w:val="9D98721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24E7BB3"/>
    <w:multiLevelType w:val="hybridMultilevel"/>
    <w:tmpl w:val="CF78EC1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4D020A30"/>
    <w:multiLevelType w:val="hybridMultilevel"/>
    <w:tmpl w:val="2870A4A0"/>
    <w:lvl w:ilvl="0" w:tplc="14090001">
      <w:start w:val="1"/>
      <w:numFmt w:val="bullet"/>
      <w:lvlText w:val=""/>
      <w:lvlJc w:val="left"/>
      <w:pPr>
        <w:ind w:left="772" w:hanging="360"/>
      </w:pPr>
      <w:rPr>
        <w:rFonts w:ascii="Symbol" w:hAnsi="Symbol" w:hint="default"/>
      </w:rPr>
    </w:lvl>
    <w:lvl w:ilvl="1" w:tplc="14090003" w:tentative="1">
      <w:start w:val="1"/>
      <w:numFmt w:val="bullet"/>
      <w:lvlText w:val="o"/>
      <w:lvlJc w:val="left"/>
      <w:pPr>
        <w:ind w:left="1492" w:hanging="360"/>
      </w:pPr>
      <w:rPr>
        <w:rFonts w:ascii="Courier New" w:hAnsi="Courier New" w:cs="Courier New" w:hint="default"/>
      </w:rPr>
    </w:lvl>
    <w:lvl w:ilvl="2" w:tplc="14090005" w:tentative="1">
      <w:start w:val="1"/>
      <w:numFmt w:val="bullet"/>
      <w:lvlText w:val=""/>
      <w:lvlJc w:val="left"/>
      <w:pPr>
        <w:ind w:left="2212" w:hanging="360"/>
      </w:pPr>
      <w:rPr>
        <w:rFonts w:ascii="Wingdings" w:hAnsi="Wingdings" w:hint="default"/>
      </w:rPr>
    </w:lvl>
    <w:lvl w:ilvl="3" w:tplc="14090001" w:tentative="1">
      <w:start w:val="1"/>
      <w:numFmt w:val="bullet"/>
      <w:lvlText w:val=""/>
      <w:lvlJc w:val="left"/>
      <w:pPr>
        <w:ind w:left="2932" w:hanging="360"/>
      </w:pPr>
      <w:rPr>
        <w:rFonts w:ascii="Symbol" w:hAnsi="Symbol" w:hint="default"/>
      </w:rPr>
    </w:lvl>
    <w:lvl w:ilvl="4" w:tplc="14090003" w:tentative="1">
      <w:start w:val="1"/>
      <w:numFmt w:val="bullet"/>
      <w:lvlText w:val="o"/>
      <w:lvlJc w:val="left"/>
      <w:pPr>
        <w:ind w:left="3652" w:hanging="360"/>
      </w:pPr>
      <w:rPr>
        <w:rFonts w:ascii="Courier New" w:hAnsi="Courier New" w:cs="Courier New" w:hint="default"/>
      </w:rPr>
    </w:lvl>
    <w:lvl w:ilvl="5" w:tplc="14090005" w:tentative="1">
      <w:start w:val="1"/>
      <w:numFmt w:val="bullet"/>
      <w:lvlText w:val=""/>
      <w:lvlJc w:val="left"/>
      <w:pPr>
        <w:ind w:left="4372" w:hanging="360"/>
      </w:pPr>
      <w:rPr>
        <w:rFonts w:ascii="Wingdings" w:hAnsi="Wingdings" w:hint="default"/>
      </w:rPr>
    </w:lvl>
    <w:lvl w:ilvl="6" w:tplc="14090001" w:tentative="1">
      <w:start w:val="1"/>
      <w:numFmt w:val="bullet"/>
      <w:lvlText w:val=""/>
      <w:lvlJc w:val="left"/>
      <w:pPr>
        <w:ind w:left="5092" w:hanging="360"/>
      </w:pPr>
      <w:rPr>
        <w:rFonts w:ascii="Symbol" w:hAnsi="Symbol" w:hint="default"/>
      </w:rPr>
    </w:lvl>
    <w:lvl w:ilvl="7" w:tplc="14090003" w:tentative="1">
      <w:start w:val="1"/>
      <w:numFmt w:val="bullet"/>
      <w:lvlText w:val="o"/>
      <w:lvlJc w:val="left"/>
      <w:pPr>
        <w:ind w:left="5812" w:hanging="360"/>
      </w:pPr>
      <w:rPr>
        <w:rFonts w:ascii="Courier New" w:hAnsi="Courier New" w:cs="Courier New" w:hint="default"/>
      </w:rPr>
    </w:lvl>
    <w:lvl w:ilvl="8" w:tplc="14090005" w:tentative="1">
      <w:start w:val="1"/>
      <w:numFmt w:val="bullet"/>
      <w:lvlText w:val=""/>
      <w:lvlJc w:val="left"/>
      <w:pPr>
        <w:ind w:left="6532" w:hanging="360"/>
      </w:pPr>
      <w:rPr>
        <w:rFonts w:ascii="Wingdings" w:hAnsi="Wingdings" w:hint="default"/>
      </w:rPr>
    </w:lvl>
  </w:abstractNum>
  <w:abstractNum w:abstractNumId="8">
    <w:nsid w:val="4DED4F3D"/>
    <w:multiLevelType w:val="hybridMultilevel"/>
    <w:tmpl w:val="5B4260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2570C31"/>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237B35"/>
    <w:multiLevelType w:val="hybridMultilevel"/>
    <w:tmpl w:val="F9E46B8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nsid w:val="67101B3A"/>
    <w:multiLevelType w:val="hybridMultilevel"/>
    <w:tmpl w:val="85D4BF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74170CC"/>
    <w:multiLevelType w:val="hybridMultilevel"/>
    <w:tmpl w:val="06568AB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14">
    <w:nsid w:val="6FF858A5"/>
    <w:multiLevelType w:val="hybridMultilevel"/>
    <w:tmpl w:val="07FEEE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0763C39"/>
    <w:multiLevelType w:val="hybridMultilevel"/>
    <w:tmpl w:val="09B25E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565064C"/>
    <w:multiLevelType w:val="hybridMultilevel"/>
    <w:tmpl w:val="8EA86314"/>
    <w:lvl w:ilvl="0" w:tplc="BF70C316">
      <w:start w:val="1"/>
      <w:numFmt w:val="bullet"/>
      <w:pStyle w:val="Normalbullet"/>
      <w:lvlText w:val=""/>
      <w:lvlJc w:val="left"/>
      <w:pPr>
        <w:ind w:left="1080" w:hanging="360"/>
      </w:pPr>
      <w:rPr>
        <w:rFonts w:ascii="Symbol" w:hAnsi="Symbol" w:hint="default"/>
        <w:b w:val="0"/>
        <w:i w:val="0"/>
        <w:color w:val="808080" w:themeColor="background1" w:themeShade="80"/>
        <w:sz w:val="20"/>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7">
    <w:nsid w:val="7D1B5704"/>
    <w:multiLevelType w:val="hybridMultilevel"/>
    <w:tmpl w:val="F72288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0"/>
  </w:num>
  <w:num w:numId="4">
    <w:abstractNumId w:val="11"/>
  </w:num>
  <w:num w:numId="5">
    <w:abstractNumId w:val="4"/>
  </w:num>
  <w:num w:numId="6">
    <w:abstractNumId w:val="15"/>
  </w:num>
  <w:num w:numId="7">
    <w:abstractNumId w:val="13"/>
  </w:num>
  <w:num w:numId="8">
    <w:abstractNumId w:val="14"/>
  </w:num>
  <w:num w:numId="9">
    <w:abstractNumId w:val="2"/>
  </w:num>
  <w:num w:numId="10">
    <w:abstractNumId w:val="10"/>
  </w:num>
  <w:num w:numId="11">
    <w:abstractNumId w:val="3"/>
  </w:num>
  <w:num w:numId="12">
    <w:abstractNumId w:val="6"/>
  </w:num>
  <w:num w:numId="13">
    <w:abstractNumId w:val="1"/>
  </w:num>
  <w:num w:numId="14">
    <w:abstractNumId w:val="12"/>
  </w:num>
  <w:num w:numId="15">
    <w:abstractNumId w:val="16"/>
  </w:num>
  <w:num w:numId="16">
    <w:abstractNumId w:val="8"/>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096"/>
    <w:rsid w:val="000A42A8"/>
    <w:rsid w:val="00115EE1"/>
    <w:rsid w:val="00124F7F"/>
    <w:rsid w:val="001767F1"/>
    <w:rsid w:val="002B4F5F"/>
    <w:rsid w:val="0031282B"/>
    <w:rsid w:val="00450534"/>
    <w:rsid w:val="005243DC"/>
    <w:rsid w:val="006108DE"/>
    <w:rsid w:val="006B3EF4"/>
    <w:rsid w:val="006D1CFA"/>
    <w:rsid w:val="006F1C08"/>
    <w:rsid w:val="006F56AF"/>
    <w:rsid w:val="00744096"/>
    <w:rsid w:val="009732A3"/>
    <w:rsid w:val="009A64F2"/>
    <w:rsid w:val="009D1C10"/>
    <w:rsid w:val="00A61E22"/>
    <w:rsid w:val="00A863FD"/>
    <w:rsid w:val="00B0239F"/>
    <w:rsid w:val="00B2555E"/>
    <w:rsid w:val="00BE4CAC"/>
    <w:rsid w:val="00C424B2"/>
    <w:rsid w:val="00C57CC2"/>
    <w:rsid w:val="00DA103B"/>
    <w:rsid w:val="00DE61F4"/>
    <w:rsid w:val="00E34186"/>
    <w:rsid w:val="00EA30BA"/>
    <w:rsid w:val="00F76E9E"/>
    <w:rsid w:val="00F92938"/>
    <w:rsid w:val="00FD67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E4CAC"/>
    <w:pPr>
      <w:keepNext/>
      <w:keepLines/>
      <w:spacing w:before="360" w:after="120" w:line="240" w:lineRule="auto"/>
      <w:contextualSpacing/>
      <w:outlineLvl w:val="0"/>
    </w:pPr>
    <w:rPr>
      <w:rFonts w:ascii="Calibri" w:hAnsi="Calibri" w:cs="Arial"/>
      <w:b/>
      <w:bCs/>
      <w:color w:val="1F497D" w:themeColor="text2"/>
      <w:kern w:val="32"/>
      <w:sz w:val="52"/>
      <w:szCs w:val="32"/>
    </w:rPr>
  </w:style>
  <w:style w:type="paragraph" w:styleId="Heading2">
    <w:name w:val="heading 2"/>
    <w:basedOn w:val="Normal"/>
    <w:next w:val="Normal"/>
    <w:link w:val="Heading2Char"/>
    <w:qFormat/>
    <w:rsid w:val="00BE4CAC"/>
    <w:pPr>
      <w:keepNext/>
      <w:keepLines/>
      <w:spacing w:before="360" w:after="120" w:line="240" w:lineRule="auto"/>
      <w:contextualSpacing/>
      <w:outlineLvl w:val="1"/>
    </w:pPr>
    <w:rPr>
      <w:rFonts w:ascii="Calibri" w:hAnsi="Calibri" w:cs="Arial"/>
      <w:b/>
      <w:bCs/>
      <w:iCs/>
      <w:color w:val="1F546B"/>
      <w:sz w:val="36"/>
      <w:szCs w:val="28"/>
    </w:rPr>
  </w:style>
  <w:style w:type="paragraph" w:styleId="Heading3">
    <w:name w:val="heading 3"/>
    <w:basedOn w:val="Normal"/>
    <w:next w:val="Normal"/>
    <w:link w:val="Heading3Char"/>
    <w:uiPriority w:val="9"/>
    <w:semiHidden/>
    <w:unhideWhenUsed/>
    <w:qFormat/>
    <w:rsid w:val="009A64F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243D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4096"/>
    <w:pPr>
      <w:spacing w:after="0" w:line="240" w:lineRule="auto"/>
    </w:pPr>
  </w:style>
  <w:style w:type="paragraph" w:styleId="Header">
    <w:name w:val="header"/>
    <w:basedOn w:val="Normal"/>
    <w:link w:val="HeaderChar"/>
    <w:uiPriority w:val="99"/>
    <w:unhideWhenUsed/>
    <w:rsid w:val="00C57C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7CC2"/>
  </w:style>
  <w:style w:type="paragraph" w:styleId="Footer">
    <w:name w:val="footer"/>
    <w:basedOn w:val="Normal"/>
    <w:link w:val="FooterChar"/>
    <w:uiPriority w:val="99"/>
    <w:unhideWhenUsed/>
    <w:rsid w:val="00C57C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7CC2"/>
  </w:style>
  <w:style w:type="character" w:customStyle="1" w:styleId="Heading1Char">
    <w:name w:val="Heading 1 Char"/>
    <w:basedOn w:val="DefaultParagraphFont"/>
    <w:link w:val="Heading1"/>
    <w:rsid w:val="00BE4CAC"/>
    <w:rPr>
      <w:rFonts w:ascii="Calibri" w:hAnsi="Calibri" w:cs="Arial"/>
      <w:b/>
      <w:bCs/>
      <w:color w:val="1F497D" w:themeColor="text2"/>
      <w:kern w:val="32"/>
      <w:sz w:val="52"/>
      <w:szCs w:val="32"/>
    </w:rPr>
  </w:style>
  <w:style w:type="character" w:customStyle="1" w:styleId="Heading2Char">
    <w:name w:val="Heading 2 Char"/>
    <w:basedOn w:val="DefaultParagraphFont"/>
    <w:link w:val="Heading2"/>
    <w:rsid w:val="00BE4CAC"/>
    <w:rPr>
      <w:rFonts w:ascii="Calibri" w:hAnsi="Calibri" w:cs="Arial"/>
      <w:b/>
      <w:bCs/>
      <w:iCs/>
      <w:color w:val="1F546B"/>
      <w:sz w:val="36"/>
      <w:szCs w:val="28"/>
    </w:rPr>
  </w:style>
  <w:style w:type="paragraph" w:customStyle="1" w:styleId="List123">
    <w:name w:val="List 1 2 3"/>
    <w:basedOn w:val="Normal"/>
    <w:rsid w:val="00BE4CAC"/>
    <w:pPr>
      <w:keepLines/>
      <w:numPr>
        <w:numId w:val="7"/>
      </w:numPr>
      <w:spacing w:before="80" w:after="80" w:line="240" w:lineRule="auto"/>
    </w:pPr>
    <w:rPr>
      <w:rFonts w:ascii="Calibri" w:hAnsi="Calibri" w:cs="Times New Roman"/>
      <w:sz w:val="24"/>
      <w:szCs w:val="24"/>
    </w:rPr>
  </w:style>
  <w:style w:type="table" w:customStyle="1" w:styleId="DIATable">
    <w:name w:val="_DIA Table"/>
    <w:basedOn w:val="TableNormal"/>
    <w:uiPriority w:val="99"/>
    <w:rsid w:val="00BE4CAC"/>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styleId="ListParagraph">
    <w:name w:val="List Paragraph"/>
    <w:basedOn w:val="List123"/>
    <w:uiPriority w:val="34"/>
    <w:qFormat/>
    <w:rsid w:val="00BE4CAC"/>
  </w:style>
  <w:style w:type="paragraph" w:customStyle="1" w:styleId="List123level2">
    <w:name w:val="List 1 2 3 level 2"/>
    <w:basedOn w:val="Normal"/>
    <w:uiPriority w:val="1"/>
    <w:semiHidden/>
    <w:qFormat/>
    <w:rsid w:val="00BE4CAC"/>
    <w:pPr>
      <w:keepLines/>
      <w:numPr>
        <w:ilvl w:val="1"/>
        <w:numId w:val="7"/>
      </w:numPr>
      <w:spacing w:before="80" w:after="80" w:line="240" w:lineRule="auto"/>
    </w:pPr>
    <w:rPr>
      <w:rFonts w:ascii="Calibri" w:hAnsi="Calibri" w:cs="Times New Roman"/>
      <w:sz w:val="24"/>
      <w:szCs w:val="24"/>
    </w:rPr>
  </w:style>
  <w:style w:type="paragraph" w:customStyle="1" w:styleId="List123level3">
    <w:name w:val="List 1 2 3 level 3"/>
    <w:basedOn w:val="Normal"/>
    <w:uiPriority w:val="1"/>
    <w:semiHidden/>
    <w:qFormat/>
    <w:rsid w:val="00BE4CAC"/>
    <w:pPr>
      <w:keepLines/>
      <w:numPr>
        <w:ilvl w:val="2"/>
        <w:numId w:val="7"/>
      </w:numPr>
      <w:spacing w:before="80" w:after="80" w:line="240" w:lineRule="auto"/>
    </w:pPr>
    <w:rPr>
      <w:rFonts w:ascii="Calibri" w:hAnsi="Calibri" w:cs="Times New Roman"/>
      <w:sz w:val="24"/>
      <w:szCs w:val="24"/>
    </w:rPr>
  </w:style>
  <w:style w:type="paragraph" w:styleId="Title">
    <w:name w:val="Title"/>
    <w:basedOn w:val="Normal"/>
    <w:next w:val="Normal"/>
    <w:link w:val="TitleChar"/>
    <w:uiPriority w:val="10"/>
    <w:qFormat/>
    <w:rsid w:val="009A64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64F2"/>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semiHidden/>
    <w:rsid w:val="009A64F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243DC"/>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semiHidden/>
    <w:rsid w:val="005243DC"/>
    <w:pPr>
      <w:keepLines/>
      <w:spacing w:before="60" w:after="60" w:line="192" w:lineRule="auto"/>
      <w:ind w:left="130" w:hanging="130"/>
    </w:pPr>
    <w:rPr>
      <w:rFonts w:ascii="Calibri" w:hAnsi="Calibri" w:cs="Times New Roman"/>
      <w:sz w:val="20"/>
      <w:szCs w:val="20"/>
    </w:rPr>
  </w:style>
  <w:style w:type="character" w:customStyle="1" w:styleId="FootnoteTextChar">
    <w:name w:val="Footnote Text Char"/>
    <w:basedOn w:val="DefaultParagraphFont"/>
    <w:link w:val="FootnoteText"/>
    <w:semiHidden/>
    <w:rsid w:val="005243DC"/>
    <w:rPr>
      <w:rFonts w:ascii="Calibri" w:hAnsi="Calibri" w:cs="Times New Roman"/>
      <w:sz w:val="20"/>
      <w:szCs w:val="20"/>
    </w:rPr>
  </w:style>
  <w:style w:type="character" w:styleId="FootnoteReference">
    <w:name w:val="footnote reference"/>
    <w:semiHidden/>
    <w:rsid w:val="005243DC"/>
    <w:rPr>
      <w:rFonts w:ascii="Calibri" w:hAnsi="Calibri"/>
      <w:sz w:val="24"/>
      <w:vertAlign w:val="superscript"/>
    </w:rPr>
  </w:style>
  <w:style w:type="character" w:styleId="CommentReference">
    <w:name w:val="annotation reference"/>
    <w:basedOn w:val="DefaultParagraphFont"/>
    <w:uiPriority w:val="99"/>
    <w:semiHidden/>
    <w:rsid w:val="005243DC"/>
    <w:rPr>
      <w:rFonts w:ascii="Calibri" w:hAnsi="Calibri"/>
      <w:sz w:val="16"/>
      <w:szCs w:val="16"/>
    </w:rPr>
  </w:style>
  <w:style w:type="paragraph" w:customStyle="1" w:styleId="Normalbullet">
    <w:name w:val="Normal bullet"/>
    <w:basedOn w:val="Normal"/>
    <w:rsid w:val="005243DC"/>
    <w:pPr>
      <w:numPr>
        <w:numId w:val="15"/>
      </w:numPr>
      <w:spacing w:after="120" w:line="320" w:lineRule="atLeast"/>
    </w:pPr>
    <w:rPr>
      <w:rFonts w:ascii="Arial" w:eastAsia="Times New Roman" w:hAnsi="Arial" w:cs="Times New Roman"/>
      <w:sz w:val="20"/>
      <w:szCs w:val="20"/>
    </w:rPr>
  </w:style>
  <w:style w:type="paragraph" w:styleId="CommentText">
    <w:name w:val="annotation text"/>
    <w:basedOn w:val="Normal"/>
    <w:link w:val="CommentTextChar"/>
    <w:uiPriority w:val="99"/>
    <w:semiHidden/>
    <w:rsid w:val="005243DC"/>
    <w:pPr>
      <w:keepLines/>
      <w:spacing w:before="120" w:after="240"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semiHidden/>
    <w:rsid w:val="005243DC"/>
    <w:rPr>
      <w:rFonts w:ascii="Calibri" w:hAnsi="Calibri" w:cs="Times New Roman"/>
      <w:sz w:val="20"/>
      <w:szCs w:val="20"/>
    </w:rPr>
  </w:style>
  <w:style w:type="paragraph" w:styleId="BalloonText">
    <w:name w:val="Balloon Text"/>
    <w:basedOn w:val="Normal"/>
    <w:link w:val="BalloonTextChar"/>
    <w:uiPriority w:val="99"/>
    <w:semiHidden/>
    <w:unhideWhenUsed/>
    <w:rsid w:val="005243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3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E4CAC"/>
    <w:pPr>
      <w:keepNext/>
      <w:keepLines/>
      <w:spacing w:before="360" w:after="120" w:line="240" w:lineRule="auto"/>
      <w:contextualSpacing/>
      <w:outlineLvl w:val="0"/>
    </w:pPr>
    <w:rPr>
      <w:rFonts w:ascii="Calibri" w:hAnsi="Calibri" w:cs="Arial"/>
      <w:b/>
      <w:bCs/>
      <w:color w:val="1F497D" w:themeColor="text2"/>
      <w:kern w:val="32"/>
      <w:sz w:val="52"/>
      <w:szCs w:val="32"/>
    </w:rPr>
  </w:style>
  <w:style w:type="paragraph" w:styleId="Heading2">
    <w:name w:val="heading 2"/>
    <w:basedOn w:val="Normal"/>
    <w:next w:val="Normal"/>
    <w:link w:val="Heading2Char"/>
    <w:qFormat/>
    <w:rsid w:val="00BE4CAC"/>
    <w:pPr>
      <w:keepNext/>
      <w:keepLines/>
      <w:spacing w:before="360" w:after="120" w:line="240" w:lineRule="auto"/>
      <w:contextualSpacing/>
      <w:outlineLvl w:val="1"/>
    </w:pPr>
    <w:rPr>
      <w:rFonts w:ascii="Calibri" w:hAnsi="Calibri" w:cs="Arial"/>
      <w:b/>
      <w:bCs/>
      <w:iCs/>
      <w:color w:val="1F546B"/>
      <w:sz w:val="36"/>
      <w:szCs w:val="28"/>
    </w:rPr>
  </w:style>
  <w:style w:type="paragraph" w:styleId="Heading3">
    <w:name w:val="heading 3"/>
    <w:basedOn w:val="Normal"/>
    <w:next w:val="Normal"/>
    <w:link w:val="Heading3Char"/>
    <w:uiPriority w:val="9"/>
    <w:semiHidden/>
    <w:unhideWhenUsed/>
    <w:qFormat/>
    <w:rsid w:val="009A64F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243D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4096"/>
    <w:pPr>
      <w:spacing w:after="0" w:line="240" w:lineRule="auto"/>
    </w:pPr>
  </w:style>
  <w:style w:type="paragraph" w:styleId="Header">
    <w:name w:val="header"/>
    <w:basedOn w:val="Normal"/>
    <w:link w:val="HeaderChar"/>
    <w:uiPriority w:val="99"/>
    <w:unhideWhenUsed/>
    <w:rsid w:val="00C57C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7CC2"/>
  </w:style>
  <w:style w:type="paragraph" w:styleId="Footer">
    <w:name w:val="footer"/>
    <w:basedOn w:val="Normal"/>
    <w:link w:val="FooterChar"/>
    <w:uiPriority w:val="99"/>
    <w:unhideWhenUsed/>
    <w:rsid w:val="00C57C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7CC2"/>
  </w:style>
  <w:style w:type="character" w:customStyle="1" w:styleId="Heading1Char">
    <w:name w:val="Heading 1 Char"/>
    <w:basedOn w:val="DefaultParagraphFont"/>
    <w:link w:val="Heading1"/>
    <w:rsid w:val="00BE4CAC"/>
    <w:rPr>
      <w:rFonts w:ascii="Calibri" w:hAnsi="Calibri" w:cs="Arial"/>
      <w:b/>
      <w:bCs/>
      <w:color w:val="1F497D" w:themeColor="text2"/>
      <w:kern w:val="32"/>
      <w:sz w:val="52"/>
      <w:szCs w:val="32"/>
    </w:rPr>
  </w:style>
  <w:style w:type="character" w:customStyle="1" w:styleId="Heading2Char">
    <w:name w:val="Heading 2 Char"/>
    <w:basedOn w:val="DefaultParagraphFont"/>
    <w:link w:val="Heading2"/>
    <w:rsid w:val="00BE4CAC"/>
    <w:rPr>
      <w:rFonts w:ascii="Calibri" w:hAnsi="Calibri" w:cs="Arial"/>
      <w:b/>
      <w:bCs/>
      <w:iCs/>
      <w:color w:val="1F546B"/>
      <w:sz w:val="36"/>
      <w:szCs w:val="28"/>
    </w:rPr>
  </w:style>
  <w:style w:type="paragraph" w:customStyle="1" w:styleId="List123">
    <w:name w:val="List 1 2 3"/>
    <w:basedOn w:val="Normal"/>
    <w:rsid w:val="00BE4CAC"/>
    <w:pPr>
      <w:keepLines/>
      <w:numPr>
        <w:numId w:val="7"/>
      </w:numPr>
      <w:spacing w:before="80" w:after="80" w:line="240" w:lineRule="auto"/>
    </w:pPr>
    <w:rPr>
      <w:rFonts w:ascii="Calibri" w:hAnsi="Calibri" w:cs="Times New Roman"/>
      <w:sz w:val="24"/>
      <w:szCs w:val="24"/>
    </w:rPr>
  </w:style>
  <w:style w:type="table" w:customStyle="1" w:styleId="DIATable">
    <w:name w:val="_DIA Table"/>
    <w:basedOn w:val="TableNormal"/>
    <w:uiPriority w:val="99"/>
    <w:rsid w:val="00BE4CAC"/>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styleId="ListParagraph">
    <w:name w:val="List Paragraph"/>
    <w:basedOn w:val="List123"/>
    <w:uiPriority w:val="34"/>
    <w:qFormat/>
    <w:rsid w:val="00BE4CAC"/>
  </w:style>
  <w:style w:type="paragraph" w:customStyle="1" w:styleId="List123level2">
    <w:name w:val="List 1 2 3 level 2"/>
    <w:basedOn w:val="Normal"/>
    <w:uiPriority w:val="1"/>
    <w:semiHidden/>
    <w:qFormat/>
    <w:rsid w:val="00BE4CAC"/>
    <w:pPr>
      <w:keepLines/>
      <w:numPr>
        <w:ilvl w:val="1"/>
        <w:numId w:val="7"/>
      </w:numPr>
      <w:spacing w:before="80" w:after="80" w:line="240" w:lineRule="auto"/>
    </w:pPr>
    <w:rPr>
      <w:rFonts w:ascii="Calibri" w:hAnsi="Calibri" w:cs="Times New Roman"/>
      <w:sz w:val="24"/>
      <w:szCs w:val="24"/>
    </w:rPr>
  </w:style>
  <w:style w:type="paragraph" w:customStyle="1" w:styleId="List123level3">
    <w:name w:val="List 1 2 3 level 3"/>
    <w:basedOn w:val="Normal"/>
    <w:uiPriority w:val="1"/>
    <w:semiHidden/>
    <w:qFormat/>
    <w:rsid w:val="00BE4CAC"/>
    <w:pPr>
      <w:keepLines/>
      <w:numPr>
        <w:ilvl w:val="2"/>
        <w:numId w:val="7"/>
      </w:numPr>
      <w:spacing w:before="80" w:after="80" w:line="240" w:lineRule="auto"/>
    </w:pPr>
    <w:rPr>
      <w:rFonts w:ascii="Calibri" w:hAnsi="Calibri" w:cs="Times New Roman"/>
      <w:sz w:val="24"/>
      <w:szCs w:val="24"/>
    </w:rPr>
  </w:style>
  <w:style w:type="paragraph" w:styleId="Title">
    <w:name w:val="Title"/>
    <w:basedOn w:val="Normal"/>
    <w:next w:val="Normal"/>
    <w:link w:val="TitleChar"/>
    <w:uiPriority w:val="10"/>
    <w:qFormat/>
    <w:rsid w:val="009A64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64F2"/>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semiHidden/>
    <w:rsid w:val="009A64F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243DC"/>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semiHidden/>
    <w:rsid w:val="005243DC"/>
    <w:pPr>
      <w:keepLines/>
      <w:spacing w:before="60" w:after="60" w:line="192" w:lineRule="auto"/>
      <w:ind w:left="130" w:hanging="130"/>
    </w:pPr>
    <w:rPr>
      <w:rFonts w:ascii="Calibri" w:hAnsi="Calibri" w:cs="Times New Roman"/>
      <w:sz w:val="20"/>
      <w:szCs w:val="20"/>
    </w:rPr>
  </w:style>
  <w:style w:type="character" w:customStyle="1" w:styleId="FootnoteTextChar">
    <w:name w:val="Footnote Text Char"/>
    <w:basedOn w:val="DefaultParagraphFont"/>
    <w:link w:val="FootnoteText"/>
    <w:semiHidden/>
    <w:rsid w:val="005243DC"/>
    <w:rPr>
      <w:rFonts w:ascii="Calibri" w:hAnsi="Calibri" w:cs="Times New Roman"/>
      <w:sz w:val="20"/>
      <w:szCs w:val="20"/>
    </w:rPr>
  </w:style>
  <w:style w:type="character" w:styleId="FootnoteReference">
    <w:name w:val="footnote reference"/>
    <w:semiHidden/>
    <w:rsid w:val="005243DC"/>
    <w:rPr>
      <w:rFonts w:ascii="Calibri" w:hAnsi="Calibri"/>
      <w:sz w:val="24"/>
      <w:vertAlign w:val="superscript"/>
    </w:rPr>
  </w:style>
  <w:style w:type="character" w:styleId="CommentReference">
    <w:name w:val="annotation reference"/>
    <w:basedOn w:val="DefaultParagraphFont"/>
    <w:uiPriority w:val="99"/>
    <w:semiHidden/>
    <w:rsid w:val="005243DC"/>
    <w:rPr>
      <w:rFonts w:ascii="Calibri" w:hAnsi="Calibri"/>
      <w:sz w:val="16"/>
      <w:szCs w:val="16"/>
    </w:rPr>
  </w:style>
  <w:style w:type="paragraph" w:customStyle="1" w:styleId="Normalbullet">
    <w:name w:val="Normal bullet"/>
    <w:basedOn w:val="Normal"/>
    <w:rsid w:val="005243DC"/>
    <w:pPr>
      <w:numPr>
        <w:numId w:val="15"/>
      </w:numPr>
      <w:spacing w:after="120" w:line="320" w:lineRule="atLeast"/>
    </w:pPr>
    <w:rPr>
      <w:rFonts w:ascii="Arial" w:eastAsia="Times New Roman" w:hAnsi="Arial" w:cs="Times New Roman"/>
      <w:sz w:val="20"/>
      <w:szCs w:val="20"/>
    </w:rPr>
  </w:style>
  <w:style w:type="paragraph" w:styleId="CommentText">
    <w:name w:val="annotation text"/>
    <w:basedOn w:val="Normal"/>
    <w:link w:val="CommentTextChar"/>
    <w:uiPriority w:val="99"/>
    <w:semiHidden/>
    <w:rsid w:val="005243DC"/>
    <w:pPr>
      <w:keepLines/>
      <w:spacing w:before="120" w:after="240"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semiHidden/>
    <w:rsid w:val="005243DC"/>
    <w:rPr>
      <w:rFonts w:ascii="Calibri" w:hAnsi="Calibri" w:cs="Times New Roman"/>
      <w:sz w:val="20"/>
      <w:szCs w:val="20"/>
    </w:rPr>
  </w:style>
  <w:style w:type="paragraph" w:styleId="BalloonText">
    <w:name w:val="Balloon Text"/>
    <w:basedOn w:val="Normal"/>
    <w:link w:val="BalloonTextChar"/>
    <w:uiPriority w:val="99"/>
    <w:semiHidden/>
    <w:unhideWhenUsed/>
    <w:rsid w:val="005243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3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DD3C7CDF</Template>
  <TotalTime>0</TotalTime>
  <Pages>23</Pages>
  <Words>3816</Words>
  <Characters>21677</Characters>
  <Application>Microsoft Office Word</Application>
  <DocSecurity>4</DocSecurity>
  <Lines>1204</Lines>
  <Paragraphs>386</Paragraphs>
  <ScaleCrop>false</ScaleCrop>
  <LinksUpToDate>false</LinksUpToDate>
  <CharactersWithSpaces>25107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2016-03-09T01:56:00Z</dcterms:created>
  <dcterms:modified xsi:type="dcterms:W3CDTF">2016-03-09T01:56:00Z</dcterms:modified>
</cp:coreProperties>
</file>