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drawings/drawing5.xml" ContentType="application/vnd.openxmlformats-officedocument.drawingml.chartshapes+xml"/>
  <Override PartName="/word/charts/chart8.xml" ContentType="application/vnd.openxmlformats-officedocument.drawingml.chart+xml"/>
  <Override PartName="/word/theme/themeOverride8.xml" ContentType="application/vnd.openxmlformats-officedocument.themeOverride+xml"/>
  <Override PartName="/word/drawings/drawing6.xml" ContentType="application/vnd.openxmlformats-officedocument.drawingml.chartshapes+xml"/>
  <Override PartName="/word/charts/chart9.xml" ContentType="application/vnd.openxmlformats-officedocument.drawingml.chart+xml"/>
  <Override PartName="/word/theme/themeOverride9.xml" ContentType="application/vnd.openxmlformats-officedocument.themeOverride+xml"/>
  <Override PartName="/word/drawings/drawing7.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drawings/drawing8.xml" ContentType="application/vnd.openxmlformats-officedocument.drawingml.chartshapes+xml"/>
  <Override PartName="/word/charts/chart11.xml" ContentType="application/vnd.openxmlformats-officedocument.drawingml.chart+xml"/>
  <Override PartName="/word/theme/themeOverride11.xml" ContentType="application/vnd.openxmlformats-officedocument.themeOverride+xml"/>
  <Override PartName="/word/drawings/drawing9.xml" ContentType="application/vnd.openxmlformats-officedocument.drawingml.chartshapes+xml"/>
  <Override PartName="/word/charts/chart12.xml" ContentType="application/vnd.openxmlformats-officedocument.drawingml.chart+xml"/>
  <Override PartName="/word/theme/themeOverride12.xml" ContentType="application/vnd.openxmlformats-officedocument.themeOverride+xml"/>
  <Override PartName="/word/drawings/drawing10.xml" ContentType="application/vnd.openxmlformats-officedocument.drawingml.chartshapes+xml"/>
  <Override PartName="/word/charts/chart13.xml" ContentType="application/vnd.openxmlformats-officedocument.drawingml.chart+xml"/>
  <Override PartName="/word/theme/themeOverride13.xml" ContentType="application/vnd.openxmlformats-officedocument.themeOverride+xml"/>
  <Override PartName="/word/drawings/drawing11.xml" ContentType="application/vnd.openxmlformats-officedocument.drawingml.chartshapes+xml"/>
  <Override PartName="/word/charts/chart14.xml" ContentType="application/vnd.openxmlformats-officedocument.drawingml.chart+xml"/>
  <Override PartName="/word/theme/themeOverride14.xml" ContentType="application/vnd.openxmlformats-officedocument.themeOverride+xml"/>
  <Override PartName="/word/drawings/drawing12.xml" ContentType="application/vnd.openxmlformats-officedocument.drawingml.chartshapes+xml"/>
  <Override PartName="/word/charts/chart15.xml" ContentType="application/vnd.openxmlformats-officedocument.drawingml.chart+xml"/>
  <Override PartName="/word/theme/themeOverride15.xml" ContentType="application/vnd.openxmlformats-officedocument.themeOverride+xml"/>
  <Override PartName="/word/drawings/drawing13.xml" ContentType="application/vnd.openxmlformats-officedocument.drawingml.chartshapes+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588065268"/>
        <w:docPartObj>
          <w:docPartGallery w:val="Cover Pages"/>
          <w:docPartUnique/>
        </w:docPartObj>
      </w:sdtPr>
      <w:sdtContent>
        <w:p w:rsidR="006E1C14" w:rsidRPr="006E1C14" w:rsidRDefault="006E1C14">
          <w:pPr>
            <w:keepLines w:val="0"/>
            <w:rPr>
              <w:sz w:val="2"/>
              <w:szCs w:val="2"/>
            </w:rPr>
          </w:pPr>
          <w:r>
            <w:rPr>
              <w:noProof/>
              <w:lang w:eastAsia="en-NZ"/>
            </w:rPr>
            <w:drawing>
              <wp:inline distT="0" distB="0" distL="0" distR="0" wp14:anchorId="3F0D6E0E" wp14:editId="0143DAFE">
                <wp:extent cx="7571198" cy="10263116"/>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C Wai A4 Cover.jpg"/>
                        <pic:cNvPicPr/>
                      </pic:nvPicPr>
                      <pic:blipFill rotWithShape="1">
                        <a:blip r:embed="rId9">
                          <a:extLst>
                            <a:ext uri="{28A0092B-C50C-407E-A947-70E740481C1C}">
                              <a14:useLocalDpi xmlns:a14="http://schemas.microsoft.com/office/drawing/2010/main" val="0"/>
                            </a:ext>
                          </a:extLst>
                        </a:blip>
                        <a:srcRect t="1169" b="3037"/>
                        <a:stretch/>
                      </pic:blipFill>
                      <pic:spPr bwMode="auto">
                        <a:xfrm>
                          <a:off x="0" y="0"/>
                          <a:ext cx="7572699" cy="10265151"/>
                        </a:xfrm>
                        <a:prstGeom prst="rect">
                          <a:avLst/>
                        </a:prstGeom>
                        <a:ln>
                          <a:noFill/>
                        </a:ln>
                        <a:extLst>
                          <a:ext uri="{53640926-AAD7-44D8-BBD7-CCE9431645EC}">
                            <a14:shadowObscured xmlns:a14="http://schemas.microsoft.com/office/drawing/2010/main"/>
                          </a:ext>
                        </a:extLst>
                      </pic:spPr>
                    </pic:pic>
                  </a:graphicData>
                </a:graphic>
              </wp:inline>
            </w:drawing>
          </w:r>
        </w:p>
        <w:p w:rsidR="006E1C14" w:rsidRPr="006E1C14" w:rsidRDefault="006E1C14">
          <w:pPr>
            <w:keepLines w:val="0"/>
            <w:rPr>
              <w:sz w:val="2"/>
              <w:szCs w:val="2"/>
            </w:rPr>
          </w:pPr>
        </w:p>
        <w:p w:rsidR="006E1C14" w:rsidRDefault="006E1C14">
          <w:pPr>
            <w:keepLines w:val="0"/>
            <w:sectPr w:rsidR="006E1C14" w:rsidSect="00720B5B">
              <w:footerReference w:type="default" r:id="rId10"/>
              <w:pgSz w:w="11907" w:h="16840" w:code="9"/>
              <w:pgMar w:top="284" w:right="0" w:bottom="0" w:left="0" w:header="425" w:footer="220" w:gutter="0"/>
              <w:pgNumType w:start="1"/>
              <w:cols w:space="708"/>
              <w:titlePg/>
              <w:docGrid w:linePitch="360"/>
            </w:sectPr>
          </w:pPr>
        </w:p>
        <w:p w:rsidR="00BF473B" w:rsidRDefault="00BF473B">
          <w:pPr>
            <w:keepLines w:val="0"/>
          </w:pPr>
          <w:r>
            <w:lastRenderedPageBreak/>
            <w:br w:type="page"/>
          </w:r>
        </w:p>
        <w:p w:rsidR="006E1C14" w:rsidRDefault="007B2425">
          <w:pPr>
            <w:keepLines w:val="0"/>
          </w:pPr>
        </w:p>
      </w:sdtContent>
    </w:sdt>
    <w:p w:rsidR="00BF01DB" w:rsidRPr="00BF01DB" w:rsidRDefault="00BF01DB" w:rsidP="00BF01DB"/>
    <w:sdt>
      <w:sdtPr>
        <w:rPr>
          <w:rFonts w:ascii="Calibri" w:eastAsiaTheme="minorHAnsi" w:hAnsi="Calibri" w:cs="Times New Roman"/>
          <w:b w:val="0"/>
          <w:bCs w:val="0"/>
          <w:color w:val="auto"/>
          <w:sz w:val="24"/>
          <w:szCs w:val="24"/>
          <w:lang w:val="en-NZ" w:eastAsia="en-US"/>
        </w:rPr>
        <w:id w:val="46496891"/>
        <w:docPartObj>
          <w:docPartGallery w:val="Table of Contents"/>
          <w:docPartUnique/>
        </w:docPartObj>
      </w:sdtPr>
      <w:sdtEndPr>
        <w:rPr>
          <w:noProof/>
        </w:rPr>
      </w:sdtEndPr>
      <w:sdtContent>
        <w:p w:rsidR="00BF01DB" w:rsidRDefault="00BF01DB">
          <w:pPr>
            <w:pStyle w:val="TOCHeading"/>
          </w:pPr>
          <w:r>
            <w:t>Table of Contents</w:t>
          </w:r>
        </w:p>
        <w:p w:rsidR="00CD7A4D" w:rsidRDefault="00BF01DB">
          <w:pPr>
            <w:pStyle w:val="TOC1"/>
            <w:rPr>
              <w:rFonts w:asciiTheme="minorHAnsi" w:eastAsiaTheme="minorEastAsia" w:hAnsiTheme="minorHAnsi" w:cstheme="minorBidi"/>
              <w:b w:val="0"/>
              <w:noProof/>
              <w:color w:val="auto"/>
              <w:sz w:val="22"/>
              <w:szCs w:val="22"/>
              <w:lang w:eastAsia="en-NZ"/>
            </w:rPr>
          </w:pPr>
          <w:r>
            <w:fldChar w:fldCharType="begin"/>
          </w:r>
          <w:r>
            <w:instrText xml:space="preserve"> TOC \o "1-3" \h \z \u </w:instrText>
          </w:r>
          <w:r>
            <w:fldChar w:fldCharType="separate"/>
          </w:r>
          <w:hyperlink w:anchor="_Toc457472974" w:history="1">
            <w:r w:rsidR="00CD7A4D" w:rsidRPr="00E4448C">
              <w:rPr>
                <w:rStyle w:val="Hyperlink"/>
                <w:noProof/>
              </w:rPr>
              <w:t>Executive Summary</w:t>
            </w:r>
            <w:r w:rsidR="00CD7A4D">
              <w:rPr>
                <w:noProof/>
                <w:webHidden/>
              </w:rPr>
              <w:tab/>
            </w:r>
            <w:r w:rsidR="00CD7A4D">
              <w:rPr>
                <w:noProof/>
                <w:webHidden/>
              </w:rPr>
              <w:fldChar w:fldCharType="begin"/>
            </w:r>
            <w:r w:rsidR="00CD7A4D">
              <w:rPr>
                <w:noProof/>
                <w:webHidden/>
              </w:rPr>
              <w:instrText xml:space="preserve"> PAGEREF _Toc457472974 \h </w:instrText>
            </w:r>
            <w:r w:rsidR="00CD7A4D">
              <w:rPr>
                <w:noProof/>
                <w:webHidden/>
              </w:rPr>
            </w:r>
            <w:r w:rsidR="00CD7A4D">
              <w:rPr>
                <w:noProof/>
                <w:webHidden/>
              </w:rPr>
              <w:fldChar w:fldCharType="separate"/>
            </w:r>
            <w:r w:rsidR="0004006C">
              <w:rPr>
                <w:noProof/>
                <w:webHidden/>
              </w:rPr>
              <w:t>1</w:t>
            </w:r>
            <w:r w:rsidR="00CD7A4D">
              <w:rPr>
                <w:noProof/>
                <w:webHidden/>
              </w:rPr>
              <w:fldChar w:fldCharType="end"/>
            </w:r>
          </w:hyperlink>
        </w:p>
        <w:p w:rsidR="00CD7A4D" w:rsidRDefault="007B2425">
          <w:pPr>
            <w:pStyle w:val="TOC1"/>
            <w:rPr>
              <w:rFonts w:asciiTheme="minorHAnsi" w:eastAsiaTheme="minorEastAsia" w:hAnsiTheme="minorHAnsi" w:cstheme="minorBidi"/>
              <w:b w:val="0"/>
              <w:noProof/>
              <w:color w:val="auto"/>
              <w:sz w:val="22"/>
              <w:szCs w:val="22"/>
              <w:lang w:eastAsia="en-NZ"/>
            </w:rPr>
          </w:pPr>
          <w:hyperlink w:anchor="_Toc457472975" w:history="1">
            <w:r w:rsidR="00CD7A4D" w:rsidRPr="00E4448C">
              <w:rPr>
                <w:rStyle w:val="Hyperlink"/>
                <w:noProof/>
              </w:rPr>
              <w:t>Introduction</w:t>
            </w:r>
            <w:r w:rsidR="00CD7A4D">
              <w:rPr>
                <w:noProof/>
                <w:webHidden/>
              </w:rPr>
              <w:tab/>
            </w:r>
            <w:r w:rsidR="00CD7A4D">
              <w:rPr>
                <w:noProof/>
                <w:webHidden/>
              </w:rPr>
              <w:fldChar w:fldCharType="begin"/>
            </w:r>
            <w:r w:rsidR="00CD7A4D">
              <w:rPr>
                <w:noProof/>
                <w:webHidden/>
              </w:rPr>
              <w:instrText xml:space="preserve"> PAGEREF _Toc457472975 \h </w:instrText>
            </w:r>
            <w:r w:rsidR="00CD7A4D">
              <w:rPr>
                <w:noProof/>
                <w:webHidden/>
              </w:rPr>
            </w:r>
            <w:r w:rsidR="00CD7A4D">
              <w:rPr>
                <w:noProof/>
                <w:webHidden/>
              </w:rPr>
              <w:fldChar w:fldCharType="separate"/>
            </w:r>
            <w:r w:rsidR="0004006C">
              <w:rPr>
                <w:noProof/>
                <w:webHidden/>
              </w:rPr>
              <w:t>2</w:t>
            </w:r>
            <w:r w:rsidR="00CD7A4D">
              <w:rPr>
                <w:noProof/>
                <w:webHidden/>
              </w:rPr>
              <w:fldChar w:fldCharType="end"/>
            </w:r>
          </w:hyperlink>
        </w:p>
        <w:p w:rsidR="00CD7A4D" w:rsidRDefault="007B2425">
          <w:pPr>
            <w:pStyle w:val="TOC1"/>
            <w:rPr>
              <w:rFonts w:asciiTheme="minorHAnsi" w:eastAsiaTheme="minorEastAsia" w:hAnsiTheme="minorHAnsi" w:cstheme="minorBidi"/>
              <w:b w:val="0"/>
              <w:noProof/>
              <w:color w:val="auto"/>
              <w:sz w:val="22"/>
              <w:szCs w:val="22"/>
              <w:lang w:eastAsia="en-NZ"/>
            </w:rPr>
          </w:pPr>
          <w:hyperlink w:anchor="_Toc457472976" w:history="1">
            <w:r w:rsidR="00CD7A4D" w:rsidRPr="00E4448C">
              <w:rPr>
                <w:rStyle w:val="Hyperlink"/>
                <w:noProof/>
              </w:rPr>
              <w:t>Engagement programme</w:t>
            </w:r>
            <w:r w:rsidR="00CD7A4D">
              <w:rPr>
                <w:noProof/>
                <w:webHidden/>
              </w:rPr>
              <w:tab/>
            </w:r>
            <w:r w:rsidR="00CD7A4D">
              <w:rPr>
                <w:noProof/>
                <w:webHidden/>
              </w:rPr>
              <w:fldChar w:fldCharType="begin"/>
            </w:r>
            <w:r w:rsidR="00CD7A4D">
              <w:rPr>
                <w:noProof/>
                <w:webHidden/>
              </w:rPr>
              <w:instrText xml:space="preserve"> PAGEREF _Toc457472976 \h </w:instrText>
            </w:r>
            <w:r w:rsidR="00CD7A4D">
              <w:rPr>
                <w:noProof/>
                <w:webHidden/>
              </w:rPr>
            </w:r>
            <w:r w:rsidR="00CD7A4D">
              <w:rPr>
                <w:noProof/>
                <w:webHidden/>
              </w:rPr>
              <w:fldChar w:fldCharType="separate"/>
            </w:r>
            <w:r w:rsidR="0004006C">
              <w:rPr>
                <w:noProof/>
                <w:webHidden/>
              </w:rPr>
              <w:t>3</w:t>
            </w:r>
            <w:r w:rsidR="00CD7A4D">
              <w:rPr>
                <w:noProof/>
                <w:webHidden/>
              </w:rPr>
              <w:fldChar w:fldCharType="end"/>
            </w:r>
          </w:hyperlink>
        </w:p>
        <w:p w:rsidR="00CD7A4D" w:rsidRDefault="007B2425">
          <w:pPr>
            <w:pStyle w:val="TOC1"/>
            <w:rPr>
              <w:rFonts w:asciiTheme="minorHAnsi" w:eastAsiaTheme="minorEastAsia" w:hAnsiTheme="minorHAnsi" w:cstheme="minorBidi"/>
              <w:b w:val="0"/>
              <w:noProof/>
              <w:color w:val="auto"/>
              <w:sz w:val="22"/>
              <w:szCs w:val="22"/>
              <w:lang w:eastAsia="en-NZ"/>
            </w:rPr>
          </w:pPr>
          <w:hyperlink w:anchor="_Toc457472977" w:history="1">
            <w:r w:rsidR="00CD7A4D" w:rsidRPr="00E4448C">
              <w:rPr>
                <w:rStyle w:val="Hyperlink"/>
                <w:noProof/>
              </w:rPr>
              <w:t>Questionnaire results</w:t>
            </w:r>
            <w:r w:rsidR="00CD7A4D">
              <w:rPr>
                <w:noProof/>
                <w:webHidden/>
              </w:rPr>
              <w:tab/>
            </w:r>
            <w:r w:rsidR="00CD7A4D">
              <w:rPr>
                <w:noProof/>
                <w:webHidden/>
              </w:rPr>
              <w:fldChar w:fldCharType="begin"/>
            </w:r>
            <w:r w:rsidR="00CD7A4D">
              <w:rPr>
                <w:noProof/>
                <w:webHidden/>
              </w:rPr>
              <w:instrText xml:space="preserve"> PAGEREF _Toc457472977 \h </w:instrText>
            </w:r>
            <w:r w:rsidR="00CD7A4D">
              <w:rPr>
                <w:noProof/>
                <w:webHidden/>
              </w:rPr>
            </w:r>
            <w:r w:rsidR="00CD7A4D">
              <w:rPr>
                <w:noProof/>
                <w:webHidden/>
              </w:rPr>
              <w:fldChar w:fldCharType="separate"/>
            </w:r>
            <w:r w:rsidR="0004006C">
              <w:rPr>
                <w:noProof/>
                <w:webHidden/>
              </w:rPr>
              <w:t>5</w:t>
            </w:r>
            <w:r w:rsidR="00CD7A4D">
              <w:rPr>
                <w:noProof/>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78" w:history="1">
            <w:r w:rsidR="00CD7A4D" w:rsidRPr="00E4448C">
              <w:rPr>
                <w:rStyle w:val="Hyperlink"/>
              </w:rPr>
              <w:t>Question one - What option for council organisation in the Wairarapa do you prefer?</w:t>
            </w:r>
            <w:r w:rsidR="00CD7A4D">
              <w:rPr>
                <w:webHidden/>
              </w:rPr>
              <w:tab/>
            </w:r>
            <w:r w:rsidR="00CD7A4D">
              <w:rPr>
                <w:webHidden/>
              </w:rPr>
              <w:fldChar w:fldCharType="begin"/>
            </w:r>
            <w:r w:rsidR="00CD7A4D">
              <w:rPr>
                <w:webHidden/>
              </w:rPr>
              <w:instrText xml:space="preserve"> PAGEREF _Toc457472978 \h </w:instrText>
            </w:r>
            <w:r w:rsidR="00CD7A4D">
              <w:rPr>
                <w:webHidden/>
              </w:rPr>
            </w:r>
            <w:r w:rsidR="00CD7A4D">
              <w:rPr>
                <w:webHidden/>
              </w:rPr>
              <w:fldChar w:fldCharType="separate"/>
            </w:r>
            <w:r w:rsidR="0004006C">
              <w:rPr>
                <w:webHidden/>
              </w:rPr>
              <w:t>5</w:t>
            </w:r>
            <w:r w:rsidR="00CD7A4D">
              <w:rPr>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79" w:history="1">
            <w:r w:rsidR="00CD7A4D" w:rsidRPr="00E4448C">
              <w:rPr>
                <w:rStyle w:val="Hyperlink"/>
              </w:rPr>
              <w:t>Question two - Why did you choose this option?</w:t>
            </w:r>
            <w:r w:rsidR="00CD7A4D">
              <w:rPr>
                <w:webHidden/>
              </w:rPr>
              <w:tab/>
            </w:r>
            <w:r w:rsidR="00CD7A4D">
              <w:rPr>
                <w:webHidden/>
              </w:rPr>
              <w:fldChar w:fldCharType="begin"/>
            </w:r>
            <w:r w:rsidR="00CD7A4D">
              <w:rPr>
                <w:webHidden/>
              </w:rPr>
              <w:instrText xml:space="preserve"> PAGEREF _Toc457472979 \h </w:instrText>
            </w:r>
            <w:r w:rsidR="00CD7A4D">
              <w:rPr>
                <w:webHidden/>
              </w:rPr>
            </w:r>
            <w:r w:rsidR="00CD7A4D">
              <w:rPr>
                <w:webHidden/>
              </w:rPr>
              <w:fldChar w:fldCharType="separate"/>
            </w:r>
            <w:r w:rsidR="0004006C">
              <w:rPr>
                <w:webHidden/>
              </w:rPr>
              <w:t>6</w:t>
            </w:r>
            <w:r w:rsidR="00CD7A4D">
              <w:rPr>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80" w:history="1">
            <w:r w:rsidR="00CD7A4D" w:rsidRPr="00E4448C">
              <w:rPr>
                <w:rStyle w:val="Hyperlink"/>
              </w:rPr>
              <w:t>Question four - Can you please tell us where in the region you live and/or pay rates?</w:t>
            </w:r>
            <w:r w:rsidR="00CD7A4D">
              <w:rPr>
                <w:webHidden/>
              </w:rPr>
              <w:tab/>
            </w:r>
            <w:r w:rsidR="00CD7A4D">
              <w:rPr>
                <w:webHidden/>
              </w:rPr>
              <w:fldChar w:fldCharType="begin"/>
            </w:r>
            <w:r w:rsidR="00CD7A4D">
              <w:rPr>
                <w:webHidden/>
              </w:rPr>
              <w:instrText xml:space="preserve"> PAGEREF _Toc457472980 \h </w:instrText>
            </w:r>
            <w:r w:rsidR="00CD7A4D">
              <w:rPr>
                <w:webHidden/>
              </w:rPr>
            </w:r>
            <w:r w:rsidR="00CD7A4D">
              <w:rPr>
                <w:webHidden/>
              </w:rPr>
              <w:fldChar w:fldCharType="separate"/>
            </w:r>
            <w:r w:rsidR="0004006C">
              <w:rPr>
                <w:webHidden/>
              </w:rPr>
              <w:t>10</w:t>
            </w:r>
            <w:r w:rsidR="00CD7A4D">
              <w:rPr>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81" w:history="1">
            <w:r w:rsidR="00CD7A4D" w:rsidRPr="00E4448C">
              <w:rPr>
                <w:rStyle w:val="Hyperlink"/>
              </w:rPr>
              <w:t>Question five - Which age group do you fall into?</w:t>
            </w:r>
            <w:r w:rsidR="00CD7A4D">
              <w:rPr>
                <w:webHidden/>
              </w:rPr>
              <w:tab/>
            </w:r>
            <w:r w:rsidR="00CD7A4D">
              <w:rPr>
                <w:webHidden/>
              </w:rPr>
              <w:fldChar w:fldCharType="begin"/>
            </w:r>
            <w:r w:rsidR="00CD7A4D">
              <w:rPr>
                <w:webHidden/>
              </w:rPr>
              <w:instrText xml:space="preserve"> PAGEREF _Toc457472981 \h </w:instrText>
            </w:r>
            <w:r w:rsidR="00CD7A4D">
              <w:rPr>
                <w:webHidden/>
              </w:rPr>
            </w:r>
            <w:r w:rsidR="00CD7A4D">
              <w:rPr>
                <w:webHidden/>
              </w:rPr>
              <w:fldChar w:fldCharType="separate"/>
            </w:r>
            <w:r w:rsidR="0004006C">
              <w:rPr>
                <w:webHidden/>
              </w:rPr>
              <w:t>10</w:t>
            </w:r>
            <w:r w:rsidR="00CD7A4D">
              <w:rPr>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82" w:history="1">
            <w:r w:rsidR="00CD7A4D" w:rsidRPr="00E4448C">
              <w:rPr>
                <w:rStyle w:val="Hyperlink"/>
              </w:rPr>
              <w:t>Reponses from the South Wairarapa District</w:t>
            </w:r>
            <w:r w:rsidR="00CD7A4D">
              <w:rPr>
                <w:webHidden/>
              </w:rPr>
              <w:tab/>
            </w:r>
            <w:r w:rsidR="00CD7A4D">
              <w:rPr>
                <w:webHidden/>
              </w:rPr>
              <w:fldChar w:fldCharType="begin"/>
            </w:r>
            <w:r w:rsidR="00CD7A4D">
              <w:rPr>
                <w:webHidden/>
              </w:rPr>
              <w:instrText xml:space="preserve"> PAGEREF _Toc457472982 \h </w:instrText>
            </w:r>
            <w:r w:rsidR="00CD7A4D">
              <w:rPr>
                <w:webHidden/>
              </w:rPr>
            </w:r>
            <w:r w:rsidR="00CD7A4D">
              <w:rPr>
                <w:webHidden/>
              </w:rPr>
              <w:fldChar w:fldCharType="separate"/>
            </w:r>
            <w:r w:rsidR="0004006C">
              <w:rPr>
                <w:webHidden/>
              </w:rPr>
              <w:t>11</w:t>
            </w:r>
            <w:r w:rsidR="00CD7A4D">
              <w:rPr>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83" w:history="1">
            <w:r w:rsidR="00CD7A4D" w:rsidRPr="00E4448C">
              <w:rPr>
                <w:rStyle w:val="Hyperlink"/>
              </w:rPr>
              <w:t>Reponses from the Carterton District Council</w:t>
            </w:r>
            <w:r w:rsidR="00CD7A4D">
              <w:rPr>
                <w:webHidden/>
              </w:rPr>
              <w:tab/>
            </w:r>
            <w:r w:rsidR="00CD7A4D">
              <w:rPr>
                <w:webHidden/>
              </w:rPr>
              <w:fldChar w:fldCharType="begin"/>
            </w:r>
            <w:r w:rsidR="00CD7A4D">
              <w:rPr>
                <w:webHidden/>
              </w:rPr>
              <w:instrText xml:space="preserve"> PAGEREF _Toc457472983 \h </w:instrText>
            </w:r>
            <w:r w:rsidR="00CD7A4D">
              <w:rPr>
                <w:webHidden/>
              </w:rPr>
            </w:r>
            <w:r w:rsidR="00CD7A4D">
              <w:rPr>
                <w:webHidden/>
              </w:rPr>
              <w:fldChar w:fldCharType="separate"/>
            </w:r>
            <w:r w:rsidR="0004006C">
              <w:rPr>
                <w:webHidden/>
              </w:rPr>
              <w:t>13</w:t>
            </w:r>
            <w:r w:rsidR="00CD7A4D">
              <w:rPr>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84" w:history="1">
            <w:r w:rsidR="00CD7A4D" w:rsidRPr="00E4448C">
              <w:rPr>
                <w:rStyle w:val="Hyperlink"/>
              </w:rPr>
              <w:t>Reponses from the Masterton District</w:t>
            </w:r>
            <w:r w:rsidR="00CD7A4D">
              <w:rPr>
                <w:webHidden/>
              </w:rPr>
              <w:tab/>
            </w:r>
            <w:r w:rsidR="00CD7A4D">
              <w:rPr>
                <w:webHidden/>
              </w:rPr>
              <w:fldChar w:fldCharType="begin"/>
            </w:r>
            <w:r w:rsidR="00CD7A4D">
              <w:rPr>
                <w:webHidden/>
              </w:rPr>
              <w:instrText xml:space="preserve"> PAGEREF _Toc457472984 \h </w:instrText>
            </w:r>
            <w:r w:rsidR="00CD7A4D">
              <w:rPr>
                <w:webHidden/>
              </w:rPr>
            </w:r>
            <w:r w:rsidR="00CD7A4D">
              <w:rPr>
                <w:webHidden/>
              </w:rPr>
              <w:fldChar w:fldCharType="separate"/>
            </w:r>
            <w:r w:rsidR="0004006C">
              <w:rPr>
                <w:webHidden/>
              </w:rPr>
              <w:t>14</w:t>
            </w:r>
            <w:r w:rsidR="00CD7A4D">
              <w:rPr>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85" w:history="1">
            <w:r w:rsidR="00CD7A4D" w:rsidRPr="00E4448C">
              <w:rPr>
                <w:rStyle w:val="Hyperlink"/>
              </w:rPr>
              <w:t>Comments in response to question three – Please tell us anything else you would like us to know</w:t>
            </w:r>
            <w:r w:rsidR="00CD7A4D">
              <w:rPr>
                <w:webHidden/>
              </w:rPr>
              <w:tab/>
            </w:r>
            <w:r w:rsidR="00CD7A4D">
              <w:rPr>
                <w:webHidden/>
              </w:rPr>
              <w:fldChar w:fldCharType="begin"/>
            </w:r>
            <w:r w:rsidR="00CD7A4D">
              <w:rPr>
                <w:webHidden/>
              </w:rPr>
              <w:instrText xml:space="preserve"> PAGEREF _Toc457472985 \h </w:instrText>
            </w:r>
            <w:r w:rsidR="00CD7A4D">
              <w:rPr>
                <w:webHidden/>
              </w:rPr>
            </w:r>
            <w:r w:rsidR="00CD7A4D">
              <w:rPr>
                <w:webHidden/>
              </w:rPr>
              <w:fldChar w:fldCharType="separate"/>
            </w:r>
            <w:r w:rsidR="0004006C">
              <w:rPr>
                <w:webHidden/>
              </w:rPr>
              <w:t>15</w:t>
            </w:r>
            <w:r w:rsidR="00CD7A4D">
              <w:rPr>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2986" w:history="1">
            <w:r w:rsidR="00CD7A4D" w:rsidRPr="00E4448C">
              <w:rPr>
                <w:rStyle w:val="Hyperlink"/>
              </w:rPr>
              <w:t>Additional responses</w:t>
            </w:r>
            <w:r w:rsidR="00CD7A4D">
              <w:rPr>
                <w:webHidden/>
              </w:rPr>
              <w:tab/>
            </w:r>
            <w:r w:rsidR="00CD7A4D">
              <w:rPr>
                <w:webHidden/>
              </w:rPr>
              <w:fldChar w:fldCharType="begin"/>
            </w:r>
            <w:r w:rsidR="00CD7A4D">
              <w:rPr>
                <w:webHidden/>
              </w:rPr>
              <w:instrText xml:space="preserve"> PAGEREF _Toc457472986 \h </w:instrText>
            </w:r>
            <w:r w:rsidR="00CD7A4D">
              <w:rPr>
                <w:webHidden/>
              </w:rPr>
            </w:r>
            <w:r w:rsidR="00CD7A4D">
              <w:rPr>
                <w:webHidden/>
              </w:rPr>
              <w:fldChar w:fldCharType="separate"/>
            </w:r>
            <w:r w:rsidR="0004006C">
              <w:rPr>
                <w:webHidden/>
              </w:rPr>
              <w:t>19</w:t>
            </w:r>
            <w:r w:rsidR="00CD7A4D">
              <w:rPr>
                <w:webHidden/>
              </w:rPr>
              <w:fldChar w:fldCharType="end"/>
            </w:r>
          </w:hyperlink>
        </w:p>
        <w:p w:rsidR="00CD7A4D" w:rsidRDefault="007B2425">
          <w:pPr>
            <w:pStyle w:val="TOC1"/>
            <w:rPr>
              <w:rFonts w:asciiTheme="minorHAnsi" w:eastAsiaTheme="minorEastAsia" w:hAnsiTheme="minorHAnsi" w:cstheme="minorBidi"/>
              <w:b w:val="0"/>
              <w:noProof/>
              <w:color w:val="auto"/>
              <w:sz w:val="22"/>
              <w:szCs w:val="22"/>
              <w:lang w:eastAsia="en-NZ"/>
            </w:rPr>
          </w:pPr>
          <w:hyperlink w:anchor="_Toc457472987" w:history="1">
            <w:r w:rsidR="00CD7A4D" w:rsidRPr="00E4448C">
              <w:rPr>
                <w:rStyle w:val="Hyperlink"/>
                <w:noProof/>
              </w:rPr>
              <w:t>Summary of telephone survey</w:t>
            </w:r>
            <w:r w:rsidR="00CD7A4D">
              <w:rPr>
                <w:noProof/>
                <w:webHidden/>
              </w:rPr>
              <w:tab/>
            </w:r>
            <w:r w:rsidR="00CD7A4D">
              <w:rPr>
                <w:noProof/>
                <w:webHidden/>
              </w:rPr>
              <w:fldChar w:fldCharType="begin"/>
            </w:r>
            <w:r w:rsidR="00CD7A4D">
              <w:rPr>
                <w:noProof/>
                <w:webHidden/>
              </w:rPr>
              <w:instrText xml:space="preserve"> PAGEREF _Toc457472987 \h </w:instrText>
            </w:r>
            <w:r w:rsidR="00CD7A4D">
              <w:rPr>
                <w:noProof/>
                <w:webHidden/>
              </w:rPr>
            </w:r>
            <w:r w:rsidR="00CD7A4D">
              <w:rPr>
                <w:noProof/>
                <w:webHidden/>
              </w:rPr>
              <w:fldChar w:fldCharType="separate"/>
            </w:r>
            <w:r w:rsidR="0004006C">
              <w:rPr>
                <w:noProof/>
                <w:webHidden/>
              </w:rPr>
              <w:t>21</w:t>
            </w:r>
            <w:r w:rsidR="00CD7A4D">
              <w:rPr>
                <w:noProof/>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88" w:history="1">
            <w:r w:rsidR="00CD7A4D" w:rsidRPr="00E4448C">
              <w:rPr>
                <w:rStyle w:val="Hyperlink"/>
              </w:rPr>
              <w:t>Methodology</w:t>
            </w:r>
            <w:r w:rsidR="00CD7A4D">
              <w:rPr>
                <w:webHidden/>
              </w:rPr>
              <w:tab/>
            </w:r>
            <w:r w:rsidR="00CD7A4D">
              <w:rPr>
                <w:webHidden/>
              </w:rPr>
              <w:fldChar w:fldCharType="begin"/>
            </w:r>
            <w:r w:rsidR="00CD7A4D">
              <w:rPr>
                <w:webHidden/>
              </w:rPr>
              <w:instrText xml:space="preserve"> PAGEREF _Toc457472988 \h </w:instrText>
            </w:r>
            <w:r w:rsidR="00CD7A4D">
              <w:rPr>
                <w:webHidden/>
              </w:rPr>
            </w:r>
            <w:r w:rsidR="00CD7A4D">
              <w:rPr>
                <w:webHidden/>
              </w:rPr>
              <w:fldChar w:fldCharType="separate"/>
            </w:r>
            <w:r w:rsidR="0004006C">
              <w:rPr>
                <w:webHidden/>
              </w:rPr>
              <w:t>21</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89" w:history="1">
            <w:r w:rsidR="00CD7A4D" w:rsidRPr="00E4448C">
              <w:rPr>
                <w:rStyle w:val="Hyperlink"/>
              </w:rPr>
              <w:t>Results regarding options for future local government organisation</w:t>
            </w:r>
            <w:r w:rsidR="00CD7A4D">
              <w:rPr>
                <w:webHidden/>
              </w:rPr>
              <w:tab/>
            </w:r>
            <w:r w:rsidR="00CD7A4D">
              <w:rPr>
                <w:webHidden/>
              </w:rPr>
              <w:fldChar w:fldCharType="begin"/>
            </w:r>
            <w:r w:rsidR="00CD7A4D">
              <w:rPr>
                <w:webHidden/>
              </w:rPr>
              <w:instrText xml:space="preserve"> PAGEREF _Toc457472989 \h </w:instrText>
            </w:r>
            <w:r w:rsidR="00CD7A4D">
              <w:rPr>
                <w:webHidden/>
              </w:rPr>
            </w:r>
            <w:r w:rsidR="00CD7A4D">
              <w:rPr>
                <w:webHidden/>
              </w:rPr>
              <w:fldChar w:fldCharType="separate"/>
            </w:r>
            <w:r w:rsidR="0004006C">
              <w:rPr>
                <w:webHidden/>
              </w:rPr>
              <w:t>21</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90" w:history="1">
            <w:r w:rsidR="00CD7A4D" w:rsidRPr="00E4448C">
              <w:rPr>
                <w:rStyle w:val="Hyperlink"/>
              </w:rPr>
              <w:t>Awareness of the Commission’s work and local government in the Wairarapa</w:t>
            </w:r>
            <w:r w:rsidR="00CD7A4D">
              <w:rPr>
                <w:webHidden/>
              </w:rPr>
              <w:tab/>
            </w:r>
            <w:r w:rsidR="00CD7A4D">
              <w:rPr>
                <w:webHidden/>
              </w:rPr>
              <w:fldChar w:fldCharType="begin"/>
            </w:r>
            <w:r w:rsidR="00CD7A4D">
              <w:rPr>
                <w:webHidden/>
              </w:rPr>
              <w:instrText xml:space="preserve"> PAGEREF _Toc457472990 \h </w:instrText>
            </w:r>
            <w:r w:rsidR="00CD7A4D">
              <w:rPr>
                <w:webHidden/>
              </w:rPr>
            </w:r>
            <w:r w:rsidR="00CD7A4D">
              <w:rPr>
                <w:webHidden/>
              </w:rPr>
              <w:fldChar w:fldCharType="separate"/>
            </w:r>
            <w:r w:rsidR="0004006C">
              <w:rPr>
                <w:webHidden/>
              </w:rPr>
              <w:t>22</w:t>
            </w:r>
            <w:r w:rsidR="00CD7A4D">
              <w:rPr>
                <w:webHidden/>
              </w:rPr>
              <w:fldChar w:fldCharType="end"/>
            </w:r>
          </w:hyperlink>
        </w:p>
        <w:p w:rsidR="00CD7A4D" w:rsidRDefault="007B2425">
          <w:pPr>
            <w:pStyle w:val="TOC1"/>
            <w:rPr>
              <w:rFonts w:asciiTheme="minorHAnsi" w:eastAsiaTheme="minorEastAsia" w:hAnsiTheme="minorHAnsi" w:cstheme="minorBidi"/>
              <w:b w:val="0"/>
              <w:noProof/>
              <w:color w:val="auto"/>
              <w:sz w:val="22"/>
              <w:szCs w:val="22"/>
              <w:lang w:eastAsia="en-NZ"/>
            </w:rPr>
          </w:pPr>
          <w:hyperlink w:anchor="_Toc457472991" w:history="1">
            <w:r w:rsidR="00CD7A4D" w:rsidRPr="00E4448C">
              <w:rPr>
                <w:rStyle w:val="Hyperlink"/>
                <w:noProof/>
              </w:rPr>
              <w:t>Commission’s decisions and next steps</w:t>
            </w:r>
            <w:r w:rsidR="00CD7A4D">
              <w:rPr>
                <w:noProof/>
                <w:webHidden/>
              </w:rPr>
              <w:tab/>
            </w:r>
            <w:r w:rsidR="00CD7A4D">
              <w:rPr>
                <w:noProof/>
                <w:webHidden/>
              </w:rPr>
              <w:fldChar w:fldCharType="begin"/>
            </w:r>
            <w:r w:rsidR="00CD7A4D">
              <w:rPr>
                <w:noProof/>
                <w:webHidden/>
              </w:rPr>
              <w:instrText xml:space="preserve"> PAGEREF _Toc457472991 \h </w:instrText>
            </w:r>
            <w:r w:rsidR="00CD7A4D">
              <w:rPr>
                <w:noProof/>
                <w:webHidden/>
              </w:rPr>
            </w:r>
            <w:r w:rsidR="00CD7A4D">
              <w:rPr>
                <w:noProof/>
                <w:webHidden/>
              </w:rPr>
              <w:fldChar w:fldCharType="separate"/>
            </w:r>
            <w:r w:rsidR="0004006C">
              <w:rPr>
                <w:noProof/>
                <w:webHidden/>
              </w:rPr>
              <w:t>22</w:t>
            </w:r>
            <w:r w:rsidR="00CD7A4D">
              <w:rPr>
                <w:noProof/>
                <w:webHidden/>
              </w:rPr>
              <w:fldChar w:fldCharType="end"/>
            </w:r>
          </w:hyperlink>
        </w:p>
        <w:p w:rsidR="00CD7A4D" w:rsidRDefault="007B2425">
          <w:pPr>
            <w:pStyle w:val="TOC1"/>
            <w:rPr>
              <w:rFonts w:asciiTheme="minorHAnsi" w:eastAsiaTheme="minorEastAsia" w:hAnsiTheme="minorHAnsi" w:cstheme="minorBidi"/>
              <w:b w:val="0"/>
              <w:noProof/>
              <w:color w:val="auto"/>
              <w:sz w:val="22"/>
              <w:szCs w:val="22"/>
              <w:lang w:eastAsia="en-NZ"/>
            </w:rPr>
          </w:pPr>
          <w:hyperlink w:anchor="_Toc457472992" w:history="1">
            <w:r w:rsidR="00CD7A4D" w:rsidRPr="00E4448C">
              <w:rPr>
                <w:rStyle w:val="Hyperlink"/>
                <w:noProof/>
              </w:rPr>
              <w:t>Appendix A - Community meeting summaries</w:t>
            </w:r>
            <w:r w:rsidR="00CD7A4D">
              <w:rPr>
                <w:noProof/>
                <w:webHidden/>
              </w:rPr>
              <w:tab/>
            </w:r>
            <w:r w:rsidR="00CD7A4D">
              <w:rPr>
                <w:noProof/>
                <w:webHidden/>
              </w:rPr>
              <w:fldChar w:fldCharType="begin"/>
            </w:r>
            <w:r w:rsidR="00CD7A4D">
              <w:rPr>
                <w:noProof/>
                <w:webHidden/>
              </w:rPr>
              <w:instrText xml:space="preserve"> PAGEREF _Toc457472992 \h </w:instrText>
            </w:r>
            <w:r w:rsidR="00CD7A4D">
              <w:rPr>
                <w:noProof/>
                <w:webHidden/>
              </w:rPr>
            </w:r>
            <w:r w:rsidR="00CD7A4D">
              <w:rPr>
                <w:noProof/>
                <w:webHidden/>
              </w:rPr>
              <w:fldChar w:fldCharType="separate"/>
            </w:r>
            <w:r w:rsidR="0004006C">
              <w:rPr>
                <w:noProof/>
                <w:webHidden/>
              </w:rPr>
              <w:t>23</w:t>
            </w:r>
            <w:r w:rsidR="00CD7A4D">
              <w:rPr>
                <w:noProof/>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93" w:history="1">
            <w:r w:rsidR="00CD7A4D" w:rsidRPr="00E4448C">
              <w:rPr>
                <w:rStyle w:val="Hyperlink"/>
              </w:rPr>
              <w:t>Wellington lunchtime meeting, 16 June 2016</w:t>
            </w:r>
            <w:r w:rsidR="00CD7A4D">
              <w:rPr>
                <w:webHidden/>
              </w:rPr>
              <w:tab/>
            </w:r>
            <w:r w:rsidR="00CD7A4D">
              <w:rPr>
                <w:webHidden/>
              </w:rPr>
              <w:fldChar w:fldCharType="begin"/>
            </w:r>
            <w:r w:rsidR="00CD7A4D">
              <w:rPr>
                <w:webHidden/>
              </w:rPr>
              <w:instrText xml:space="preserve"> PAGEREF _Toc457472993 \h </w:instrText>
            </w:r>
            <w:r w:rsidR="00CD7A4D">
              <w:rPr>
                <w:webHidden/>
              </w:rPr>
            </w:r>
            <w:r w:rsidR="00CD7A4D">
              <w:rPr>
                <w:webHidden/>
              </w:rPr>
              <w:fldChar w:fldCharType="separate"/>
            </w:r>
            <w:r w:rsidR="0004006C">
              <w:rPr>
                <w:webHidden/>
              </w:rPr>
              <w:t>23</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94" w:history="1">
            <w:r w:rsidR="00CD7A4D" w:rsidRPr="00E4448C">
              <w:rPr>
                <w:rStyle w:val="Hyperlink"/>
              </w:rPr>
              <w:t>Carterton Meeting, 21 June 2016</w:t>
            </w:r>
            <w:r w:rsidR="00CD7A4D">
              <w:rPr>
                <w:webHidden/>
              </w:rPr>
              <w:tab/>
            </w:r>
            <w:r w:rsidR="00CD7A4D">
              <w:rPr>
                <w:webHidden/>
              </w:rPr>
              <w:fldChar w:fldCharType="begin"/>
            </w:r>
            <w:r w:rsidR="00CD7A4D">
              <w:rPr>
                <w:webHidden/>
              </w:rPr>
              <w:instrText xml:space="preserve"> PAGEREF _Toc457472994 \h </w:instrText>
            </w:r>
            <w:r w:rsidR="00CD7A4D">
              <w:rPr>
                <w:webHidden/>
              </w:rPr>
            </w:r>
            <w:r w:rsidR="00CD7A4D">
              <w:rPr>
                <w:webHidden/>
              </w:rPr>
              <w:fldChar w:fldCharType="separate"/>
            </w:r>
            <w:r w:rsidR="0004006C">
              <w:rPr>
                <w:webHidden/>
              </w:rPr>
              <w:t>23</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95" w:history="1">
            <w:r w:rsidR="00CD7A4D" w:rsidRPr="00E4448C">
              <w:rPr>
                <w:rStyle w:val="Hyperlink"/>
              </w:rPr>
              <w:t>Greytown Meeting, 22 June 2016</w:t>
            </w:r>
            <w:r w:rsidR="00CD7A4D">
              <w:rPr>
                <w:webHidden/>
              </w:rPr>
              <w:tab/>
            </w:r>
            <w:r w:rsidR="00CD7A4D">
              <w:rPr>
                <w:webHidden/>
              </w:rPr>
              <w:fldChar w:fldCharType="begin"/>
            </w:r>
            <w:r w:rsidR="00CD7A4D">
              <w:rPr>
                <w:webHidden/>
              </w:rPr>
              <w:instrText xml:space="preserve"> PAGEREF _Toc457472995 \h </w:instrText>
            </w:r>
            <w:r w:rsidR="00CD7A4D">
              <w:rPr>
                <w:webHidden/>
              </w:rPr>
            </w:r>
            <w:r w:rsidR="00CD7A4D">
              <w:rPr>
                <w:webHidden/>
              </w:rPr>
              <w:fldChar w:fldCharType="separate"/>
            </w:r>
            <w:r w:rsidR="0004006C">
              <w:rPr>
                <w:webHidden/>
              </w:rPr>
              <w:t>25</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96" w:history="1">
            <w:r w:rsidR="00CD7A4D" w:rsidRPr="00E4448C">
              <w:rPr>
                <w:rStyle w:val="Hyperlink"/>
              </w:rPr>
              <w:t>Martinborough Meeting, 23 June 2016</w:t>
            </w:r>
            <w:r w:rsidR="00CD7A4D">
              <w:rPr>
                <w:webHidden/>
              </w:rPr>
              <w:tab/>
            </w:r>
            <w:r w:rsidR="00CD7A4D">
              <w:rPr>
                <w:webHidden/>
              </w:rPr>
              <w:fldChar w:fldCharType="begin"/>
            </w:r>
            <w:r w:rsidR="00CD7A4D">
              <w:rPr>
                <w:webHidden/>
              </w:rPr>
              <w:instrText xml:space="preserve"> PAGEREF _Toc457472996 \h </w:instrText>
            </w:r>
            <w:r w:rsidR="00CD7A4D">
              <w:rPr>
                <w:webHidden/>
              </w:rPr>
            </w:r>
            <w:r w:rsidR="00CD7A4D">
              <w:rPr>
                <w:webHidden/>
              </w:rPr>
              <w:fldChar w:fldCharType="separate"/>
            </w:r>
            <w:r w:rsidR="0004006C">
              <w:rPr>
                <w:webHidden/>
              </w:rPr>
              <w:t>26</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97" w:history="1">
            <w:r w:rsidR="00CD7A4D" w:rsidRPr="00E4448C">
              <w:rPr>
                <w:rStyle w:val="Hyperlink"/>
              </w:rPr>
              <w:t>Featherston Meeting, 28 June 2016</w:t>
            </w:r>
            <w:r w:rsidR="00CD7A4D">
              <w:rPr>
                <w:webHidden/>
              </w:rPr>
              <w:tab/>
            </w:r>
            <w:r w:rsidR="00CD7A4D">
              <w:rPr>
                <w:webHidden/>
              </w:rPr>
              <w:fldChar w:fldCharType="begin"/>
            </w:r>
            <w:r w:rsidR="00CD7A4D">
              <w:rPr>
                <w:webHidden/>
              </w:rPr>
              <w:instrText xml:space="preserve"> PAGEREF _Toc457472997 \h </w:instrText>
            </w:r>
            <w:r w:rsidR="00CD7A4D">
              <w:rPr>
                <w:webHidden/>
              </w:rPr>
            </w:r>
            <w:r w:rsidR="00CD7A4D">
              <w:rPr>
                <w:webHidden/>
              </w:rPr>
              <w:fldChar w:fldCharType="separate"/>
            </w:r>
            <w:r w:rsidR="0004006C">
              <w:rPr>
                <w:webHidden/>
              </w:rPr>
              <w:t>27</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2998" w:history="1">
            <w:r w:rsidR="00CD7A4D" w:rsidRPr="00E4448C">
              <w:rPr>
                <w:rStyle w:val="Hyperlink"/>
              </w:rPr>
              <w:t>Masterton Meeting, 30 June 2016</w:t>
            </w:r>
            <w:r w:rsidR="00CD7A4D">
              <w:rPr>
                <w:webHidden/>
              </w:rPr>
              <w:tab/>
            </w:r>
            <w:r w:rsidR="00CD7A4D">
              <w:rPr>
                <w:webHidden/>
              </w:rPr>
              <w:fldChar w:fldCharType="begin"/>
            </w:r>
            <w:r w:rsidR="00CD7A4D">
              <w:rPr>
                <w:webHidden/>
              </w:rPr>
              <w:instrText xml:space="preserve"> PAGEREF _Toc457472998 \h </w:instrText>
            </w:r>
            <w:r w:rsidR="00CD7A4D">
              <w:rPr>
                <w:webHidden/>
              </w:rPr>
            </w:r>
            <w:r w:rsidR="00CD7A4D">
              <w:rPr>
                <w:webHidden/>
              </w:rPr>
              <w:fldChar w:fldCharType="separate"/>
            </w:r>
            <w:r w:rsidR="0004006C">
              <w:rPr>
                <w:webHidden/>
              </w:rPr>
              <w:t>29</w:t>
            </w:r>
            <w:r w:rsidR="00CD7A4D">
              <w:rPr>
                <w:webHidden/>
              </w:rPr>
              <w:fldChar w:fldCharType="end"/>
            </w:r>
          </w:hyperlink>
        </w:p>
        <w:p w:rsidR="00CD7A4D" w:rsidRDefault="007B2425">
          <w:pPr>
            <w:pStyle w:val="TOC1"/>
            <w:rPr>
              <w:rFonts w:asciiTheme="minorHAnsi" w:eastAsiaTheme="minorEastAsia" w:hAnsiTheme="minorHAnsi" w:cstheme="minorBidi"/>
              <w:b w:val="0"/>
              <w:noProof/>
              <w:color w:val="auto"/>
              <w:sz w:val="22"/>
              <w:szCs w:val="22"/>
              <w:lang w:eastAsia="en-NZ"/>
            </w:rPr>
          </w:pPr>
          <w:hyperlink w:anchor="_Toc457472999" w:history="1">
            <w:r w:rsidR="00CD7A4D" w:rsidRPr="00E4448C">
              <w:rPr>
                <w:rStyle w:val="Hyperlink"/>
                <w:noProof/>
              </w:rPr>
              <w:t>Appendix B – Responses to questions raised at community meetings</w:t>
            </w:r>
            <w:r w:rsidR="00CD7A4D">
              <w:rPr>
                <w:noProof/>
                <w:webHidden/>
              </w:rPr>
              <w:tab/>
            </w:r>
            <w:r w:rsidR="00CD7A4D">
              <w:rPr>
                <w:noProof/>
                <w:webHidden/>
              </w:rPr>
              <w:fldChar w:fldCharType="begin"/>
            </w:r>
            <w:r w:rsidR="00CD7A4D">
              <w:rPr>
                <w:noProof/>
                <w:webHidden/>
              </w:rPr>
              <w:instrText xml:space="preserve"> PAGEREF _Toc457472999 \h </w:instrText>
            </w:r>
            <w:r w:rsidR="00CD7A4D">
              <w:rPr>
                <w:noProof/>
                <w:webHidden/>
              </w:rPr>
            </w:r>
            <w:r w:rsidR="00CD7A4D">
              <w:rPr>
                <w:noProof/>
                <w:webHidden/>
              </w:rPr>
              <w:fldChar w:fldCharType="separate"/>
            </w:r>
            <w:r w:rsidR="0004006C">
              <w:rPr>
                <w:noProof/>
                <w:webHidden/>
              </w:rPr>
              <w:t>32</w:t>
            </w:r>
            <w:r w:rsidR="00CD7A4D">
              <w:rPr>
                <w:noProof/>
                <w:webHidden/>
              </w:rPr>
              <w:fldChar w:fldCharType="end"/>
            </w:r>
          </w:hyperlink>
        </w:p>
        <w:p w:rsidR="00CD7A4D" w:rsidRDefault="007B2425">
          <w:pPr>
            <w:pStyle w:val="TOC2"/>
            <w:rPr>
              <w:rFonts w:asciiTheme="minorHAnsi" w:eastAsiaTheme="minorEastAsia" w:hAnsiTheme="minorHAnsi" w:cstheme="minorBidi"/>
              <w:sz w:val="22"/>
              <w:szCs w:val="22"/>
              <w:lang w:eastAsia="en-NZ"/>
            </w:rPr>
          </w:pPr>
          <w:hyperlink w:anchor="_Toc457473000" w:history="1">
            <w:r w:rsidR="00CD7A4D" w:rsidRPr="00E4448C">
              <w:rPr>
                <w:rStyle w:val="Hyperlink"/>
              </w:rPr>
              <w:t>Questions and answers</w:t>
            </w:r>
            <w:r w:rsidR="00CD7A4D">
              <w:rPr>
                <w:webHidden/>
              </w:rPr>
              <w:tab/>
            </w:r>
            <w:r w:rsidR="00CD7A4D">
              <w:rPr>
                <w:webHidden/>
              </w:rPr>
              <w:fldChar w:fldCharType="begin"/>
            </w:r>
            <w:r w:rsidR="00CD7A4D">
              <w:rPr>
                <w:webHidden/>
              </w:rPr>
              <w:instrText xml:space="preserve"> PAGEREF _Toc457473000 \h </w:instrText>
            </w:r>
            <w:r w:rsidR="00CD7A4D">
              <w:rPr>
                <w:webHidden/>
              </w:rPr>
            </w:r>
            <w:r w:rsidR="00CD7A4D">
              <w:rPr>
                <w:webHidden/>
              </w:rPr>
              <w:fldChar w:fldCharType="separate"/>
            </w:r>
            <w:r w:rsidR="0004006C">
              <w:rPr>
                <w:webHidden/>
              </w:rPr>
              <w:t>32</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1" w:history="1">
            <w:r w:rsidR="00CD7A4D" w:rsidRPr="00E4448C">
              <w:rPr>
                <w:rStyle w:val="Hyperlink"/>
              </w:rPr>
              <w:t>General</w:t>
            </w:r>
            <w:r w:rsidR="00CD7A4D">
              <w:rPr>
                <w:webHidden/>
              </w:rPr>
              <w:tab/>
            </w:r>
            <w:r w:rsidR="00CD7A4D">
              <w:rPr>
                <w:webHidden/>
              </w:rPr>
              <w:fldChar w:fldCharType="begin"/>
            </w:r>
            <w:r w:rsidR="00CD7A4D">
              <w:rPr>
                <w:webHidden/>
              </w:rPr>
              <w:instrText xml:space="preserve"> PAGEREF _Toc457473001 \h </w:instrText>
            </w:r>
            <w:r w:rsidR="00CD7A4D">
              <w:rPr>
                <w:webHidden/>
              </w:rPr>
            </w:r>
            <w:r w:rsidR="00CD7A4D">
              <w:rPr>
                <w:webHidden/>
              </w:rPr>
              <w:fldChar w:fldCharType="separate"/>
            </w:r>
            <w:r w:rsidR="0004006C">
              <w:rPr>
                <w:webHidden/>
              </w:rPr>
              <w:t>32</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2" w:history="1">
            <w:r w:rsidR="00CD7A4D" w:rsidRPr="00E4448C">
              <w:rPr>
                <w:rStyle w:val="Hyperlink"/>
              </w:rPr>
              <w:t>Costs of the options</w:t>
            </w:r>
            <w:r w:rsidR="00CD7A4D">
              <w:rPr>
                <w:webHidden/>
              </w:rPr>
              <w:tab/>
            </w:r>
            <w:r w:rsidR="00CD7A4D">
              <w:rPr>
                <w:webHidden/>
              </w:rPr>
              <w:fldChar w:fldCharType="begin"/>
            </w:r>
            <w:r w:rsidR="00CD7A4D">
              <w:rPr>
                <w:webHidden/>
              </w:rPr>
              <w:instrText xml:space="preserve"> PAGEREF _Toc457473002 \h </w:instrText>
            </w:r>
            <w:r w:rsidR="00CD7A4D">
              <w:rPr>
                <w:webHidden/>
              </w:rPr>
            </w:r>
            <w:r w:rsidR="00CD7A4D">
              <w:rPr>
                <w:webHidden/>
              </w:rPr>
              <w:fldChar w:fldCharType="separate"/>
            </w:r>
            <w:r w:rsidR="0004006C">
              <w:rPr>
                <w:webHidden/>
              </w:rPr>
              <w:t>33</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3" w:history="1">
            <w:r w:rsidR="00CD7A4D" w:rsidRPr="00E4448C">
              <w:rPr>
                <w:rStyle w:val="Hyperlink"/>
              </w:rPr>
              <w:t>Debt and assets</w:t>
            </w:r>
            <w:r w:rsidR="00CD7A4D">
              <w:rPr>
                <w:webHidden/>
              </w:rPr>
              <w:tab/>
            </w:r>
            <w:r w:rsidR="00CD7A4D">
              <w:rPr>
                <w:webHidden/>
              </w:rPr>
              <w:fldChar w:fldCharType="begin"/>
            </w:r>
            <w:r w:rsidR="00CD7A4D">
              <w:rPr>
                <w:webHidden/>
              </w:rPr>
              <w:instrText xml:space="preserve"> PAGEREF _Toc457473003 \h </w:instrText>
            </w:r>
            <w:r w:rsidR="00CD7A4D">
              <w:rPr>
                <w:webHidden/>
              </w:rPr>
            </w:r>
            <w:r w:rsidR="00CD7A4D">
              <w:rPr>
                <w:webHidden/>
              </w:rPr>
              <w:fldChar w:fldCharType="separate"/>
            </w:r>
            <w:r w:rsidR="0004006C">
              <w:rPr>
                <w:webHidden/>
              </w:rPr>
              <w:t>34</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4" w:history="1">
            <w:r w:rsidR="00CD7A4D" w:rsidRPr="00E4448C">
              <w:rPr>
                <w:rStyle w:val="Hyperlink"/>
              </w:rPr>
              <w:t>Impact on rates</w:t>
            </w:r>
            <w:r w:rsidR="00CD7A4D">
              <w:rPr>
                <w:webHidden/>
              </w:rPr>
              <w:tab/>
            </w:r>
            <w:r w:rsidR="00CD7A4D">
              <w:rPr>
                <w:webHidden/>
              </w:rPr>
              <w:fldChar w:fldCharType="begin"/>
            </w:r>
            <w:r w:rsidR="00CD7A4D">
              <w:rPr>
                <w:webHidden/>
              </w:rPr>
              <w:instrText xml:space="preserve"> PAGEREF _Toc457473004 \h </w:instrText>
            </w:r>
            <w:r w:rsidR="00CD7A4D">
              <w:rPr>
                <w:webHidden/>
              </w:rPr>
            </w:r>
            <w:r w:rsidR="00CD7A4D">
              <w:rPr>
                <w:webHidden/>
              </w:rPr>
              <w:fldChar w:fldCharType="separate"/>
            </w:r>
            <w:r w:rsidR="0004006C">
              <w:rPr>
                <w:webHidden/>
              </w:rPr>
              <w:t>35</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5" w:history="1">
            <w:r w:rsidR="00CD7A4D" w:rsidRPr="00E4448C">
              <w:rPr>
                <w:rStyle w:val="Hyperlink"/>
              </w:rPr>
              <w:t>Community boards</w:t>
            </w:r>
            <w:r w:rsidR="00CD7A4D">
              <w:rPr>
                <w:webHidden/>
              </w:rPr>
              <w:tab/>
            </w:r>
            <w:r w:rsidR="00CD7A4D">
              <w:rPr>
                <w:webHidden/>
              </w:rPr>
              <w:fldChar w:fldCharType="begin"/>
            </w:r>
            <w:r w:rsidR="00CD7A4D">
              <w:rPr>
                <w:webHidden/>
              </w:rPr>
              <w:instrText xml:space="preserve"> PAGEREF _Toc457473005 \h </w:instrText>
            </w:r>
            <w:r w:rsidR="00CD7A4D">
              <w:rPr>
                <w:webHidden/>
              </w:rPr>
            </w:r>
            <w:r w:rsidR="00CD7A4D">
              <w:rPr>
                <w:webHidden/>
              </w:rPr>
              <w:fldChar w:fldCharType="separate"/>
            </w:r>
            <w:r w:rsidR="0004006C">
              <w:rPr>
                <w:webHidden/>
              </w:rPr>
              <w:t>36</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6" w:history="1">
            <w:r w:rsidR="00CD7A4D" w:rsidRPr="00E4448C">
              <w:rPr>
                <w:rStyle w:val="Hyperlink"/>
              </w:rPr>
              <w:t>Ward boundaries</w:t>
            </w:r>
            <w:r w:rsidR="00CD7A4D">
              <w:rPr>
                <w:webHidden/>
              </w:rPr>
              <w:tab/>
            </w:r>
            <w:r w:rsidR="00CD7A4D">
              <w:rPr>
                <w:webHidden/>
              </w:rPr>
              <w:fldChar w:fldCharType="begin"/>
            </w:r>
            <w:r w:rsidR="00CD7A4D">
              <w:rPr>
                <w:webHidden/>
              </w:rPr>
              <w:instrText xml:space="preserve"> PAGEREF _Toc457473006 \h </w:instrText>
            </w:r>
            <w:r w:rsidR="00CD7A4D">
              <w:rPr>
                <w:webHidden/>
              </w:rPr>
            </w:r>
            <w:r w:rsidR="00CD7A4D">
              <w:rPr>
                <w:webHidden/>
              </w:rPr>
              <w:fldChar w:fldCharType="separate"/>
            </w:r>
            <w:r w:rsidR="0004006C">
              <w:rPr>
                <w:webHidden/>
              </w:rPr>
              <w:t>37</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7" w:history="1">
            <w:r w:rsidR="00CD7A4D" w:rsidRPr="00E4448C">
              <w:rPr>
                <w:rStyle w:val="Hyperlink"/>
              </w:rPr>
              <w:t>Number of regional councillors</w:t>
            </w:r>
            <w:r w:rsidR="00CD7A4D">
              <w:rPr>
                <w:webHidden/>
              </w:rPr>
              <w:tab/>
            </w:r>
            <w:r w:rsidR="00CD7A4D">
              <w:rPr>
                <w:webHidden/>
              </w:rPr>
              <w:fldChar w:fldCharType="begin"/>
            </w:r>
            <w:r w:rsidR="00CD7A4D">
              <w:rPr>
                <w:webHidden/>
              </w:rPr>
              <w:instrText xml:space="preserve"> PAGEREF _Toc457473007 \h </w:instrText>
            </w:r>
            <w:r w:rsidR="00CD7A4D">
              <w:rPr>
                <w:webHidden/>
              </w:rPr>
            </w:r>
            <w:r w:rsidR="00CD7A4D">
              <w:rPr>
                <w:webHidden/>
              </w:rPr>
              <w:fldChar w:fldCharType="separate"/>
            </w:r>
            <w:r w:rsidR="0004006C">
              <w:rPr>
                <w:webHidden/>
              </w:rPr>
              <w:t>37</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8" w:history="1">
            <w:r w:rsidR="00CD7A4D" w:rsidRPr="00E4448C">
              <w:rPr>
                <w:rStyle w:val="Hyperlink"/>
              </w:rPr>
              <w:t>Māori representation</w:t>
            </w:r>
            <w:r w:rsidR="00CD7A4D">
              <w:rPr>
                <w:webHidden/>
              </w:rPr>
              <w:tab/>
            </w:r>
            <w:r w:rsidR="00CD7A4D">
              <w:rPr>
                <w:webHidden/>
              </w:rPr>
              <w:fldChar w:fldCharType="begin"/>
            </w:r>
            <w:r w:rsidR="00CD7A4D">
              <w:rPr>
                <w:webHidden/>
              </w:rPr>
              <w:instrText xml:space="preserve"> PAGEREF _Toc457473008 \h </w:instrText>
            </w:r>
            <w:r w:rsidR="00CD7A4D">
              <w:rPr>
                <w:webHidden/>
              </w:rPr>
            </w:r>
            <w:r w:rsidR="00CD7A4D">
              <w:rPr>
                <w:webHidden/>
              </w:rPr>
              <w:fldChar w:fldCharType="separate"/>
            </w:r>
            <w:r w:rsidR="0004006C">
              <w:rPr>
                <w:webHidden/>
              </w:rPr>
              <w:t>38</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09" w:history="1">
            <w:r w:rsidR="00CD7A4D" w:rsidRPr="00E4448C">
              <w:rPr>
                <w:rStyle w:val="Hyperlink"/>
              </w:rPr>
              <w:t>Star chart summary of options</w:t>
            </w:r>
            <w:r w:rsidR="00CD7A4D">
              <w:rPr>
                <w:webHidden/>
              </w:rPr>
              <w:tab/>
            </w:r>
            <w:r w:rsidR="00CD7A4D">
              <w:rPr>
                <w:webHidden/>
              </w:rPr>
              <w:fldChar w:fldCharType="begin"/>
            </w:r>
            <w:r w:rsidR="00CD7A4D">
              <w:rPr>
                <w:webHidden/>
              </w:rPr>
              <w:instrText xml:space="preserve"> PAGEREF _Toc457473009 \h </w:instrText>
            </w:r>
            <w:r w:rsidR="00CD7A4D">
              <w:rPr>
                <w:webHidden/>
              </w:rPr>
            </w:r>
            <w:r w:rsidR="00CD7A4D">
              <w:rPr>
                <w:webHidden/>
              </w:rPr>
              <w:fldChar w:fldCharType="separate"/>
            </w:r>
            <w:r w:rsidR="0004006C">
              <w:rPr>
                <w:webHidden/>
              </w:rPr>
              <w:t>39</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10" w:history="1">
            <w:r w:rsidR="00CD7A4D" w:rsidRPr="00E4448C">
              <w:rPr>
                <w:rStyle w:val="Hyperlink"/>
              </w:rPr>
              <w:t>Option B</w:t>
            </w:r>
            <w:r w:rsidR="00CD7A4D">
              <w:rPr>
                <w:webHidden/>
              </w:rPr>
              <w:tab/>
            </w:r>
            <w:r w:rsidR="00CD7A4D">
              <w:rPr>
                <w:webHidden/>
              </w:rPr>
              <w:fldChar w:fldCharType="begin"/>
            </w:r>
            <w:r w:rsidR="00CD7A4D">
              <w:rPr>
                <w:webHidden/>
              </w:rPr>
              <w:instrText xml:space="preserve"> PAGEREF _Toc457473010 \h </w:instrText>
            </w:r>
            <w:r w:rsidR="00CD7A4D">
              <w:rPr>
                <w:webHidden/>
              </w:rPr>
            </w:r>
            <w:r w:rsidR="00CD7A4D">
              <w:rPr>
                <w:webHidden/>
              </w:rPr>
              <w:fldChar w:fldCharType="separate"/>
            </w:r>
            <w:r w:rsidR="0004006C">
              <w:rPr>
                <w:webHidden/>
              </w:rPr>
              <w:t>39</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11" w:history="1">
            <w:r w:rsidR="00CD7A4D" w:rsidRPr="00E4448C">
              <w:rPr>
                <w:rStyle w:val="Hyperlink"/>
              </w:rPr>
              <w:t>Options C and D</w:t>
            </w:r>
            <w:r w:rsidR="00CD7A4D">
              <w:rPr>
                <w:webHidden/>
              </w:rPr>
              <w:tab/>
            </w:r>
            <w:r w:rsidR="00CD7A4D">
              <w:rPr>
                <w:webHidden/>
              </w:rPr>
              <w:fldChar w:fldCharType="begin"/>
            </w:r>
            <w:r w:rsidR="00CD7A4D">
              <w:rPr>
                <w:webHidden/>
              </w:rPr>
              <w:instrText xml:space="preserve"> PAGEREF _Toc457473011 \h </w:instrText>
            </w:r>
            <w:r w:rsidR="00CD7A4D">
              <w:rPr>
                <w:webHidden/>
              </w:rPr>
            </w:r>
            <w:r w:rsidR="00CD7A4D">
              <w:rPr>
                <w:webHidden/>
              </w:rPr>
              <w:fldChar w:fldCharType="separate"/>
            </w:r>
            <w:r w:rsidR="0004006C">
              <w:rPr>
                <w:webHidden/>
              </w:rPr>
              <w:t>39</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12" w:history="1">
            <w:r w:rsidR="00CD7A4D" w:rsidRPr="00E4448C">
              <w:rPr>
                <w:rStyle w:val="Hyperlink"/>
              </w:rPr>
              <w:t>Option C</w:t>
            </w:r>
            <w:r w:rsidR="00CD7A4D">
              <w:rPr>
                <w:webHidden/>
              </w:rPr>
              <w:tab/>
            </w:r>
            <w:r w:rsidR="00CD7A4D">
              <w:rPr>
                <w:webHidden/>
              </w:rPr>
              <w:fldChar w:fldCharType="begin"/>
            </w:r>
            <w:r w:rsidR="00CD7A4D">
              <w:rPr>
                <w:webHidden/>
              </w:rPr>
              <w:instrText xml:space="preserve"> PAGEREF _Toc457473012 \h </w:instrText>
            </w:r>
            <w:r w:rsidR="00CD7A4D">
              <w:rPr>
                <w:webHidden/>
              </w:rPr>
            </w:r>
            <w:r w:rsidR="00CD7A4D">
              <w:rPr>
                <w:webHidden/>
              </w:rPr>
              <w:fldChar w:fldCharType="separate"/>
            </w:r>
            <w:r w:rsidR="0004006C">
              <w:rPr>
                <w:webHidden/>
              </w:rPr>
              <w:t>40</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13" w:history="1">
            <w:r w:rsidR="00CD7A4D" w:rsidRPr="00E4448C">
              <w:rPr>
                <w:rStyle w:val="Hyperlink"/>
              </w:rPr>
              <w:t>Option D</w:t>
            </w:r>
            <w:r w:rsidR="00CD7A4D">
              <w:rPr>
                <w:webHidden/>
              </w:rPr>
              <w:tab/>
            </w:r>
            <w:r w:rsidR="00CD7A4D">
              <w:rPr>
                <w:webHidden/>
              </w:rPr>
              <w:fldChar w:fldCharType="begin"/>
            </w:r>
            <w:r w:rsidR="00CD7A4D">
              <w:rPr>
                <w:webHidden/>
              </w:rPr>
              <w:instrText xml:space="preserve"> PAGEREF _Toc457473013 \h </w:instrText>
            </w:r>
            <w:r w:rsidR="00CD7A4D">
              <w:rPr>
                <w:webHidden/>
              </w:rPr>
            </w:r>
            <w:r w:rsidR="00CD7A4D">
              <w:rPr>
                <w:webHidden/>
              </w:rPr>
              <w:fldChar w:fldCharType="separate"/>
            </w:r>
            <w:r w:rsidR="0004006C">
              <w:rPr>
                <w:webHidden/>
              </w:rPr>
              <w:t>41</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14" w:history="1">
            <w:r w:rsidR="00CD7A4D" w:rsidRPr="00E4448C">
              <w:rPr>
                <w:rStyle w:val="Hyperlink"/>
              </w:rPr>
              <w:t>Option E</w:t>
            </w:r>
            <w:r w:rsidR="00CD7A4D">
              <w:rPr>
                <w:webHidden/>
              </w:rPr>
              <w:tab/>
            </w:r>
            <w:r w:rsidR="00CD7A4D">
              <w:rPr>
                <w:webHidden/>
              </w:rPr>
              <w:fldChar w:fldCharType="begin"/>
            </w:r>
            <w:r w:rsidR="00CD7A4D">
              <w:rPr>
                <w:webHidden/>
              </w:rPr>
              <w:instrText xml:space="preserve"> PAGEREF _Toc457473014 \h </w:instrText>
            </w:r>
            <w:r w:rsidR="00CD7A4D">
              <w:rPr>
                <w:webHidden/>
              </w:rPr>
            </w:r>
            <w:r w:rsidR="00CD7A4D">
              <w:rPr>
                <w:webHidden/>
              </w:rPr>
              <w:fldChar w:fldCharType="separate"/>
            </w:r>
            <w:r w:rsidR="0004006C">
              <w:rPr>
                <w:webHidden/>
              </w:rPr>
              <w:t>41</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15" w:history="1">
            <w:r w:rsidR="00CD7A4D" w:rsidRPr="00E4448C">
              <w:rPr>
                <w:rStyle w:val="Hyperlink"/>
              </w:rPr>
              <w:t>Option F</w:t>
            </w:r>
            <w:r w:rsidR="00CD7A4D">
              <w:rPr>
                <w:webHidden/>
              </w:rPr>
              <w:tab/>
            </w:r>
            <w:r w:rsidR="00CD7A4D">
              <w:rPr>
                <w:webHidden/>
              </w:rPr>
              <w:fldChar w:fldCharType="begin"/>
            </w:r>
            <w:r w:rsidR="00CD7A4D">
              <w:rPr>
                <w:webHidden/>
              </w:rPr>
              <w:instrText xml:space="preserve"> PAGEREF _Toc457473015 \h </w:instrText>
            </w:r>
            <w:r w:rsidR="00CD7A4D">
              <w:rPr>
                <w:webHidden/>
              </w:rPr>
            </w:r>
            <w:r w:rsidR="00CD7A4D">
              <w:rPr>
                <w:webHidden/>
              </w:rPr>
              <w:fldChar w:fldCharType="separate"/>
            </w:r>
            <w:r w:rsidR="0004006C">
              <w:rPr>
                <w:webHidden/>
              </w:rPr>
              <w:t>41</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16" w:history="1">
            <w:r w:rsidR="00CD7A4D" w:rsidRPr="00E4448C">
              <w:rPr>
                <w:rStyle w:val="Hyperlink"/>
              </w:rPr>
              <w:t>Other possible options</w:t>
            </w:r>
            <w:r w:rsidR="00CD7A4D">
              <w:rPr>
                <w:webHidden/>
              </w:rPr>
              <w:tab/>
            </w:r>
            <w:r w:rsidR="00CD7A4D">
              <w:rPr>
                <w:webHidden/>
              </w:rPr>
              <w:fldChar w:fldCharType="begin"/>
            </w:r>
            <w:r w:rsidR="00CD7A4D">
              <w:rPr>
                <w:webHidden/>
              </w:rPr>
              <w:instrText xml:space="preserve"> PAGEREF _Toc457473016 \h </w:instrText>
            </w:r>
            <w:r w:rsidR="00CD7A4D">
              <w:rPr>
                <w:webHidden/>
              </w:rPr>
            </w:r>
            <w:r w:rsidR="00CD7A4D">
              <w:rPr>
                <w:webHidden/>
              </w:rPr>
              <w:fldChar w:fldCharType="separate"/>
            </w:r>
            <w:r w:rsidR="0004006C">
              <w:rPr>
                <w:webHidden/>
              </w:rPr>
              <w:t>42</w:t>
            </w:r>
            <w:r w:rsidR="00CD7A4D">
              <w:rPr>
                <w:webHidden/>
              </w:rPr>
              <w:fldChar w:fldCharType="end"/>
            </w:r>
          </w:hyperlink>
        </w:p>
        <w:p w:rsidR="00CD7A4D" w:rsidRDefault="007B2425">
          <w:pPr>
            <w:pStyle w:val="TOC3"/>
            <w:rPr>
              <w:rFonts w:asciiTheme="minorHAnsi" w:eastAsiaTheme="minorEastAsia" w:hAnsiTheme="minorHAnsi" w:cstheme="minorBidi"/>
              <w:sz w:val="22"/>
              <w:szCs w:val="22"/>
              <w:lang w:eastAsia="en-NZ"/>
            </w:rPr>
          </w:pPr>
          <w:hyperlink w:anchor="_Toc457473017" w:history="1">
            <w:r w:rsidR="00CD7A4D" w:rsidRPr="00E4448C">
              <w:rPr>
                <w:rStyle w:val="Hyperlink"/>
              </w:rPr>
              <w:t>The process from now</w:t>
            </w:r>
            <w:r w:rsidR="00CD7A4D">
              <w:rPr>
                <w:webHidden/>
              </w:rPr>
              <w:tab/>
            </w:r>
            <w:r w:rsidR="00CD7A4D">
              <w:rPr>
                <w:webHidden/>
              </w:rPr>
              <w:fldChar w:fldCharType="begin"/>
            </w:r>
            <w:r w:rsidR="00CD7A4D">
              <w:rPr>
                <w:webHidden/>
              </w:rPr>
              <w:instrText xml:space="preserve"> PAGEREF _Toc457473017 \h </w:instrText>
            </w:r>
            <w:r w:rsidR="00CD7A4D">
              <w:rPr>
                <w:webHidden/>
              </w:rPr>
            </w:r>
            <w:r w:rsidR="00CD7A4D">
              <w:rPr>
                <w:webHidden/>
              </w:rPr>
              <w:fldChar w:fldCharType="separate"/>
            </w:r>
            <w:r w:rsidR="0004006C">
              <w:rPr>
                <w:webHidden/>
              </w:rPr>
              <w:t>43</w:t>
            </w:r>
            <w:r w:rsidR="00CD7A4D">
              <w:rPr>
                <w:webHidden/>
              </w:rPr>
              <w:fldChar w:fldCharType="end"/>
            </w:r>
          </w:hyperlink>
        </w:p>
        <w:p w:rsidR="00CD7A4D" w:rsidRDefault="007B2425">
          <w:pPr>
            <w:pStyle w:val="TOC1"/>
            <w:rPr>
              <w:rFonts w:asciiTheme="minorHAnsi" w:eastAsiaTheme="minorEastAsia" w:hAnsiTheme="minorHAnsi" w:cstheme="minorBidi"/>
              <w:b w:val="0"/>
              <w:noProof/>
              <w:color w:val="auto"/>
              <w:sz w:val="22"/>
              <w:szCs w:val="22"/>
              <w:lang w:eastAsia="en-NZ"/>
            </w:rPr>
          </w:pPr>
          <w:hyperlink w:anchor="_Toc457473018" w:history="1">
            <w:r w:rsidR="00CD7A4D" w:rsidRPr="00E4448C">
              <w:rPr>
                <w:rStyle w:val="Hyperlink"/>
                <w:noProof/>
              </w:rPr>
              <w:t>Appendix C - Data tables for questionnaire responses</w:t>
            </w:r>
            <w:r w:rsidR="00CD7A4D">
              <w:rPr>
                <w:noProof/>
                <w:webHidden/>
              </w:rPr>
              <w:tab/>
            </w:r>
            <w:r w:rsidR="00CD7A4D">
              <w:rPr>
                <w:noProof/>
                <w:webHidden/>
              </w:rPr>
              <w:fldChar w:fldCharType="begin"/>
            </w:r>
            <w:r w:rsidR="00CD7A4D">
              <w:rPr>
                <w:noProof/>
                <w:webHidden/>
              </w:rPr>
              <w:instrText xml:space="preserve"> PAGEREF _Toc457473018 \h </w:instrText>
            </w:r>
            <w:r w:rsidR="00CD7A4D">
              <w:rPr>
                <w:noProof/>
                <w:webHidden/>
              </w:rPr>
            </w:r>
            <w:r w:rsidR="00CD7A4D">
              <w:rPr>
                <w:noProof/>
                <w:webHidden/>
              </w:rPr>
              <w:fldChar w:fldCharType="separate"/>
            </w:r>
            <w:r w:rsidR="0004006C">
              <w:rPr>
                <w:noProof/>
                <w:webHidden/>
              </w:rPr>
              <w:t>45</w:t>
            </w:r>
            <w:r w:rsidR="00CD7A4D">
              <w:rPr>
                <w:noProof/>
                <w:webHidden/>
              </w:rPr>
              <w:fldChar w:fldCharType="end"/>
            </w:r>
          </w:hyperlink>
        </w:p>
        <w:p w:rsidR="00BF01DB" w:rsidRDefault="00BF01DB">
          <w:r>
            <w:rPr>
              <w:b/>
              <w:bCs/>
              <w:noProof/>
            </w:rPr>
            <w:fldChar w:fldCharType="end"/>
          </w:r>
        </w:p>
      </w:sdtContent>
    </w:sdt>
    <w:p w:rsidR="002F582B" w:rsidRPr="00BE42A3" w:rsidRDefault="002F582B" w:rsidP="00BE42A3">
      <w:pPr>
        <w:pStyle w:val="TableofFigures"/>
        <w:tabs>
          <w:tab w:val="right" w:leader="dot" w:pos="9061"/>
        </w:tabs>
        <w:spacing w:before="0"/>
        <w:ind w:left="1985" w:hanging="1985"/>
        <w:rPr>
          <w:color w:val="1F546B" w:themeColor="text2"/>
          <w:sz w:val="24"/>
          <w:szCs w:val="24"/>
        </w:rPr>
      </w:pPr>
      <w:r w:rsidRPr="00BE42A3">
        <w:rPr>
          <w:color w:val="1F546B" w:themeColor="text2"/>
          <w:sz w:val="24"/>
          <w:szCs w:val="24"/>
        </w:rPr>
        <w:t>Table of Graphs</w:t>
      </w:r>
    </w:p>
    <w:p w:rsidR="00BE42A3" w:rsidRPr="00BE42A3" w:rsidRDefault="002F582B"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r w:rsidRPr="00BE42A3">
        <w:rPr>
          <w:b w:val="0"/>
          <w:color w:val="auto"/>
          <w:sz w:val="24"/>
          <w:szCs w:val="24"/>
        </w:rPr>
        <w:fldChar w:fldCharType="begin"/>
      </w:r>
      <w:r w:rsidRPr="00BE42A3">
        <w:rPr>
          <w:b w:val="0"/>
          <w:color w:val="auto"/>
          <w:sz w:val="24"/>
          <w:szCs w:val="24"/>
        </w:rPr>
        <w:instrText xml:space="preserve"> TOC \h \z \c "Graph" </w:instrText>
      </w:r>
      <w:r w:rsidRPr="00BE42A3">
        <w:rPr>
          <w:b w:val="0"/>
          <w:color w:val="auto"/>
          <w:sz w:val="24"/>
          <w:szCs w:val="24"/>
        </w:rPr>
        <w:fldChar w:fldCharType="separate"/>
      </w:r>
      <w:hyperlink w:anchor="_Toc456697543" w:history="1">
        <w:r w:rsidR="00BE42A3" w:rsidRPr="00BE42A3">
          <w:rPr>
            <w:rStyle w:val="Hyperlink"/>
            <w:b w:val="0"/>
            <w:noProof/>
            <w:color w:val="auto"/>
            <w:sz w:val="24"/>
            <w:szCs w:val="24"/>
          </w:rPr>
          <w:t>Graph 1: Overall results for question one - What option for council organisation in the Wairarapa do you prefer?</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_Toc456697543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6</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44" w:history="1">
        <w:r w:rsidR="00BE42A3" w:rsidRPr="00BE42A3">
          <w:rPr>
            <w:rStyle w:val="Hyperlink"/>
            <w:b w:val="0"/>
            <w:noProof/>
            <w:color w:val="auto"/>
            <w:sz w:val="24"/>
            <w:szCs w:val="24"/>
          </w:rPr>
          <w:t>Graph 2: Overall results for question two - Why did you choose this option?</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_Toc456697544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7</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45" w:history="1">
        <w:r w:rsidR="00BE42A3" w:rsidRPr="00BE42A3">
          <w:rPr>
            <w:rStyle w:val="Hyperlink"/>
            <w:b w:val="0"/>
            <w:noProof/>
            <w:color w:val="auto"/>
            <w:sz w:val="24"/>
            <w:szCs w:val="24"/>
          </w:rPr>
          <w:t>Graph 3: Overall results for question four - Can you please tell us where in the region you live and/or pay rates?</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_Toc456697545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10</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46" w:history="1">
        <w:r w:rsidR="00BE42A3" w:rsidRPr="00BE42A3">
          <w:rPr>
            <w:rStyle w:val="Hyperlink"/>
            <w:b w:val="0"/>
            <w:noProof/>
            <w:color w:val="auto"/>
            <w:sz w:val="24"/>
            <w:szCs w:val="24"/>
          </w:rPr>
          <w:t>Graph 4: Overall results for question five – Which age group do you fall into?</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_Toc456697546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10</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47" w:history="1">
        <w:r w:rsidR="00BE42A3" w:rsidRPr="00BE42A3">
          <w:rPr>
            <w:rStyle w:val="Hyperlink"/>
            <w:b w:val="0"/>
            <w:noProof/>
            <w:color w:val="auto"/>
            <w:sz w:val="24"/>
            <w:szCs w:val="24"/>
          </w:rPr>
          <w:t xml:space="preserve">Graph 5: Question one by age group - </w:t>
        </w:r>
        <w:r w:rsidR="00BE42A3" w:rsidRPr="00BE42A3">
          <w:rPr>
            <w:rStyle w:val="Hyperlink"/>
            <w:rFonts w:cs="Arial"/>
            <w:b w:val="0"/>
            <w:noProof/>
            <w:color w:val="auto"/>
            <w:sz w:val="24"/>
            <w:szCs w:val="24"/>
            <w:bdr w:val="none" w:sz="0" w:space="0" w:color="auto" w:frame="1"/>
            <w:shd w:val="clear" w:color="auto" w:fill="FFFFFF"/>
          </w:rPr>
          <w:t>What option for council organisation in the Wairarapa do you prefer?</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_Toc456697547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11</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48" w:history="1">
        <w:r w:rsidR="00BE42A3" w:rsidRPr="00BE42A3">
          <w:rPr>
            <w:rStyle w:val="Hyperlink"/>
            <w:b w:val="0"/>
            <w:noProof/>
            <w:color w:val="auto"/>
            <w:sz w:val="24"/>
            <w:szCs w:val="24"/>
          </w:rPr>
          <w:t>Graph 6: Question two by age group - Why did you choose this option?</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_Toc456697548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11</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49" w:history="1">
        <w:r w:rsidR="00BE42A3" w:rsidRPr="00BE42A3">
          <w:rPr>
            <w:rStyle w:val="Hyperlink"/>
            <w:b w:val="0"/>
            <w:noProof/>
            <w:color w:val="auto"/>
            <w:sz w:val="24"/>
            <w:szCs w:val="24"/>
          </w:rPr>
          <w:t>Graph 7: South Wairarapa District responses to question one - What option for council organisation in the Wairarapa do you prefer?</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_Toc456697549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12</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50" w:history="1">
        <w:r w:rsidR="00BE42A3" w:rsidRPr="00BE42A3">
          <w:rPr>
            <w:rStyle w:val="Hyperlink"/>
            <w:b w:val="0"/>
            <w:noProof/>
            <w:color w:val="auto"/>
            <w:sz w:val="24"/>
            <w:szCs w:val="24"/>
          </w:rPr>
          <w:t>Graph 8: South Wairarapa District responses to question two - Why did you choose this option?</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_Toc456697550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12</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51" w:history="1">
        <w:r w:rsidR="00BE42A3" w:rsidRPr="00BE42A3">
          <w:rPr>
            <w:rStyle w:val="Hyperlink"/>
            <w:b w:val="0"/>
            <w:noProof/>
            <w:color w:val="auto"/>
            <w:sz w:val="24"/>
            <w:szCs w:val="24"/>
          </w:rPr>
          <w:t>Graph 9: South Wairarapa District responses to question five - Which age group do you fall into?</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_Toc456697551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12</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52" w:history="1">
        <w:r w:rsidR="00BE42A3" w:rsidRPr="00BE42A3">
          <w:rPr>
            <w:rStyle w:val="Hyperlink"/>
            <w:b w:val="0"/>
            <w:noProof/>
            <w:color w:val="auto"/>
            <w:sz w:val="24"/>
            <w:szCs w:val="24"/>
          </w:rPr>
          <w:t>Graph 10: Carterton District responses to question one - What option for council organisation in the Wairarapa do you prefer?</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_Toc456697552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13</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53" w:history="1">
        <w:r w:rsidR="00BE42A3" w:rsidRPr="00BE42A3">
          <w:rPr>
            <w:rStyle w:val="Hyperlink"/>
            <w:b w:val="0"/>
            <w:noProof/>
            <w:color w:val="auto"/>
            <w:sz w:val="24"/>
            <w:szCs w:val="24"/>
          </w:rPr>
          <w:t>Graph 11: Carterton District responses to question two - Why did you choose this option?</w:t>
        </w:r>
        <w:r w:rsidR="00BE42A3" w:rsidRPr="00BE42A3">
          <w:rPr>
            <w:b w:val="0"/>
            <w:noProof/>
            <w:webHidden/>
            <w:color w:val="auto"/>
            <w:sz w:val="24"/>
            <w:szCs w:val="24"/>
          </w:rPr>
          <w:tab/>
        </w:r>
        <w:r w:rsidR="008A17B8">
          <w:rPr>
            <w:b w:val="0"/>
            <w:noProof/>
            <w:webHidden/>
            <w:color w:val="auto"/>
            <w:sz w:val="24"/>
            <w:szCs w:val="24"/>
          </w:rPr>
          <w:t>..</w:t>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_Toc456697553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13</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54" w:history="1">
        <w:r w:rsidR="00BE42A3" w:rsidRPr="00BE42A3">
          <w:rPr>
            <w:rStyle w:val="Hyperlink"/>
            <w:b w:val="0"/>
            <w:noProof/>
            <w:color w:val="auto"/>
            <w:sz w:val="24"/>
            <w:szCs w:val="24"/>
          </w:rPr>
          <w:t>Graph 12: Carterton District responses to question five - Which age group do you fall into?</w:t>
        </w:r>
        <w:r w:rsidR="008A17B8">
          <w:rPr>
            <w:rStyle w:val="Hyperlink"/>
            <w:b w:val="0"/>
            <w:noProof/>
            <w:color w:val="auto"/>
            <w:sz w:val="24"/>
            <w:szCs w:val="24"/>
          </w:rPr>
          <w:t>.</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_Toc456697554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14</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55" w:history="1">
        <w:r w:rsidR="00BE42A3" w:rsidRPr="00BE42A3">
          <w:rPr>
            <w:rStyle w:val="Hyperlink"/>
            <w:b w:val="0"/>
            <w:noProof/>
            <w:color w:val="auto"/>
            <w:sz w:val="24"/>
            <w:szCs w:val="24"/>
          </w:rPr>
          <w:t>Graph 13: Masterton District results for question one - What option for council organisation in the Wairarapa do you prefer?</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_Toc456697555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14</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56" w:history="1">
        <w:r w:rsidR="00BE42A3" w:rsidRPr="00BE42A3">
          <w:rPr>
            <w:rStyle w:val="Hyperlink"/>
            <w:b w:val="0"/>
            <w:noProof/>
            <w:color w:val="auto"/>
            <w:sz w:val="24"/>
            <w:szCs w:val="24"/>
          </w:rPr>
          <w:t>Graph 14: Masterton District results for question two - Why did you choose this option?</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_Toc456697556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15</w:t>
        </w:r>
        <w:r w:rsidR="00BE42A3" w:rsidRPr="00BE42A3">
          <w:rPr>
            <w:b w:val="0"/>
            <w:noProof/>
            <w:webHidden/>
            <w:color w:val="auto"/>
            <w:sz w:val="24"/>
            <w:szCs w:val="24"/>
          </w:rPr>
          <w:fldChar w:fldCharType="end"/>
        </w:r>
      </w:hyperlink>
    </w:p>
    <w:p w:rsidR="00BE42A3" w:rsidRPr="00BE42A3" w:rsidRDefault="007B2425" w:rsidP="00BE42A3">
      <w:pPr>
        <w:pStyle w:val="TableofFigures"/>
        <w:tabs>
          <w:tab w:val="right" w:leader="dot" w:pos="9061"/>
        </w:tabs>
        <w:spacing w:before="0"/>
        <w:ind w:left="993" w:hanging="993"/>
        <w:rPr>
          <w:rFonts w:asciiTheme="minorHAnsi" w:eastAsiaTheme="minorEastAsia" w:hAnsiTheme="minorHAnsi" w:cstheme="minorBidi"/>
          <w:b w:val="0"/>
          <w:bCs w:val="0"/>
          <w:noProof/>
          <w:color w:val="auto"/>
          <w:sz w:val="24"/>
          <w:szCs w:val="24"/>
          <w:lang w:val="en-NZ" w:eastAsia="en-NZ"/>
        </w:rPr>
      </w:pPr>
      <w:hyperlink w:anchor="_Toc456697557" w:history="1">
        <w:r w:rsidR="00BE42A3" w:rsidRPr="00BE42A3">
          <w:rPr>
            <w:rStyle w:val="Hyperlink"/>
            <w:b w:val="0"/>
            <w:noProof/>
            <w:color w:val="auto"/>
            <w:sz w:val="24"/>
            <w:szCs w:val="24"/>
          </w:rPr>
          <w:t>Graph 15: Masterton responses to question five - Which age group do you fall into?</w:t>
        </w:r>
        <w:r w:rsidR="00BE42A3" w:rsidRPr="00BE42A3">
          <w:rPr>
            <w:b w:val="0"/>
            <w:noProof/>
            <w:webHidden/>
            <w:color w:val="auto"/>
            <w:sz w:val="24"/>
            <w:szCs w:val="24"/>
          </w:rPr>
          <w:tab/>
        </w:r>
        <w:r w:rsidR="00BE42A3" w:rsidRPr="00BE42A3">
          <w:rPr>
            <w:b w:val="0"/>
            <w:noProof/>
            <w:webHidden/>
            <w:color w:val="auto"/>
            <w:sz w:val="24"/>
            <w:szCs w:val="24"/>
          </w:rPr>
          <w:fldChar w:fldCharType="begin"/>
        </w:r>
        <w:r w:rsidR="00BE42A3" w:rsidRPr="00BE42A3">
          <w:rPr>
            <w:b w:val="0"/>
            <w:noProof/>
            <w:webHidden/>
            <w:color w:val="auto"/>
            <w:sz w:val="24"/>
            <w:szCs w:val="24"/>
          </w:rPr>
          <w:instrText xml:space="preserve"> PAGEREF _Toc456697557 \h </w:instrText>
        </w:r>
        <w:r w:rsidR="00BE42A3" w:rsidRPr="00BE42A3">
          <w:rPr>
            <w:b w:val="0"/>
            <w:noProof/>
            <w:webHidden/>
            <w:color w:val="auto"/>
            <w:sz w:val="24"/>
            <w:szCs w:val="24"/>
          </w:rPr>
        </w:r>
        <w:r w:rsidR="00BE42A3" w:rsidRPr="00BE42A3">
          <w:rPr>
            <w:b w:val="0"/>
            <w:noProof/>
            <w:webHidden/>
            <w:color w:val="auto"/>
            <w:sz w:val="24"/>
            <w:szCs w:val="24"/>
          </w:rPr>
          <w:fldChar w:fldCharType="separate"/>
        </w:r>
        <w:r w:rsidR="0004006C">
          <w:rPr>
            <w:b w:val="0"/>
            <w:noProof/>
            <w:webHidden/>
            <w:color w:val="auto"/>
            <w:sz w:val="24"/>
            <w:szCs w:val="24"/>
          </w:rPr>
          <w:t>15</w:t>
        </w:r>
        <w:r w:rsidR="00BE42A3" w:rsidRPr="00BE42A3">
          <w:rPr>
            <w:b w:val="0"/>
            <w:noProof/>
            <w:webHidden/>
            <w:color w:val="auto"/>
            <w:sz w:val="24"/>
            <w:szCs w:val="24"/>
          </w:rPr>
          <w:fldChar w:fldCharType="end"/>
        </w:r>
      </w:hyperlink>
    </w:p>
    <w:p w:rsidR="00714DD1" w:rsidRDefault="002F582B" w:rsidP="00BE42A3">
      <w:pPr>
        <w:keepLines w:val="0"/>
        <w:spacing w:before="0" w:after="0"/>
        <w:ind w:left="1985" w:hanging="1985"/>
        <w:sectPr w:rsidR="00714DD1" w:rsidSect="006E1C14">
          <w:pgSz w:w="11907" w:h="16840" w:code="9"/>
          <w:pgMar w:top="1418" w:right="1418" w:bottom="992" w:left="1418" w:header="425" w:footer="635" w:gutter="0"/>
          <w:pgNumType w:start="0"/>
          <w:cols w:space="708"/>
          <w:titlePg/>
          <w:docGrid w:linePitch="360"/>
        </w:sectPr>
      </w:pPr>
      <w:r w:rsidRPr="00BE42A3">
        <w:fldChar w:fldCharType="end"/>
      </w:r>
    </w:p>
    <w:p w:rsidR="0023056D" w:rsidRDefault="0023056D" w:rsidP="00BF01DB">
      <w:pPr>
        <w:pStyle w:val="Heading1"/>
      </w:pPr>
      <w:bookmarkStart w:id="0" w:name="_Toc457472974"/>
      <w:r>
        <w:lastRenderedPageBreak/>
        <w:t>Executive Summary</w:t>
      </w:r>
      <w:bookmarkEnd w:id="0"/>
    </w:p>
    <w:p w:rsidR="0023056D" w:rsidRDefault="0023056D" w:rsidP="0023056D">
      <w:pPr>
        <w:keepLines w:val="0"/>
      </w:pPr>
      <w:r>
        <w:t xml:space="preserve">The Local Government Commission’s </w:t>
      </w:r>
      <w:r w:rsidR="006430D3">
        <w:t xml:space="preserve">(the Commission) </w:t>
      </w:r>
      <w:r>
        <w:t xml:space="preserve">engagement with the Wairarapa community in mid-2016 is summarised in this report. The purpose of the engagement was to have a community-wide discussion about future local government organisation in the Wairarapa. We wished to identify options the community will support before </w:t>
      </w:r>
      <w:r w:rsidR="008A17B8">
        <w:t>undertaking</w:t>
      </w:r>
      <w:r>
        <w:t xml:space="preserve"> more detailed work and formal consultation on the preferred options. </w:t>
      </w:r>
    </w:p>
    <w:p w:rsidR="0023056D" w:rsidRDefault="0023056D" w:rsidP="0023056D">
      <w:pPr>
        <w:keepLines w:val="0"/>
      </w:pPr>
      <w:r>
        <w:t xml:space="preserve">The options under discussion resulted from a collaborative process between the Commission and the </w:t>
      </w:r>
      <w:proofErr w:type="spellStart"/>
      <w:r>
        <w:t>Wairarapa’s</w:t>
      </w:r>
      <w:proofErr w:type="spellEnd"/>
      <w:r>
        <w:t xml:space="preserve"> four councils: </w:t>
      </w:r>
      <w:r w:rsidR="003D6E2E">
        <w:t xml:space="preserve">the </w:t>
      </w:r>
      <w:r>
        <w:t xml:space="preserve">South Wairarapa, </w:t>
      </w:r>
      <w:proofErr w:type="spellStart"/>
      <w:r>
        <w:t>Carterton</w:t>
      </w:r>
      <w:proofErr w:type="spellEnd"/>
      <w:r>
        <w:t xml:space="preserve"> and Masterton District Councils, and </w:t>
      </w:r>
      <w:r w:rsidR="00670E2E">
        <w:t xml:space="preserve">the </w:t>
      </w:r>
      <w:r>
        <w:t>Greater Wellington Regional Council</w:t>
      </w:r>
      <w:r w:rsidR="00670E2E">
        <w:t xml:space="preserve"> (the GWRC)</w:t>
      </w:r>
      <w:r>
        <w:t xml:space="preserve">.  The councils and </w:t>
      </w:r>
      <w:r w:rsidR="008A17B8">
        <w:t xml:space="preserve">the </w:t>
      </w:r>
      <w:r>
        <w:t>Commission worked together to</w:t>
      </w:r>
      <w:r w:rsidR="003E212A">
        <w:t xml:space="preserve"> obtain</w:t>
      </w:r>
      <w:r>
        <w:t xml:space="preserve"> an independent assessment of the options. This assessment was the basis for the information to support an extensive community engagement programme in June and early July 2016. </w:t>
      </w:r>
      <w:r w:rsidR="00194455">
        <w:t>We promoted the engagement in local newspapers, on radio, in shop windows and libraries. Councils and community members helped to promote our public meetings and day</w:t>
      </w:r>
      <w:r w:rsidR="008A17B8">
        <w:t>-</w:t>
      </w:r>
      <w:r w:rsidR="00194455">
        <w:t xml:space="preserve">time drop-in centres through their social media channels. </w:t>
      </w:r>
      <w:r>
        <w:t>Over a five</w:t>
      </w:r>
      <w:r w:rsidR="008A17B8">
        <w:t>-</w:t>
      </w:r>
      <w:r>
        <w:t>week period we met with more than 320 people to discuss the options</w:t>
      </w:r>
      <w:r w:rsidR="00194455">
        <w:t>’</w:t>
      </w:r>
      <w:r>
        <w:t xml:space="preserve"> merits and weaknesses in some detail. </w:t>
      </w:r>
    </w:p>
    <w:p w:rsidR="0023056D" w:rsidRDefault="0023056D" w:rsidP="0023056D">
      <w:pPr>
        <w:keepLines w:val="0"/>
      </w:pPr>
      <w:r>
        <w:t xml:space="preserve">We asked </w:t>
      </w:r>
      <w:r w:rsidR="008A17B8">
        <w:t>the</w:t>
      </w:r>
      <w:r w:rsidR="003E212A">
        <w:t xml:space="preserve"> public</w:t>
      </w:r>
      <w:r w:rsidR="008A17B8">
        <w:t xml:space="preserve"> </w:t>
      </w:r>
      <w:r>
        <w:t>to complete a questionnaire to indicate which of the six options they preferred and why. We received 1534 responses. Respondents had a clear preference for a combined district council (</w:t>
      </w:r>
      <w:r w:rsidR="008A17B8">
        <w:t xml:space="preserve">Option </w:t>
      </w:r>
      <w:r>
        <w:t>B) at 42 per</w:t>
      </w:r>
      <w:r w:rsidR="008A17B8">
        <w:t xml:space="preserve"> </w:t>
      </w:r>
      <w:r>
        <w:t xml:space="preserve">cent of responses. Options C and D are a combined district council with </w:t>
      </w:r>
      <w:r w:rsidR="00194455">
        <w:t xml:space="preserve">the additional feature of </w:t>
      </w:r>
      <w:r>
        <w:t xml:space="preserve">formal committee relationships with </w:t>
      </w:r>
      <w:r w:rsidR="00670E2E">
        <w:t>the GWRC</w:t>
      </w:r>
      <w:r>
        <w:t xml:space="preserve">. When </w:t>
      </w:r>
      <w:r w:rsidR="008A17B8">
        <w:t>O</w:t>
      </w:r>
      <w:r>
        <w:t>ption C and D results are added to B, the preference for a combined district is 65 per</w:t>
      </w:r>
      <w:r w:rsidR="008A17B8">
        <w:t xml:space="preserve"> </w:t>
      </w:r>
      <w:r>
        <w:t xml:space="preserve">cent of responses. </w:t>
      </w:r>
    </w:p>
    <w:p w:rsidR="0023056D" w:rsidRDefault="0023056D" w:rsidP="0023056D">
      <w:pPr>
        <w:keepLines w:val="0"/>
      </w:pPr>
      <w:r>
        <w:t>The status quo (</w:t>
      </w:r>
      <w:r w:rsidR="008A17B8">
        <w:t>O</w:t>
      </w:r>
      <w:r>
        <w:t>ption A) was preferred by 23 per</w:t>
      </w:r>
      <w:r w:rsidR="008A17B8">
        <w:t xml:space="preserve"> </w:t>
      </w:r>
      <w:r>
        <w:t xml:space="preserve">cent of respondents. </w:t>
      </w:r>
      <w:r w:rsidR="008A17B8">
        <w:t>Some 5</w:t>
      </w:r>
      <w:r>
        <w:t xml:space="preserve"> per</w:t>
      </w:r>
      <w:r w:rsidR="008A17B8">
        <w:t xml:space="preserve"> </w:t>
      </w:r>
      <w:r>
        <w:t xml:space="preserve">cent of respondents chose each of </w:t>
      </w:r>
      <w:r w:rsidR="008A17B8">
        <w:t>O</w:t>
      </w:r>
      <w:r>
        <w:t xml:space="preserve">ptions E and F. Option E is a combined district with </w:t>
      </w:r>
      <w:r w:rsidR="003E212A">
        <w:t xml:space="preserve">some </w:t>
      </w:r>
      <w:r>
        <w:t>regional council functions transferred to it</w:t>
      </w:r>
      <w:r w:rsidR="008A17B8">
        <w:t>,</w:t>
      </w:r>
      <w:r>
        <w:t xml:space="preserve"> </w:t>
      </w:r>
      <w:r w:rsidR="008A17B8">
        <w:t>while</w:t>
      </w:r>
      <w:r>
        <w:t xml:space="preserve"> </w:t>
      </w:r>
      <w:r w:rsidR="008A17B8">
        <w:t>O</w:t>
      </w:r>
      <w:r>
        <w:t>ption F is a unitary council for the Wairarapa, combining both regional and district council functions in one council.</w:t>
      </w:r>
    </w:p>
    <w:p w:rsidR="0023056D" w:rsidRDefault="0023056D" w:rsidP="0023056D">
      <w:pPr>
        <w:keepLines w:val="0"/>
      </w:pPr>
      <w:r>
        <w:t>We also commissioned a telephone survey of 500 Wairarapa residents in the week of 4 July</w:t>
      </w:r>
      <w:r w:rsidR="008A17B8">
        <w:t xml:space="preserve"> –</w:t>
      </w:r>
      <w:r>
        <w:t xml:space="preserve"> 230 residents in Masterton and 135 in each of </w:t>
      </w:r>
      <w:proofErr w:type="spellStart"/>
      <w:r>
        <w:t>Carterton</w:t>
      </w:r>
      <w:proofErr w:type="spellEnd"/>
      <w:r>
        <w:t xml:space="preserve"> and South Wairarapa. This survey provides the views of a representative sample of the community to consider alongside the questionnaire responses. </w:t>
      </w:r>
    </w:p>
    <w:p w:rsidR="0023056D" w:rsidRDefault="008A17B8" w:rsidP="0023056D">
      <w:pPr>
        <w:keepLines w:val="0"/>
      </w:pPr>
      <w:r>
        <w:t>Some 52</w:t>
      </w:r>
      <w:r w:rsidR="0023056D">
        <w:t xml:space="preserve"> per</w:t>
      </w:r>
      <w:r>
        <w:t xml:space="preserve"> </w:t>
      </w:r>
      <w:r w:rsidR="0023056D">
        <w:t>cent of telephone survey respondents preferred combining the three district councils (</w:t>
      </w:r>
      <w:r>
        <w:t xml:space="preserve">Options </w:t>
      </w:r>
      <w:r w:rsidR="0023056D">
        <w:t>B to E), 34 per</w:t>
      </w:r>
      <w:r>
        <w:t xml:space="preserve"> </w:t>
      </w:r>
      <w:r w:rsidR="0023056D">
        <w:t>cent preferred no change (</w:t>
      </w:r>
      <w:r>
        <w:t xml:space="preserve">Option </w:t>
      </w:r>
      <w:r w:rsidR="0023056D">
        <w:t>A), 12 per</w:t>
      </w:r>
      <w:r>
        <w:t xml:space="preserve"> </w:t>
      </w:r>
      <w:r w:rsidR="0023056D">
        <w:t>cent supported a unitary council (</w:t>
      </w:r>
      <w:r>
        <w:t xml:space="preserve">Option </w:t>
      </w:r>
      <w:r w:rsidR="0023056D">
        <w:t>F) and 2 per</w:t>
      </w:r>
      <w:r>
        <w:t xml:space="preserve"> </w:t>
      </w:r>
      <w:r w:rsidR="0023056D">
        <w:t>cent were unsure. Support was reasonably evenly split across the four combined Wairarapa District Council options (</w:t>
      </w:r>
      <w:r>
        <w:t xml:space="preserve">Options </w:t>
      </w:r>
      <w:r w:rsidR="0023056D">
        <w:t>B to E).</w:t>
      </w:r>
    </w:p>
    <w:p w:rsidR="0023056D" w:rsidRDefault="0023056D" w:rsidP="0023056D">
      <w:pPr>
        <w:keepLines w:val="0"/>
        <w:rPr>
          <w:rFonts w:cs="Arial"/>
          <w:b/>
          <w:bCs/>
          <w:color w:val="1F546B" w:themeColor="text2"/>
          <w:kern w:val="32"/>
          <w:sz w:val="52"/>
          <w:szCs w:val="32"/>
        </w:rPr>
      </w:pPr>
      <w:r>
        <w:t xml:space="preserve">The Commission is now considering these engagement results before deciding on the next steps. A separate public statement </w:t>
      </w:r>
      <w:r w:rsidR="006430D3">
        <w:t xml:space="preserve">released alongside this document </w:t>
      </w:r>
      <w:r>
        <w:t>outline</w:t>
      </w:r>
      <w:r w:rsidR="006430D3">
        <w:t>s</w:t>
      </w:r>
      <w:r>
        <w:t xml:space="preserve"> the Commission’s considerations and decisions. </w:t>
      </w:r>
      <w:r>
        <w:br w:type="page"/>
      </w:r>
    </w:p>
    <w:p w:rsidR="00BF01DB" w:rsidRDefault="00BF01DB" w:rsidP="00BF01DB">
      <w:pPr>
        <w:pStyle w:val="Heading1"/>
      </w:pPr>
      <w:bookmarkStart w:id="1" w:name="_Toc457472975"/>
      <w:r>
        <w:lastRenderedPageBreak/>
        <w:t>Introduction</w:t>
      </w:r>
      <w:bookmarkEnd w:id="1"/>
    </w:p>
    <w:p w:rsidR="004B4B8F" w:rsidRDefault="004B4B8F" w:rsidP="004B4B8F">
      <w:r>
        <w:t>In 2013</w:t>
      </w:r>
      <w:r w:rsidR="008A17B8">
        <w:t>,</w:t>
      </w:r>
      <w:r>
        <w:t xml:space="preserve"> the Local Governm</w:t>
      </w:r>
      <w:r w:rsidR="006430D3">
        <w:t xml:space="preserve">ent Commission </w:t>
      </w:r>
      <w:r w:rsidR="00A67906">
        <w:t xml:space="preserve">(the Commission) </w:t>
      </w:r>
      <w:r>
        <w:t>received two applications for local government reorganisation:</w:t>
      </w:r>
    </w:p>
    <w:p w:rsidR="004B4B8F" w:rsidRDefault="004B4B8F" w:rsidP="00CB6A37">
      <w:pPr>
        <w:pStyle w:val="ListParagraph"/>
        <w:numPr>
          <w:ilvl w:val="0"/>
          <w:numId w:val="44"/>
        </w:numPr>
      </w:pPr>
      <w:r>
        <w:t xml:space="preserve">An application from </w:t>
      </w:r>
      <w:r w:rsidR="00670E2E">
        <w:t xml:space="preserve">the </w:t>
      </w:r>
      <w:r>
        <w:t xml:space="preserve">South Wairarapa, </w:t>
      </w:r>
      <w:proofErr w:type="spellStart"/>
      <w:r>
        <w:t>Carterton</w:t>
      </w:r>
      <w:proofErr w:type="spellEnd"/>
      <w:r>
        <w:t>, and Masterton District Councils for a unitary council for the Wairarapa</w:t>
      </w:r>
    </w:p>
    <w:p w:rsidR="004B4B8F" w:rsidRDefault="004B4B8F" w:rsidP="00CB6A37">
      <w:pPr>
        <w:pStyle w:val="ListParagraph"/>
        <w:numPr>
          <w:ilvl w:val="0"/>
          <w:numId w:val="44"/>
        </w:numPr>
      </w:pPr>
      <w:r>
        <w:t xml:space="preserve">An application from </w:t>
      </w:r>
      <w:r w:rsidR="00670E2E">
        <w:t xml:space="preserve">the </w:t>
      </w:r>
      <w:r>
        <w:t>Greater Wellington Regional Council (</w:t>
      </w:r>
      <w:r w:rsidR="00670E2E">
        <w:t xml:space="preserve">the </w:t>
      </w:r>
      <w:r>
        <w:t>GWRC) for a unitary council for the whole of the Wellington region, including the Wairarapa</w:t>
      </w:r>
    </w:p>
    <w:p w:rsidR="004B4B8F" w:rsidRDefault="004B4B8F" w:rsidP="004B4B8F">
      <w:r>
        <w:t>Following the prescribed process in the Local Government Act</w:t>
      </w:r>
      <w:r w:rsidR="008A17B8">
        <w:t>,</w:t>
      </w:r>
      <w:r>
        <w:t xml:space="preserve"> the Commission called for alternative applications. </w:t>
      </w:r>
      <w:r w:rsidR="008A17B8">
        <w:t xml:space="preserve">It </w:t>
      </w:r>
      <w:r>
        <w:t xml:space="preserve">publicly notified a proposal </w:t>
      </w:r>
      <w:r w:rsidR="00521776">
        <w:t xml:space="preserve">in December 2014 </w:t>
      </w:r>
      <w:r>
        <w:t xml:space="preserve">for a unitary council </w:t>
      </w:r>
      <w:r w:rsidR="00521776">
        <w:t>for the whole of the Wellington region</w:t>
      </w:r>
      <w:r>
        <w:t>.</w:t>
      </w:r>
      <w:r w:rsidR="00DE6D06">
        <w:t xml:space="preserve"> </w:t>
      </w:r>
      <w:r>
        <w:t xml:space="preserve">This proposal had limited community support.  There were 1741 </w:t>
      </w:r>
      <w:r w:rsidR="003E212A">
        <w:t>submissions from</w:t>
      </w:r>
      <w:r>
        <w:t xml:space="preserve"> the Wairarapa.</w:t>
      </w:r>
      <w:r>
        <w:rPr>
          <w:rStyle w:val="FootnoteReference"/>
        </w:rPr>
        <w:footnoteReference w:id="1"/>
      </w:r>
      <w:r>
        <w:t xml:space="preserve"> The majority, 1510, were against </w:t>
      </w:r>
      <w:r w:rsidR="00521776">
        <w:t>a</w:t>
      </w:r>
      <w:r>
        <w:t xml:space="preserve"> region-wide unitary </w:t>
      </w:r>
      <w:r w:rsidR="00BB594B">
        <w:t>council</w:t>
      </w:r>
      <w:r>
        <w:t xml:space="preserve"> and 222 supported it (the remainder neither supported nor opposed the proposal). </w:t>
      </w:r>
      <w:r w:rsidR="00521776">
        <w:t xml:space="preserve">Some </w:t>
      </w:r>
      <w:r>
        <w:t>600 people proposed that the Wairarapa councils should merge. The Commission formally withdrew the unitary proposal in June 2015 and this option is now no longer under consideration</w:t>
      </w:r>
      <w:r w:rsidR="00521776">
        <w:t>.</w:t>
      </w:r>
    </w:p>
    <w:p w:rsidR="004B4B8F" w:rsidRDefault="004B4B8F" w:rsidP="004B4B8F">
      <w:r>
        <w:t xml:space="preserve">Since then the Commission has been working with </w:t>
      </w:r>
      <w:r w:rsidR="008561D2">
        <w:t xml:space="preserve">the </w:t>
      </w:r>
      <w:r>
        <w:t>councils and communities in the Wairarapa to develop options to strengthen local government arrangements. The Commission wants to find an option that the community supports.</w:t>
      </w:r>
    </w:p>
    <w:p w:rsidR="004B4B8F" w:rsidRDefault="004B4B8F" w:rsidP="004B4B8F">
      <w:r>
        <w:t xml:space="preserve">From submissions on the region-wide unitary proposal, the Commission’s engagement with </w:t>
      </w:r>
      <w:proofErr w:type="gramStart"/>
      <w:r>
        <w:t>councils</w:t>
      </w:r>
      <w:r w:rsidR="00521776">
        <w:t>,</w:t>
      </w:r>
      <w:proofErr w:type="gramEnd"/>
      <w:r>
        <w:t xml:space="preserve"> and </w:t>
      </w:r>
      <w:r w:rsidR="00DE6D06">
        <w:t xml:space="preserve">at </w:t>
      </w:r>
      <w:r>
        <w:t>public meetings in February 2016, people told the Commission several objectives they wanted to see from their future local government arrangements:</w:t>
      </w:r>
    </w:p>
    <w:p w:rsidR="004B4B8F" w:rsidRDefault="004B4B8F" w:rsidP="00CB6A37">
      <w:pPr>
        <w:pStyle w:val="ListParagraph"/>
        <w:numPr>
          <w:ilvl w:val="0"/>
          <w:numId w:val="45"/>
        </w:numPr>
      </w:pPr>
      <w:r>
        <w:t>A stronger Wairarapa voice in the region and on the national stage</w:t>
      </w:r>
    </w:p>
    <w:p w:rsidR="004B4B8F" w:rsidRDefault="004B4B8F" w:rsidP="00CB6A37">
      <w:pPr>
        <w:pStyle w:val="ListParagraph"/>
        <w:numPr>
          <w:ilvl w:val="0"/>
          <w:numId w:val="45"/>
        </w:numPr>
      </w:pPr>
      <w:r>
        <w:t>A more effective, more resilient council now and in the future</w:t>
      </w:r>
    </w:p>
    <w:p w:rsidR="004B4B8F" w:rsidRDefault="004B4B8F" w:rsidP="00CB6A37">
      <w:pPr>
        <w:pStyle w:val="ListParagraph"/>
        <w:numPr>
          <w:ilvl w:val="0"/>
          <w:numId w:val="45"/>
        </w:numPr>
      </w:pPr>
      <w:r>
        <w:t>Costs kept down</w:t>
      </w:r>
    </w:p>
    <w:p w:rsidR="004B4B8F" w:rsidRDefault="004B4B8F" w:rsidP="00CB6A37">
      <w:pPr>
        <w:pStyle w:val="ListParagraph"/>
        <w:numPr>
          <w:ilvl w:val="0"/>
          <w:numId w:val="45"/>
        </w:numPr>
      </w:pPr>
      <w:r>
        <w:t>More Wairarapa influence on regional council responsibilities</w:t>
      </w:r>
    </w:p>
    <w:p w:rsidR="004B4B8F" w:rsidRDefault="004B4B8F" w:rsidP="00CB6A37">
      <w:pPr>
        <w:pStyle w:val="ListParagraph"/>
        <w:numPr>
          <w:ilvl w:val="0"/>
          <w:numId w:val="45"/>
        </w:numPr>
      </w:pPr>
      <w:r>
        <w:t>Environmental standards maintained</w:t>
      </w:r>
    </w:p>
    <w:p w:rsidR="004B4B8F" w:rsidRDefault="004B4B8F" w:rsidP="00CB6A37">
      <w:pPr>
        <w:pStyle w:val="ListParagraph"/>
        <w:numPr>
          <w:ilvl w:val="0"/>
          <w:numId w:val="45"/>
        </w:numPr>
      </w:pPr>
      <w:r>
        <w:t>Local identity and representation maintained</w:t>
      </w:r>
    </w:p>
    <w:p w:rsidR="004B4B8F" w:rsidRDefault="004B4B8F" w:rsidP="00CB6A37">
      <w:pPr>
        <w:pStyle w:val="ListParagraph"/>
        <w:numPr>
          <w:ilvl w:val="0"/>
          <w:numId w:val="45"/>
        </w:numPr>
      </w:pPr>
      <w:r>
        <w:t>A connection kept with Wellington</w:t>
      </w:r>
    </w:p>
    <w:p w:rsidR="004B4B8F" w:rsidRDefault="004B4B8F" w:rsidP="004B4B8F">
      <w:r>
        <w:t>The Commission has been working with councillors, mayors and the community to find options that will achieve some of these objectives. The results of this work were six options</w:t>
      </w:r>
      <w:r w:rsidR="00DE6D06">
        <w:t>:</w:t>
      </w:r>
    </w:p>
    <w:p w:rsidR="004B4B8F" w:rsidRPr="00DE6D06" w:rsidRDefault="004B4B8F" w:rsidP="0021437A">
      <w:pPr>
        <w:pStyle w:val="ListParagraph"/>
        <w:numPr>
          <w:ilvl w:val="0"/>
          <w:numId w:val="49"/>
        </w:numPr>
      </w:pPr>
      <w:r w:rsidRPr="00DE6D06">
        <w:t>Option A – no change</w:t>
      </w:r>
      <w:r w:rsidR="00DE6D06">
        <w:t>, t</w:t>
      </w:r>
      <w:r w:rsidRPr="00DE6D06">
        <w:t>he four existing councils remain (</w:t>
      </w:r>
      <w:r w:rsidR="00670E2E">
        <w:t xml:space="preserve">the </w:t>
      </w:r>
      <w:r w:rsidRPr="00DE6D06">
        <w:t xml:space="preserve">South Wairarapa, </w:t>
      </w:r>
      <w:proofErr w:type="spellStart"/>
      <w:r w:rsidRPr="00DE6D06">
        <w:t>Carterton</w:t>
      </w:r>
      <w:proofErr w:type="spellEnd"/>
      <w:r w:rsidRPr="00DE6D06">
        <w:t xml:space="preserve"> and Masterton District Councils, and </w:t>
      </w:r>
      <w:r w:rsidR="00670E2E">
        <w:t>the GWRC</w:t>
      </w:r>
      <w:r w:rsidRPr="00DE6D06">
        <w:t>)</w:t>
      </w:r>
    </w:p>
    <w:p w:rsidR="004B4B8F" w:rsidRPr="00DE6D06" w:rsidRDefault="004B4B8F" w:rsidP="0021437A">
      <w:pPr>
        <w:pStyle w:val="ListParagraph"/>
        <w:numPr>
          <w:ilvl w:val="0"/>
          <w:numId w:val="49"/>
        </w:numPr>
      </w:pPr>
      <w:r w:rsidRPr="00DE6D06">
        <w:t>Option B – a single district council for the Wairarapa</w:t>
      </w:r>
      <w:r w:rsidR="007B523D">
        <w:t>,</w:t>
      </w:r>
      <w:r w:rsidR="00DE6D06">
        <w:t xml:space="preserve"> combining </w:t>
      </w:r>
      <w:r w:rsidR="008561D2">
        <w:t xml:space="preserve">the </w:t>
      </w:r>
      <w:r w:rsidRPr="00DE6D06">
        <w:t xml:space="preserve">South Wairarapa, </w:t>
      </w:r>
      <w:proofErr w:type="spellStart"/>
      <w:r w:rsidRPr="00DE6D06">
        <w:t>Carterton</w:t>
      </w:r>
      <w:proofErr w:type="spellEnd"/>
      <w:r w:rsidRPr="00DE6D06">
        <w:t xml:space="preserve"> and Masterton District Councils into one council. Greater Wellington Regional Council’s responsibilities remain unchanged</w:t>
      </w:r>
    </w:p>
    <w:p w:rsidR="004B4B8F" w:rsidRPr="00DE6D06" w:rsidRDefault="004B4B8F" w:rsidP="0021437A">
      <w:pPr>
        <w:pStyle w:val="ListParagraph"/>
        <w:numPr>
          <w:ilvl w:val="0"/>
          <w:numId w:val="49"/>
        </w:numPr>
      </w:pPr>
      <w:r w:rsidRPr="00DE6D06">
        <w:lastRenderedPageBreak/>
        <w:t>Option C – a single district council with a formal committee</w:t>
      </w:r>
      <w:r w:rsidR="007B523D">
        <w:t xml:space="preserve"> in conjunction with the regional council </w:t>
      </w:r>
      <w:r w:rsidR="00DE6D06">
        <w:t xml:space="preserve">to develop a joint </w:t>
      </w:r>
      <w:r w:rsidR="007B523D">
        <w:t>u</w:t>
      </w:r>
      <w:r w:rsidR="00DE6D06">
        <w:t xml:space="preserve">nitary </w:t>
      </w:r>
      <w:r w:rsidR="007B523D">
        <w:t>p</w:t>
      </w:r>
      <w:r w:rsidR="00DE6D06">
        <w:t>lan under the Resource Management Act</w:t>
      </w:r>
    </w:p>
    <w:p w:rsidR="004B4B8F" w:rsidRPr="00DE6D06" w:rsidRDefault="004B4B8F" w:rsidP="0021437A">
      <w:pPr>
        <w:pStyle w:val="ListParagraph"/>
        <w:numPr>
          <w:ilvl w:val="0"/>
          <w:numId w:val="49"/>
        </w:numPr>
      </w:pPr>
      <w:r w:rsidRPr="00DE6D06">
        <w:t>Option D – a single district council with two formal committees with the regional council</w:t>
      </w:r>
    </w:p>
    <w:p w:rsidR="00DE6D06" w:rsidRDefault="004B4B8F" w:rsidP="0021437A">
      <w:pPr>
        <w:pStyle w:val="ListParagraph"/>
        <w:numPr>
          <w:ilvl w:val="0"/>
          <w:numId w:val="49"/>
        </w:numPr>
      </w:pPr>
      <w:r w:rsidRPr="00DE6D06">
        <w:t>Option E – a single district council which takes on major regional council responsibilities</w:t>
      </w:r>
    </w:p>
    <w:p w:rsidR="004B4B8F" w:rsidRPr="00DE6D06" w:rsidRDefault="00DE6D06" w:rsidP="0021437A">
      <w:pPr>
        <w:pStyle w:val="ListParagraph"/>
        <w:numPr>
          <w:ilvl w:val="0"/>
          <w:numId w:val="49"/>
        </w:numPr>
      </w:pPr>
      <w:r>
        <w:t xml:space="preserve">Option F – a </w:t>
      </w:r>
      <w:r w:rsidR="004B4B8F" w:rsidRPr="00DE6D06">
        <w:t xml:space="preserve">Wairarapa Unitary Council including all the responsibilities of the South Wairarapa, </w:t>
      </w:r>
      <w:proofErr w:type="spellStart"/>
      <w:r w:rsidR="004B4B8F" w:rsidRPr="00DE6D06">
        <w:t>Carterton</w:t>
      </w:r>
      <w:proofErr w:type="spellEnd"/>
      <w:r w:rsidR="004B4B8F" w:rsidRPr="00DE6D06">
        <w:t xml:space="preserve"> and Masterton District Councils, and the responsibilities of </w:t>
      </w:r>
      <w:r w:rsidR="00670E2E">
        <w:t>the GWRC</w:t>
      </w:r>
      <w:r w:rsidR="004B4B8F" w:rsidRPr="00DE6D06">
        <w:t xml:space="preserve"> in the Wairarapa</w:t>
      </w:r>
    </w:p>
    <w:p w:rsidR="004B4B8F" w:rsidRPr="00DE6D06" w:rsidRDefault="00DE6D06" w:rsidP="004B4B8F">
      <w:r>
        <w:t xml:space="preserve">The Commission and </w:t>
      </w:r>
      <w:r w:rsidR="007B523D">
        <w:t xml:space="preserve">the </w:t>
      </w:r>
      <w:r>
        <w:t xml:space="preserve">four councils worked </w:t>
      </w:r>
      <w:r w:rsidR="004B4B8F">
        <w:t>joint</w:t>
      </w:r>
      <w:r>
        <w:t>ly to procure an</w:t>
      </w:r>
      <w:r w:rsidR="004B4B8F">
        <w:t xml:space="preserve"> independent assessment of the</w:t>
      </w:r>
      <w:r w:rsidR="007B523D">
        <w:t>se</w:t>
      </w:r>
      <w:r w:rsidR="004B4B8F">
        <w:t xml:space="preserve"> six options. The aim was to provide the community with one source of information about the benefits, risks, and costs of each of the options. The </w:t>
      </w:r>
      <w:r w:rsidR="007B523D">
        <w:t>Commission and the</w:t>
      </w:r>
      <w:r w:rsidR="004B4B8F">
        <w:t xml:space="preserve"> councils agreed </w:t>
      </w:r>
      <w:r w:rsidR="007B523D">
        <w:t xml:space="preserve">on </w:t>
      </w:r>
      <w:r w:rsidR="004B4B8F">
        <w:t xml:space="preserve">the terms of reference for the assessment, decided together on the provider, agreed </w:t>
      </w:r>
      <w:r w:rsidR="007B523D">
        <w:t xml:space="preserve">on </w:t>
      </w:r>
      <w:r w:rsidR="004B4B8F">
        <w:t xml:space="preserve">all of the assumptions the report would be based on, and checked the draft report for accuracy. The result was the Morrison Low report </w:t>
      </w:r>
      <w:r w:rsidR="004B4B8F">
        <w:rPr>
          <w:i/>
        </w:rPr>
        <w:t>Wairarapa local government: assessment of options June 2016.</w:t>
      </w:r>
      <w:r>
        <w:t xml:space="preserve"> This report was the basis for the Commission’s engagement programme in June and early July 2016.</w:t>
      </w:r>
    </w:p>
    <w:p w:rsidR="004B4B8F" w:rsidRDefault="004B4B8F" w:rsidP="004F05D2">
      <w:pPr>
        <w:pStyle w:val="Heading1"/>
      </w:pPr>
      <w:bookmarkStart w:id="2" w:name="_Toc457472976"/>
      <w:r>
        <w:t>Engagement programme</w:t>
      </w:r>
      <w:bookmarkEnd w:id="2"/>
    </w:p>
    <w:p w:rsidR="004B4B8F" w:rsidRDefault="004B4B8F" w:rsidP="004B4B8F">
      <w:r>
        <w:t>The six options were discussed with the community over a five</w:t>
      </w:r>
      <w:r w:rsidR="007B523D">
        <w:t>-</w:t>
      </w:r>
      <w:r>
        <w:t xml:space="preserve">week period through a comprehensive engagement programme. This </w:t>
      </w:r>
      <w:r w:rsidR="007B523D">
        <w:t xml:space="preserve">was </w:t>
      </w:r>
      <w:r>
        <w:t xml:space="preserve">launched on 6 June. A key feature of the programme was face-to-face engagement with </w:t>
      </w:r>
      <w:r w:rsidR="007B523D">
        <w:t>more than</w:t>
      </w:r>
      <w:r>
        <w:t xml:space="preserve"> 320 members of the community. </w:t>
      </w:r>
    </w:p>
    <w:p w:rsidR="004B4B8F" w:rsidRDefault="004B4B8F" w:rsidP="004B4B8F">
      <w:r>
        <w:t xml:space="preserve">The face-to-face engagement included five drop-in centres during June in </w:t>
      </w:r>
      <w:proofErr w:type="spellStart"/>
      <w:r>
        <w:t>Carterton</w:t>
      </w:r>
      <w:proofErr w:type="spellEnd"/>
      <w:r>
        <w:t xml:space="preserve"> (21</w:t>
      </w:r>
      <w:r>
        <w:rPr>
          <w:vertAlign w:val="superscript"/>
        </w:rPr>
        <w:t>st</w:t>
      </w:r>
      <w:r>
        <w:t xml:space="preserve">), </w:t>
      </w:r>
      <w:proofErr w:type="spellStart"/>
      <w:r>
        <w:t>Greytown</w:t>
      </w:r>
      <w:proofErr w:type="spellEnd"/>
      <w:r>
        <w:t xml:space="preserve"> (22</w:t>
      </w:r>
      <w:r>
        <w:rPr>
          <w:vertAlign w:val="superscript"/>
        </w:rPr>
        <w:t>nd</w:t>
      </w:r>
      <w:r>
        <w:t xml:space="preserve">), </w:t>
      </w:r>
      <w:proofErr w:type="spellStart"/>
      <w:r>
        <w:t>Martinborough</w:t>
      </w:r>
      <w:proofErr w:type="spellEnd"/>
      <w:r>
        <w:t xml:space="preserve"> (23</w:t>
      </w:r>
      <w:r>
        <w:rPr>
          <w:vertAlign w:val="superscript"/>
        </w:rPr>
        <w:t>rd</w:t>
      </w:r>
      <w:r>
        <w:t xml:space="preserve">), </w:t>
      </w:r>
      <w:proofErr w:type="spellStart"/>
      <w:r>
        <w:t>Featherston</w:t>
      </w:r>
      <w:proofErr w:type="spellEnd"/>
      <w:r>
        <w:t xml:space="preserve"> (28</w:t>
      </w:r>
      <w:r>
        <w:rPr>
          <w:vertAlign w:val="superscript"/>
        </w:rPr>
        <w:t>th</w:t>
      </w:r>
      <w:r>
        <w:t>), and Masterton (30</w:t>
      </w:r>
      <w:r>
        <w:rPr>
          <w:vertAlign w:val="superscript"/>
        </w:rPr>
        <w:t>th</w:t>
      </w:r>
      <w:r>
        <w:t xml:space="preserve">). </w:t>
      </w:r>
      <w:r w:rsidR="007B523D">
        <w:t>These</w:t>
      </w:r>
      <w:r>
        <w:t xml:space="preserve"> centres ran from 10am to 4pm. Commission staff were available to answer questions and listen to feedback on the options. </w:t>
      </w:r>
      <w:r w:rsidR="007B523D">
        <w:t>More than</w:t>
      </w:r>
      <w:r>
        <w:t xml:space="preserve"> 70 people came to the drop-in centres. Many people who attended were seeking clarification of some of the details of the options, some wished to discuss one or more of the options before filling in a questionnaire, and others took the opportunity to have the booklet</w:t>
      </w:r>
      <w:r w:rsidR="00DE6D06">
        <w:t xml:space="preserve"> summarising the options</w:t>
      </w:r>
      <w:r>
        <w:t xml:space="preserve"> explained to them.</w:t>
      </w:r>
    </w:p>
    <w:p w:rsidR="004B4B8F" w:rsidRPr="004B4B8F" w:rsidRDefault="00DE6D06" w:rsidP="004B4B8F">
      <w:r>
        <w:t xml:space="preserve">The Commission </w:t>
      </w:r>
      <w:r w:rsidR="007B523D">
        <w:t xml:space="preserve">also </w:t>
      </w:r>
      <w:r>
        <w:t>held s</w:t>
      </w:r>
      <w:r w:rsidR="004B4B8F">
        <w:t>ix community meetings</w:t>
      </w:r>
      <w:r>
        <w:t xml:space="preserve"> in June</w:t>
      </w:r>
      <w:r w:rsidR="004B4B8F">
        <w:t>. Five of these were in the same towns on the same dates as the drop-in centres above. A lunchtime meeting was held in central Wellington on 16 June to cater for Wairarapa commuters. Approximately 220 people attended the</w:t>
      </w:r>
      <w:r w:rsidR="00FB4ED8">
        <w:t>se</w:t>
      </w:r>
      <w:r w:rsidR="004B4B8F">
        <w:t xml:space="preserve"> meetings. The discussion at the Wellington lunchtime meeting focused on representation and affordability. At all </w:t>
      </w:r>
      <w:r w:rsidR="00FB4ED8">
        <w:t xml:space="preserve">of </w:t>
      </w:r>
      <w:r w:rsidR="004B4B8F">
        <w:t xml:space="preserve">the Wairarapa meetings attendees asked detailed questions about the options. In </w:t>
      </w:r>
      <w:proofErr w:type="spellStart"/>
      <w:r w:rsidR="004B4B8F">
        <w:t>Carterton</w:t>
      </w:r>
      <w:proofErr w:type="spellEnd"/>
      <w:r w:rsidR="00FB4ED8">
        <w:t>,</w:t>
      </w:r>
      <w:r w:rsidR="004B4B8F">
        <w:t xml:space="preserve"> people focused on the comparative evaluation between the options and Wairarapa representation on the regional council. In </w:t>
      </w:r>
      <w:proofErr w:type="spellStart"/>
      <w:r w:rsidR="004B4B8F">
        <w:t>Greytown</w:t>
      </w:r>
      <w:proofErr w:type="spellEnd"/>
      <w:r>
        <w:t>,</w:t>
      </w:r>
      <w:r w:rsidR="004B4B8F">
        <w:t xml:space="preserve"> conversations centred on the merits of community boards. </w:t>
      </w:r>
      <w:r w:rsidR="00FB4ED8">
        <w:t>In</w:t>
      </w:r>
      <w:r w:rsidR="004B4B8F">
        <w:t xml:space="preserve"> </w:t>
      </w:r>
      <w:proofErr w:type="spellStart"/>
      <w:r w:rsidR="004B4B8F">
        <w:t>Martinborough</w:t>
      </w:r>
      <w:proofErr w:type="spellEnd"/>
      <w:r w:rsidR="004B4B8F">
        <w:t xml:space="preserve">, other options for change were </w:t>
      </w:r>
      <w:r>
        <w:t xml:space="preserve">a </w:t>
      </w:r>
      <w:r w:rsidR="004B4B8F">
        <w:t xml:space="preserve">focus. </w:t>
      </w:r>
      <w:proofErr w:type="spellStart"/>
      <w:r w:rsidR="004B4B8F">
        <w:t>Featherston</w:t>
      </w:r>
      <w:proofErr w:type="spellEnd"/>
      <w:r w:rsidR="004B4B8F">
        <w:t xml:space="preserve"> attendees were interested in discussing how community boards could work, as well as the financial impacts on ratepayers. This was also a theme at the Masterton meeting, </w:t>
      </w:r>
      <w:r w:rsidR="00FB4ED8">
        <w:t>along with</w:t>
      </w:r>
      <w:r w:rsidR="004B4B8F">
        <w:t xml:space="preserve"> how debt would be managed. More details about the community meetings </w:t>
      </w:r>
      <w:r>
        <w:t xml:space="preserve">discussions </w:t>
      </w:r>
      <w:r w:rsidR="004B4B8F">
        <w:t xml:space="preserve">are included in Appendix </w:t>
      </w:r>
      <w:r w:rsidR="00547E28">
        <w:t>A</w:t>
      </w:r>
      <w:r w:rsidR="004B4B8F" w:rsidRPr="004B4B8F">
        <w:rPr>
          <w:i/>
        </w:rPr>
        <w:t>.</w:t>
      </w:r>
    </w:p>
    <w:p w:rsidR="00194224" w:rsidRDefault="00194224" w:rsidP="004B4B8F">
      <w:r>
        <w:lastRenderedPageBreak/>
        <w:t xml:space="preserve">Meetings with targeted stakeholder groups were also held. These included meetings with representatives from the </w:t>
      </w:r>
      <w:proofErr w:type="spellStart"/>
      <w:r>
        <w:t>Ngāti</w:t>
      </w:r>
      <w:proofErr w:type="spellEnd"/>
      <w:r>
        <w:t xml:space="preserve"> </w:t>
      </w:r>
      <w:proofErr w:type="spellStart"/>
      <w:r>
        <w:t>Kahungunu</w:t>
      </w:r>
      <w:proofErr w:type="spellEnd"/>
      <w:r>
        <w:t xml:space="preserve"> </w:t>
      </w:r>
      <w:proofErr w:type="spellStart"/>
      <w:r>
        <w:t>ki</w:t>
      </w:r>
      <w:proofErr w:type="spellEnd"/>
      <w:r>
        <w:t xml:space="preserve"> Wairarapa and </w:t>
      </w:r>
      <w:proofErr w:type="spellStart"/>
      <w:r>
        <w:t>Rangitāne</w:t>
      </w:r>
      <w:proofErr w:type="spellEnd"/>
      <w:r>
        <w:t xml:space="preserve"> o Wairarapa, the Youth Council, Federated Farmers, the Wairarapa Chamber of Commerce, Sustainable Wairarapa, the PSA, and Sport Wairarapa. Each of these groups had varying views about the options and suggestions about their detail. Rather than having formal organisational positions, most were encouraging their members to return individual questionnaires. The Wairarapa Chamber of Commerce’s questionnaire response noted they would like to see the three Wairarapa councils amalgamate, however requested more details around Options C and D before commenting on them further.    </w:t>
      </w:r>
    </w:p>
    <w:p w:rsidR="004B4B8F" w:rsidRDefault="004B4B8F" w:rsidP="004B4B8F">
      <w:r>
        <w:t>Attendees at the public meetings, drop</w:t>
      </w:r>
      <w:r w:rsidR="00FB4ED8">
        <w:t>-</w:t>
      </w:r>
      <w:r>
        <w:t xml:space="preserve">ins and targeted meetings were encouraged to complete a short questionnaire as the main means of providing feedback to the Commission. The questionnaire was available online through a link on the </w:t>
      </w:r>
      <w:r w:rsidR="00684B62">
        <w:t>Commission</w:t>
      </w:r>
      <w:r w:rsidR="00FB4ED8">
        <w:t>’s</w:t>
      </w:r>
      <w:r>
        <w:t xml:space="preserve"> website</w:t>
      </w:r>
      <w:r w:rsidR="00684B62">
        <w:t xml:space="preserve"> (www.lgc.govt.nz)</w:t>
      </w:r>
      <w:r>
        <w:t>. There were also paper copies available that could be returned to the Commission by freepost or in a ballot box provided at the drop-in centres and community meetings.</w:t>
      </w:r>
    </w:p>
    <w:p w:rsidR="004B4B8F" w:rsidRDefault="004B4B8F" w:rsidP="004B4B8F">
      <w:r>
        <w:t xml:space="preserve">The drop-in centres, community meetings and </w:t>
      </w:r>
      <w:r w:rsidR="00FB4ED8">
        <w:t xml:space="preserve">the </w:t>
      </w:r>
      <w:r>
        <w:t xml:space="preserve">questionnaire were publicised in a variety of ways to try to ensure wide awareness. There were media releases – at </w:t>
      </w:r>
      <w:r w:rsidR="00FB4ED8">
        <w:t xml:space="preserve">the </w:t>
      </w:r>
      <w:r>
        <w:t>launch and in the last week of the campaign</w:t>
      </w:r>
      <w:r w:rsidR="00FB4ED8">
        <w:t xml:space="preserve"> –</w:t>
      </w:r>
      <w:r>
        <w:t xml:space="preserve"> and an Op-Ed column written by Sir Wira Gardiner, Chair of the Commission, </w:t>
      </w:r>
      <w:r w:rsidR="00684B62">
        <w:t>published on 15 June in the Wairarapa News</w:t>
      </w:r>
      <w:r>
        <w:t>. Radio advertisements</w:t>
      </w:r>
      <w:r w:rsidR="00684B62">
        <w:t xml:space="preserve"> </w:t>
      </w:r>
      <w:r>
        <w:t>ran throughout the engagement period. These included advertising the drop-in centres and community meetings, as well as a variation that aired in the last week of the campaign to remind people to complete the questionnaires. Ad</w:t>
      </w:r>
      <w:r w:rsidR="00FB4ED8">
        <w:t>vertisement</w:t>
      </w:r>
      <w:r>
        <w:t xml:space="preserve">s were run on More FM, the Breeze, the Sound, and ZM. Public notices were placed in newspapers across the Wellington region: Dominion Post, Wairarapa Times-Age, Wairarapa News, </w:t>
      </w:r>
      <w:proofErr w:type="spellStart"/>
      <w:r>
        <w:t>Carterton</w:t>
      </w:r>
      <w:proofErr w:type="spellEnd"/>
      <w:r>
        <w:t xml:space="preserve"> Crier, </w:t>
      </w:r>
      <w:proofErr w:type="spellStart"/>
      <w:r>
        <w:t>Greytown</w:t>
      </w:r>
      <w:proofErr w:type="spellEnd"/>
      <w:r>
        <w:t xml:space="preserve"> Grapevine, </w:t>
      </w:r>
      <w:proofErr w:type="spellStart"/>
      <w:r>
        <w:t>Wellingtonian</w:t>
      </w:r>
      <w:proofErr w:type="spellEnd"/>
      <w:r>
        <w:t xml:space="preserve">, Cook Strait News, Independent Herald, Hutt News, </w:t>
      </w:r>
      <w:proofErr w:type="spellStart"/>
      <w:r>
        <w:t>Kapi-Mana</w:t>
      </w:r>
      <w:proofErr w:type="spellEnd"/>
      <w:r>
        <w:t xml:space="preserve"> News, </w:t>
      </w:r>
      <w:proofErr w:type="spellStart"/>
      <w:r>
        <w:t>Kāpiti</w:t>
      </w:r>
      <w:proofErr w:type="spellEnd"/>
      <w:r>
        <w:t xml:space="preserve"> News, </w:t>
      </w:r>
      <w:proofErr w:type="spellStart"/>
      <w:r>
        <w:t>Kāpiti</w:t>
      </w:r>
      <w:proofErr w:type="spellEnd"/>
      <w:r>
        <w:t xml:space="preserve"> Observer, Upper Hutt Leader, and the </w:t>
      </w:r>
      <w:proofErr w:type="spellStart"/>
      <w:r>
        <w:t>Wainuiomata</w:t>
      </w:r>
      <w:proofErr w:type="spellEnd"/>
      <w:r>
        <w:t xml:space="preserve"> News.</w:t>
      </w:r>
    </w:p>
    <w:p w:rsidR="004B4B8F" w:rsidRDefault="004B4B8F" w:rsidP="004B4B8F">
      <w:r>
        <w:t xml:space="preserve">Posters (A3 and A4) advertising the drop-in centres and community meetings were displayed in public places throughout Masterton, </w:t>
      </w:r>
      <w:proofErr w:type="spellStart"/>
      <w:r>
        <w:t>Carterton</w:t>
      </w:r>
      <w:proofErr w:type="spellEnd"/>
      <w:r>
        <w:t xml:space="preserve">, </w:t>
      </w:r>
      <w:proofErr w:type="spellStart"/>
      <w:r>
        <w:t>Greytown</w:t>
      </w:r>
      <w:proofErr w:type="spellEnd"/>
      <w:r>
        <w:t xml:space="preserve">, </w:t>
      </w:r>
      <w:proofErr w:type="spellStart"/>
      <w:r>
        <w:t>Featherston</w:t>
      </w:r>
      <w:proofErr w:type="spellEnd"/>
      <w:r>
        <w:t xml:space="preserve"> and </w:t>
      </w:r>
      <w:proofErr w:type="spellStart"/>
      <w:r>
        <w:t>Martinborough</w:t>
      </w:r>
      <w:proofErr w:type="spellEnd"/>
      <w:r>
        <w:t xml:space="preserve">. These included </w:t>
      </w:r>
      <w:r w:rsidR="00FB4ED8">
        <w:t xml:space="preserve">at </w:t>
      </w:r>
      <w:r>
        <w:t>council offices, public libraries and retail stores. Some were displayed on the Masterton-Wellington commuter train.</w:t>
      </w:r>
    </w:p>
    <w:p w:rsidR="004B4B8F" w:rsidRDefault="004B4B8F" w:rsidP="004B4B8F">
      <w:r>
        <w:t xml:space="preserve">Larger scale posters explaining the options and providing blown-up versions of selected pages from the booklet were also displayed in vacant store windows in Masterton and </w:t>
      </w:r>
      <w:proofErr w:type="spellStart"/>
      <w:r>
        <w:t>Carterton</w:t>
      </w:r>
      <w:proofErr w:type="spellEnd"/>
      <w:r>
        <w:t xml:space="preserve">, as well as in the </w:t>
      </w:r>
      <w:proofErr w:type="spellStart"/>
      <w:r>
        <w:t>Greytown</w:t>
      </w:r>
      <w:proofErr w:type="spellEnd"/>
      <w:r>
        <w:t xml:space="preserve"> Town Centre.</w:t>
      </w:r>
    </w:p>
    <w:p w:rsidR="004B4B8F" w:rsidRDefault="004B4B8F" w:rsidP="004B4B8F">
      <w:r>
        <w:t>Booklets and questionnaires were distributed to council offices, libraries and other public locations throughout the Wairarapa. Copies of the booklet and questionnaire were inserted into the 15 June edition of the Wairarapa News</w:t>
      </w:r>
      <w:r w:rsidR="00336B90">
        <w:t>,</w:t>
      </w:r>
      <w:r>
        <w:t xml:space="preserve"> which was delivered to 21,000 properties in the Wairarapa.</w:t>
      </w:r>
    </w:p>
    <w:p w:rsidR="004B4B8F" w:rsidRDefault="004B4B8F" w:rsidP="004B4B8F">
      <w:r>
        <w:t>Council communications channels, including social media, were also utilised for promotion.</w:t>
      </w:r>
    </w:p>
    <w:p w:rsidR="001C5F65" w:rsidRDefault="001C5F65">
      <w:pPr>
        <w:keepLines w:val="0"/>
        <w:rPr>
          <w:rFonts w:cs="Arial"/>
          <w:b/>
          <w:bCs/>
          <w:color w:val="1F546B" w:themeColor="text2"/>
          <w:kern w:val="32"/>
          <w:sz w:val="52"/>
          <w:szCs w:val="32"/>
        </w:rPr>
      </w:pPr>
      <w:r>
        <w:br w:type="page"/>
      </w:r>
    </w:p>
    <w:p w:rsidR="00A053BD" w:rsidRPr="00E42DE2" w:rsidRDefault="00DE51BB" w:rsidP="00BF01DB">
      <w:pPr>
        <w:pStyle w:val="Heading1"/>
      </w:pPr>
      <w:bookmarkStart w:id="3" w:name="_Toc457472977"/>
      <w:r>
        <w:lastRenderedPageBreak/>
        <w:t>Q</w:t>
      </w:r>
      <w:r w:rsidR="00B728A3">
        <w:t>uestionnaire results</w:t>
      </w:r>
      <w:bookmarkEnd w:id="3"/>
    </w:p>
    <w:p w:rsidR="00BF01DB" w:rsidRDefault="00B728A3" w:rsidP="00593F31">
      <w:pPr>
        <w:rPr>
          <w:rFonts w:asciiTheme="minorHAnsi" w:hAnsiTheme="minorHAnsi"/>
        </w:rPr>
      </w:pPr>
      <w:r>
        <w:rPr>
          <w:rFonts w:asciiTheme="minorHAnsi" w:hAnsiTheme="minorHAnsi"/>
        </w:rPr>
        <w:t>The questionnaire contained five questions</w:t>
      </w:r>
      <w:r w:rsidR="00BF01DB">
        <w:rPr>
          <w:rFonts w:asciiTheme="minorHAnsi" w:hAnsiTheme="minorHAnsi"/>
        </w:rPr>
        <w:t>:</w:t>
      </w:r>
    </w:p>
    <w:p w:rsidR="00BF01DB" w:rsidRPr="00BF01DB" w:rsidRDefault="00BF01DB" w:rsidP="00CB6A37">
      <w:pPr>
        <w:pStyle w:val="ListParagraph"/>
        <w:numPr>
          <w:ilvl w:val="0"/>
          <w:numId w:val="42"/>
        </w:numPr>
        <w:rPr>
          <w:rFonts w:asciiTheme="minorHAnsi" w:hAnsiTheme="minorHAnsi"/>
        </w:rPr>
      </w:pPr>
      <w:r w:rsidRPr="00BF01DB">
        <w:rPr>
          <w:rFonts w:asciiTheme="minorHAnsi" w:hAnsiTheme="minorHAnsi"/>
        </w:rPr>
        <w:t>Question 1: What option for council organisation in the Wairarapa do you prefer?</w:t>
      </w:r>
      <w:r w:rsidR="00111793">
        <w:rPr>
          <w:rFonts w:asciiTheme="minorHAnsi" w:hAnsiTheme="minorHAnsi"/>
        </w:rPr>
        <w:t xml:space="preserve">  (</w:t>
      </w:r>
      <w:r w:rsidR="00336B90">
        <w:rPr>
          <w:rFonts w:asciiTheme="minorHAnsi" w:hAnsiTheme="minorHAnsi"/>
        </w:rPr>
        <w:t>c</w:t>
      </w:r>
      <w:r w:rsidR="00111793">
        <w:rPr>
          <w:rFonts w:asciiTheme="minorHAnsi" w:hAnsiTheme="minorHAnsi"/>
        </w:rPr>
        <w:t>ho</w:t>
      </w:r>
      <w:r w:rsidR="00532E16">
        <w:rPr>
          <w:rFonts w:asciiTheme="minorHAnsi" w:hAnsiTheme="minorHAnsi"/>
        </w:rPr>
        <w:t>o</w:t>
      </w:r>
      <w:r w:rsidR="00111793">
        <w:rPr>
          <w:rFonts w:asciiTheme="minorHAnsi" w:hAnsiTheme="minorHAnsi"/>
        </w:rPr>
        <w:t>se only one)</w:t>
      </w:r>
    </w:p>
    <w:p w:rsidR="00BF01DB" w:rsidRDefault="00BF01DB" w:rsidP="00CB6A37">
      <w:pPr>
        <w:pStyle w:val="ListParagraph"/>
        <w:numPr>
          <w:ilvl w:val="0"/>
          <w:numId w:val="42"/>
        </w:numPr>
        <w:rPr>
          <w:rFonts w:asciiTheme="minorHAnsi" w:hAnsiTheme="minorHAnsi"/>
        </w:rPr>
      </w:pPr>
      <w:r w:rsidRPr="00BF01DB">
        <w:rPr>
          <w:rFonts w:asciiTheme="minorHAnsi" w:hAnsiTheme="minorHAnsi"/>
        </w:rPr>
        <w:t>Question 2: Why did you choose this option?</w:t>
      </w:r>
      <w:r w:rsidR="00E920A0">
        <w:rPr>
          <w:rFonts w:asciiTheme="minorHAnsi" w:hAnsiTheme="minorHAnsi"/>
        </w:rPr>
        <w:t xml:space="preserve"> Tick as many </w:t>
      </w:r>
      <w:r w:rsidR="00111793">
        <w:rPr>
          <w:rFonts w:asciiTheme="minorHAnsi" w:hAnsiTheme="minorHAnsi"/>
        </w:rPr>
        <w:t>as apply and/or add your own reasons below</w:t>
      </w:r>
    </w:p>
    <w:p w:rsidR="00BF01DB" w:rsidRDefault="00111793" w:rsidP="00CB6A37">
      <w:pPr>
        <w:pStyle w:val="ListParagraph"/>
        <w:numPr>
          <w:ilvl w:val="0"/>
          <w:numId w:val="42"/>
        </w:numPr>
        <w:rPr>
          <w:rFonts w:asciiTheme="minorHAnsi" w:hAnsiTheme="minorHAnsi"/>
        </w:rPr>
      </w:pPr>
      <w:r>
        <w:rPr>
          <w:rFonts w:asciiTheme="minorHAnsi" w:hAnsiTheme="minorHAnsi"/>
        </w:rPr>
        <w:t>Question 3: Please tell us anything else you would like us to know</w:t>
      </w:r>
    </w:p>
    <w:p w:rsidR="00BF01DB" w:rsidRDefault="00111793" w:rsidP="00CB6A37">
      <w:pPr>
        <w:pStyle w:val="ListParagraph"/>
        <w:numPr>
          <w:ilvl w:val="0"/>
          <w:numId w:val="42"/>
        </w:numPr>
        <w:rPr>
          <w:rFonts w:asciiTheme="minorHAnsi" w:hAnsiTheme="minorHAnsi"/>
        </w:rPr>
      </w:pPr>
      <w:r>
        <w:rPr>
          <w:rFonts w:asciiTheme="minorHAnsi" w:hAnsiTheme="minorHAnsi"/>
        </w:rPr>
        <w:t>Question 4: Can you please tell us where in the region you live and/o</w:t>
      </w:r>
      <w:r w:rsidR="00684B62">
        <w:rPr>
          <w:rFonts w:asciiTheme="minorHAnsi" w:hAnsiTheme="minorHAnsi"/>
        </w:rPr>
        <w:t>r p</w:t>
      </w:r>
      <w:r>
        <w:rPr>
          <w:rFonts w:asciiTheme="minorHAnsi" w:hAnsiTheme="minorHAnsi"/>
        </w:rPr>
        <w:t>ay rates?</w:t>
      </w:r>
    </w:p>
    <w:p w:rsidR="00BF01DB" w:rsidRPr="00BF01DB" w:rsidRDefault="00BF01DB" w:rsidP="00CB6A37">
      <w:pPr>
        <w:pStyle w:val="ListParagraph"/>
        <w:numPr>
          <w:ilvl w:val="0"/>
          <w:numId w:val="42"/>
        </w:numPr>
        <w:rPr>
          <w:rFonts w:asciiTheme="minorHAnsi" w:hAnsiTheme="minorHAnsi"/>
        </w:rPr>
      </w:pPr>
      <w:r>
        <w:rPr>
          <w:rFonts w:asciiTheme="minorHAnsi" w:hAnsiTheme="minorHAnsi"/>
        </w:rPr>
        <w:t>Question</w:t>
      </w:r>
      <w:r w:rsidR="00E920A0">
        <w:rPr>
          <w:rFonts w:asciiTheme="minorHAnsi" w:hAnsiTheme="minorHAnsi"/>
        </w:rPr>
        <w:t xml:space="preserve"> 5: </w:t>
      </w:r>
      <w:r w:rsidR="00111793">
        <w:rPr>
          <w:rFonts w:asciiTheme="minorHAnsi" w:hAnsiTheme="minorHAnsi"/>
        </w:rPr>
        <w:t>Which age group do you fall into</w:t>
      </w:r>
      <w:r w:rsidR="00E920A0">
        <w:rPr>
          <w:rFonts w:asciiTheme="minorHAnsi" w:hAnsiTheme="minorHAnsi"/>
        </w:rPr>
        <w:t>?</w:t>
      </w:r>
      <w:r w:rsidRPr="00BF01DB">
        <w:rPr>
          <w:rFonts w:asciiTheme="minorHAnsi" w:hAnsiTheme="minorHAnsi"/>
        </w:rPr>
        <w:br/>
      </w:r>
    </w:p>
    <w:p w:rsidR="00B728A3" w:rsidRDefault="00684B62" w:rsidP="00B728A3">
      <w:pPr>
        <w:rPr>
          <w:rFonts w:asciiTheme="minorHAnsi" w:hAnsiTheme="minorHAnsi"/>
        </w:rPr>
      </w:pPr>
      <w:r>
        <w:rPr>
          <w:rFonts w:asciiTheme="minorHAnsi" w:hAnsiTheme="minorHAnsi"/>
        </w:rPr>
        <w:t xml:space="preserve">A total of </w:t>
      </w:r>
      <w:r w:rsidR="00B728A3">
        <w:rPr>
          <w:rFonts w:asciiTheme="minorHAnsi" w:hAnsiTheme="minorHAnsi"/>
        </w:rPr>
        <w:t>1534</w:t>
      </w:r>
      <w:r w:rsidR="00E02A13">
        <w:rPr>
          <w:rFonts w:asciiTheme="minorHAnsi" w:hAnsiTheme="minorHAnsi"/>
        </w:rPr>
        <w:t xml:space="preserve"> questionnaires were returned to the Commission and </w:t>
      </w:r>
      <w:r>
        <w:rPr>
          <w:rFonts w:asciiTheme="minorHAnsi" w:hAnsiTheme="minorHAnsi"/>
        </w:rPr>
        <w:t xml:space="preserve">are </w:t>
      </w:r>
      <w:r w:rsidR="00E02A13">
        <w:rPr>
          <w:rFonts w:asciiTheme="minorHAnsi" w:hAnsiTheme="minorHAnsi"/>
        </w:rPr>
        <w:t>included in the analysis below</w:t>
      </w:r>
      <w:r w:rsidR="00E920A0">
        <w:rPr>
          <w:rFonts w:asciiTheme="minorHAnsi" w:hAnsiTheme="minorHAnsi"/>
        </w:rPr>
        <w:t>.</w:t>
      </w:r>
    </w:p>
    <w:p w:rsidR="00E02A13" w:rsidRDefault="00E02A13" w:rsidP="00E02A13">
      <w:r>
        <w:t>Efforts were made to ensure the questionnaire process was fair and limited the opportunity for ‘campaign’</w:t>
      </w:r>
      <w:r w:rsidR="00336B90">
        <w:t>-</w:t>
      </w:r>
      <w:r>
        <w:t>style submissions that might skew responses.</w:t>
      </w:r>
    </w:p>
    <w:p w:rsidR="00E02A13" w:rsidRDefault="00684B62" w:rsidP="00E02A13">
      <w:r>
        <w:t xml:space="preserve">The Commission </w:t>
      </w:r>
      <w:r w:rsidR="00E02A13">
        <w:t>set up the online questionnaire in Survey Monkey with a restriction that multiple responses could not be sent from the same computer.  Despite this, we receive</w:t>
      </w:r>
      <w:r w:rsidR="00336B90">
        <w:t>d</w:t>
      </w:r>
      <w:r w:rsidR="00E02A13">
        <w:t xml:space="preserve"> 32 responses</w:t>
      </w:r>
      <w:r w:rsidR="00EA5365">
        <w:t xml:space="preserve"> that came from IP addresses that had already sent at least one response</w:t>
      </w:r>
      <w:r w:rsidR="00E02A13">
        <w:t xml:space="preserve">. We have checked all responses where the IP address </w:t>
      </w:r>
      <w:r w:rsidR="00EA5365">
        <w:t>appeared</w:t>
      </w:r>
      <w:r w:rsidR="00E02A13">
        <w:t xml:space="preserve"> more than twice to confirm that each was a unique questionnaire response.</w:t>
      </w:r>
    </w:p>
    <w:p w:rsidR="00E02A13" w:rsidRDefault="00E02A13" w:rsidP="00E02A13">
      <w:r>
        <w:t>We have also undertaken a quality</w:t>
      </w:r>
      <w:r w:rsidR="000E39D8">
        <w:t>-</w:t>
      </w:r>
      <w:r>
        <w:t>control check of a random selection of the responses that included a check for obvious multiple responses from the written questionnaires.</w:t>
      </w:r>
    </w:p>
    <w:p w:rsidR="00BD5C21" w:rsidRDefault="00BD5C21" w:rsidP="00BD5C21">
      <w:pPr>
        <w:pStyle w:val="Heading2"/>
      </w:pPr>
      <w:bookmarkStart w:id="4" w:name="_Toc457472978"/>
      <w:r w:rsidRPr="00E920A0">
        <w:t xml:space="preserve">Question </w:t>
      </w:r>
      <w:r w:rsidR="00CE01E1">
        <w:t>one</w:t>
      </w:r>
      <w:r w:rsidR="00E14D9B">
        <w:t xml:space="preserve"> - </w:t>
      </w:r>
      <w:r w:rsidRPr="00E920A0">
        <w:t>What option for council organisation in the Wairarapa do you prefer?</w:t>
      </w:r>
      <w:bookmarkEnd w:id="4"/>
    </w:p>
    <w:p w:rsidR="008F72FD" w:rsidRPr="008F72FD" w:rsidRDefault="008F72FD" w:rsidP="008F72FD">
      <w:proofErr w:type="gramStart"/>
      <w:r>
        <w:rPr>
          <w:rFonts w:asciiTheme="minorHAnsi" w:hAnsiTheme="minorHAnsi"/>
        </w:rPr>
        <w:t xml:space="preserve">The results </w:t>
      </w:r>
      <w:r w:rsidR="00E95AD1">
        <w:rPr>
          <w:rFonts w:asciiTheme="minorHAnsi" w:hAnsiTheme="minorHAnsi"/>
        </w:rPr>
        <w:t>for</w:t>
      </w:r>
      <w:r w:rsidR="001C5F65">
        <w:rPr>
          <w:rFonts w:asciiTheme="minorHAnsi" w:hAnsiTheme="minorHAnsi"/>
        </w:rPr>
        <w:t xml:space="preserve"> question one show</w:t>
      </w:r>
      <w:r>
        <w:rPr>
          <w:rFonts w:asciiTheme="minorHAnsi" w:hAnsiTheme="minorHAnsi"/>
        </w:rPr>
        <w:t xml:space="preserve"> a clear preference for </w:t>
      </w:r>
      <w:r w:rsidR="009D4933">
        <w:rPr>
          <w:rFonts w:asciiTheme="minorHAnsi" w:hAnsiTheme="minorHAnsi"/>
        </w:rPr>
        <w:t>O</w:t>
      </w:r>
      <w:r>
        <w:rPr>
          <w:rFonts w:asciiTheme="minorHAnsi" w:hAnsiTheme="minorHAnsi"/>
        </w:rPr>
        <w:t xml:space="preserve">ption B, a combined district council at 42 </w:t>
      </w:r>
      <w:r w:rsidR="004F05D2">
        <w:rPr>
          <w:rFonts w:asciiTheme="minorHAnsi" w:hAnsiTheme="minorHAnsi"/>
        </w:rPr>
        <w:t>per</w:t>
      </w:r>
      <w:r w:rsidR="009D4933">
        <w:rPr>
          <w:rFonts w:asciiTheme="minorHAnsi" w:hAnsiTheme="minorHAnsi"/>
        </w:rPr>
        <w:t xml:space="preserve"> </w:t>
      </w:r>
      <w:r w:rsidR="004F05D2">
        <w:rPr>
          <w:rFonts w:asciiTheme="minorHAnsi" w:hAnsiTheme="minorHAnsi"/>
        </w:rPr>
        <w:t>cent</w:t>
      </w:r>
      <w:r>
        <w:rPr>
          <w:rFonts w:asciiTheme="minorHAnsi" w:hAnsiTheme="minorHAnsi"/>
        </w:rPr>
        <w:t xml:space="preserve"> of responses (648).</w:t>
      </w:r>
      <w:proofErr w:type="gramEnd"/>
      <w:r>
        <w:rPr>
          <w:rFonts w:asciiTheme="minorHAnsi" w:hAnsiTheme="minorHAnsi"/>
        </w:rPr>
        <w:t xml:space="preserve"> </w:t>
      </w:r>
      <w:r w:rsidR="006C2564">
        <w:rPr>
          <w:rFonts w:asciiTheme="minorHAnsi" w:hAnsiTheme="minorHAnsi"/>
        </w:rPr>
        <w:t xml:space="preserve">Options C and D are a combined district council with a formal committee relationship with the regional council. </w:t>
      </w:r>
      <w:r>
        <w:rPr>
          <w:rFonts w:asciiTheme="minorHAnsi" w:hAnsiTheme="minorHAnsi"/>
        </w:rPr>
        <w:t xml:space="preserve">When </w:t>
      </w:r>
      <w:r w:rsidR="009D4933">
        <w:rPr>
          <w:rFonts w:asciiTheme="minorHAnsi" w:hAnsiTheme="minorHAnsi"/>
        </w:rPr>
        <w:t>O</w:t>
      </w:r>
      <w:r>
        <w:rPr>
          <w:rFonts w:asciiTheme="minorHAnsi" w:hAnsiTheme="minorHAnsi"/>
        </w:rPr>
        <w:t xml:space="preserve">ption C and D </w:t>
      </w:r>
      <w:r w:rsidR="006C2564">
        <w:rPr>
          <w:rFonts w:asciiTheme="minorHAnsi" w:hAnsiTheme="minorHAnsi"/>
        </w:rPr>
        <w:t xml:space="preserve">results </w:t>
      </w:r>
      <w:r>
        <w:rPr>
          <w:rFonts w:asciiTheme="minorHAnsi" w:hAnsiTheme="minorHAnsi"/>
        </w:rPr>
        <w:t>are added</w:t>
      </w:r>
      <w:r w:rsidR="006C2564">
        <w:rPr>
          <w:rFonts w:asciiTheme="minorHAnsi" w:hAnsiTheme="minorHAnsi"/>
        </w:rPr>
        <w:t xml:space="preserve"> to B</w:t>
      </w:r>
      <w:r>
        <w:rPr>
          <w:rFonts w:asciiTheme="minorHAnsi" w:hAnsiTheme="minorHAnsi"/>
        </w:rPr>
        <w:t>, th</w:t>
      </w:r>
      <w:r w:rsidR="006C2564">
        <w:rPr>
          <w:rFonts w:asciiTheme="minorHAnsi" w:hAnsiTheme="minorHAnsi"/>
        </w:rPr>
        <w:t>e</w:t>
      </w:r>
      <w:r>
        <w:rPr>
          <w:rFonts w:asciiTheme="minorHAnsi" w:hAnsiTheme="minorHAnsi"/>
        </w:rPr>
        <w:t xml:space="preserve"> preference </w:t>
      </w:r>
      <w:r w:rsidR="006C2564">
        <w:rPr>
          <w:rFonts w:asciiTheme="minorHAnsi" w:hAnsiTheme="minorHAnsi"/>
        </w:rPr>
        <w:t xml:space="preserve">for a combined district </w:t>
      </w:r>
      <w:r>
        <w:rPr>
          <w:rFonts w:asciiTheme="minorHAnsi" w:hAnsiTheme="minorHAnsi"/>
        </w:rPr>
        <w:t xml:space="preserve">is 65 </w:t>
      </w:r>
      <w:r w:rsidR="004F05D2">
        <w:rPr>
          <w:rFonts w:asciiTheme="minorHAnsi" w:hAnsiTheme="minorHAnsi"/>
        </w:rPr>
        <w:t>per</w:t>
      </w:r>
      <w:r w:rsidR="009D4933">
        <w:rPr>
          <w:rFonts w:asciiTheme="minorHAnsi" w:hAnsiTheme="minorHAnsi"/>
        </w:rPr>
        <w:t xml:space="preserve"> </w:t>
      </w:r>
      <w:r w:rsidR="004F05D2">
        <w:rPr>
          <w:rFonts w:asciiTheme="minorHAnsi" w:hAnsiTheme="minorHAnsi"/>
        </w:rPr>
        <w:t>cent</w:t>
      </w:r>
      <w:r>
        <w:rPr>
          <w:rFonts w:asciiTheme="minorHAnsi" w:hAnsiTheme="minorHAnsi"/>
        </w:rPr>
        <w:t xml:space="preserve"> of responses (</w:t>
      </w:r>
      <w:r w:rsidR="006C2564">
        <w:rPr>
          <w:rFonts w:asciiTheme="minorHAnsi" w:hAnsiTheme="minorHAnsi"/>
        </w:rPr>
        <w:t>998</w:t>
      </w:r>
      <w:r>
        <w:rPr>
          <w:rFonts w:asciiTheme="minorHAnsi" w:hAnsiTheme="minorHAnsi"/>
        </w:rPr>
        <w:t xml:space="preserve">). Option A, the status quo, was preferred by 23 </w:t>
      </w:r>
      <w:r w:rsidR="004F05D2">
        <w:rPr>
          <w:rFonts w:asciiTheme="minorHAnsi" w:hAnsiTheme="minorHAnsi"/>
        </w:rPr>
        <w:t>per</w:t>
      </w:r>
      <w:r w:rsidR="009D4933">
        <w:rPr>
          <w:rFonts w:asciiTheme="minorHAnsi" w:hAnsiTheme="minorHAnsi"/>
        </w:rPr>
        <w:t xml:space="preserve"> </w:t>
      </w:r>
      <w:r w:rsidR="004F05D2">
        <w:rPr>
          <w:rFonts w:asciiTheme="minorHAnsi" w:hAnsiTheme="minorHAnsi"/>
        </w:rPr>
        <w:t>cent</w:t>
      </w:r>
      <w:r>
        <w:rPr>
          <w:rFonts w:asciiTheme="minorHAnsi" w:hAnsiTheme="minorHAnsi"/>
        </w:rPr>
        <w:t xml:space="preserve"> of respondents (356). Five </w:t>
      </w:r>
      <w:r w:rsidR="004F05D2">
        <w:rPr>
          <w:rFonts w:asciiTheme="minorHAnsi" w:hAnsiTheme="minorHAnsi"/>
        </w:rPr>
        <w:t>per</w:t>
      </w:r>
      <w:r w:rsidR="009D4933">
        <w:rPr>
          <w:rFonts w:asciiTheme="minorHAnsi" w:hAnsiTheme="minorHAnsi"/>
        </w:rPr>
        <w:t xml:space="preserve"> </w:t>
      </w:r>
      <w:r w:rsidR="004F05D2">
        <w:rPr>
          <w:rFonts w:asciiTheme="minorHAnsi" w:hAnsiTheme="minorHAnsi"/>
        </w:rPr>
        <w:t>cent</w:t>
      </w:r>
      <w:r>
        <w:rPr>
          <w:rFonts w:asciiTheme="minorHAnsi" w:hAnsiTheme="minorHAnsi"/>
        </w:rPr>
        <w:t xml:space="preserve"> of respondents chose </w:t>
      </w:r>
      <w:r w:rsidR="009D4933">
        <w:rPr>
          <w:rFonts w:asciiTheme="minorHAnsi" w:hAnsiTheme="minorHAnsi"/>
        </w:rPr>
        <w:t>O</w:t>
      </w:r>
      <w:r>
        <w:rPr>
          <w:rFonts w:asciiTheme="minorHAnsi" w:hAnsiTheme="minorHAnsi"/>
        </w:rPr>
        <w:t>ptions E and F</w:t>
      </w:r>
      <w:r w:rsidR="00E02A13">
        <w:rPr>
          <w:rFonts w:asciiTheme="minorHAnsi" w:hAnsiTheme="minorHAnsi"/>
        </w:rPr>
        <w:t xml:space="preserve"> (78 and 75 respectively)</w:t>
      </w:r>
      <w:r>
        <w:rPr>
          <w:rFonts w:asciiTheme="minorHAnsi" w:hAnsiTheme="minorHAnsi"/>
        </w:rPr>
        <w:t>.</w:t>
      </w:r>
    </w:p>
    <w:p w:rsidR="008F72FD" w:rsidRPr="001C5F65" w:rsidRDefault="008F72FD" w:rsidP="008F72FD">
      <w:pPr>
        <w:pStyle w:val="Caption"/>
        <w:jc w:val="left"/>
        <w:rPr>
          <w:b w:val="0"/>
          <w:color w:val="808080" w:themeColor="background1" w:themeShade="80"/>
          <w:sz w:val="24"/>
          <w:szCs w:val="24"/>
        </w:rPr>
      </w:pPr>
      <w:bookmarkStart w:id="5" w:name="_Toc456697543"/>
      <w:r w:rsidRPr="001C5F65">
        <w:rPr>
          <w:b w:val="0"/>
          <w:color w:val="808080" w:themeColor="background1" w:themeShade="80"/>
          <w:sz w:val="24"/>
          <w:szCs w:val="24"/>
        </w:rPr>
        <w:lastRenderedPageBreak/>
        <w:t xml:space="preserve">Graph </w:t>
      </w:r>
      <w:r w:rsidRPr="001C5F65">
        <w:rPr>
          <w:b w:val="0"/>
          <w:color w:val="808080" w:themeColor="background1" w:themeShade="80"/>
          <w:sz w:val="24"/>
          <w:szCs w:val="24"/>
        </w:rPr>
        <w:fldChar w:fldCharType="begin"/>
      </w:r>
      <w:r w:rsidRPr="001C5F65">
        <w:rPr>
          <w:b w:val="0"/>
          <w:color w:val="808080" w:themeColor="background1" w:themeShade="80"/>
          <w:sz w:val="24"/>
          <w:szCs w:val="24"/>
        </w:rPr>
        <w:instrText xml:space="preserve"> SEQ Graph \* ARABIC </w:instrText>
      </w:r>
      <w:r w:rsidRPr="001C5F65">
        <w:rPr>
          <w:b w:val="0"/>
          <w:color w:val="808080" w:themeColor="background1" w:themeShade="80"/>
          <w:sz w:val="24"/>
          <w:szCs w:val="24"/>
        </w:rPr>
        <w:fldChar w:fldCharType="separate"/>
      </w:r>
      <w:r w:rsidR="0004006C">
        <w:rPr>
          <w:b w:val="0"/>
          <w:noProof/>
          <w:color w:val="808080" w:themeColor="background1" w:themeShade="80"/>
          <w:sz w:val="24"/>
          <w:szCs w:val="24"/>
        </w:rPr>
        <w:t>1</w:t>
      </w:r>
      <w:r w:rsidRPr="001C5F65">
        <w:rPr>
          <w:b w:val="0"/>
          <w:color w:val="808080" w:themeColor="background1" w:themeShade="80"/>
          <w:sz w:val="24"/>
          <w:szCs w:val="24"/>
        </w:rPr>
        <w:fldChar w:fldCharType="end"/>
      </w:r>
      <w:r w:rsidRPr="001C5F65">
        <w:rPr>
          <w:b w:val="0"/>
          <w:color w:val="808080" w:themeColor="background1" w:themeShade="80"/>
          <w:sz w:val="24"/>
          <w:szCs w:val="24"/>
        </w:rPr>
        <w:t>: Overall results for question one - What option for council organisation in the Wairarapa do you prefer?</w:t>
      </w:r>
      <w:bookmarkEnd w:id="5"/>
    </w:p>
    <w:p w:rsidR="00920F01" w:rsidRPr="00E42DE2" w:rsidRDefault="004E7AF8" w:rsidP="00920F01">
      <w:pPr>
        <w:rPr>
          <w:rFonts w:asciiTheme="minorHAnsi" w:hAnsiTheme="minorHAnsi"/>
        </w:rPr>
      </w:pPr>
      <w:r>
        <w:rPr>
          <w:rFonts w:asciiTheme="minorHAnsi" w:hAnsiTheme="minorHAnsi"/>
          <w:b/>
          <w:noProof/>
          <w:lang w:eastAsia="en-NZ"/>
        </w:rPr>
        <mc:AlternateContent>
          <mc:Choice Requires="wps">
            <w:drawing>
              <wp:anchor distT="0" distB="0" distL="114300" distR="114300" simplePos="0" relativeHeight="251664384" behindDoc="0" locked="0" layoutInCell="1" allowOverlap="1" wp14:anchorId="0AC3D52F" wp14:editId="15D618CF">
                <wp:simplePos x="0" y="0"/>
                <wp:positionH relativeFrom="column">
                  <wp:posOffset>4923790</wp:posOffset>
                </wp:positionH>
                <wp:positionV relativeFrom="paragraph">
                  <wp:posOffset>340360</wp:posOffset>
                </wp:positionV>
                <wp:extent cx="421005" cy="278765"/>
                <wp:effectExtent l="0" t="0" r="0" b="6985"/>
                <wp:wrapNone/>
                <wp:docPr id="14" name="Text Box 14"/>
                <wp:cNvGraphicFramePr/>
                <a:graphic xmlns:a="http://schemas.openxmlformats.org/drawingml/2006/main">
                  <a:graphicData uri="http://schemas.microsoft.com/office/word/2010/wordprocessingShape">
                    <wps:wsp>
                      <wps:cNvSpPr txBox="1"/>
                      <wps:spPr>
                        <a:xfrm>
                          <a:off x="0" y="0"/>
                          <a:ext cx="421005" cy="2787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2425" w:rsidRPr="001C5F65" w:rsidRDefault="007B2425" w:rsidP="00491CC5">
                            <w:pPr>
                              <w:rPr>
                                <w:color w:val="A6A6A6" w:themeColor="background1" w:themeShade="A6"/>
                                <w:sz w:val="16"/>
                                <w:szCs w:val="16"/>
                              </w:rPr>
                            </w:pPr>
                            <w:r w:rsidRPr="001C5F65">
                              <w:rPr>
                                <w:color w:val="A6A6A6" w:themeColor="background1" w:themeShade="A6"/>
                                <w:sz w:val="16"/>
                                <w:szCs w:val="16"/>
                              </w:rPr>
                              <w:t>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387.7pt;margin-top:26.8pt;width:33.15pt;height:2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" filled="f" stroked="f" strokeweight=".5pt">
                <v:textbox>
                  <w:txbxContent>
                    <w:p w:rsidR="007B2425" w:rsidRPr="001C5F65" w:rsidRDefault="007B2425" w:rsidP="00491CC5">
                      <w:pPr>
                        <w:rPr>
                          <w:color w:val="A6A6A6" w:themeColor="background1" w:themeShade="A6"/>
                          <w:sz w:val="16"/>
                          <w:szCs w:val="16"/>
                        </w:rPr>
                      </w:pPr>
                      <w:r w:rsidRPr="001C5F65">
                        <w:rPr>
                          <w:color w:val="A6A6A6" w:themeColor="background1" w:themeShade="A6"/>
                          <w:sz w:val="16"/>
                          <w:szCs w:val="16"/>
                        </w:rPr>
                        <w:t>42%%</w:t>
                      </w:r>
                    </w:p>
                  </w:txbxContent>
                </v:textbox>
              </v:shape>
            </w:pict>
          </mc:Fallback>
        </mc:AlternateContent>
      </w:r>
      <w:r w:rsidR="001F162B">
        <w:rPr>
          <w:rFonts w:asciiTheme="minorHAnsi" w:hAnsiTheme="minorHAnsi"/>
          <w:b/>
          <w:noProof/>
          <w:lang w:eastAsia="en-NZ"/>
        </w:rPr>
        <mc:AlternateContent>
          <mc:Choice Requires="wps">
            <w:drawing>
              <wp:anchor distT="0" distB="0" distL="114300" distR="114300" simplePos="0" relativeHeight="251668480" behindDoc="0" locked="0" layoutInCell="1" allowOverlap="1" wp14:anchorId="51828188" wp14:editId="16B0316D">
                <wp:simplePos x="0" y="0"/>
                <wp:positionH relativeFrom="column">
                  <wp:posOffset>1496060</wp:posOffset>
                </wp:positionH>
                <wp:positionV relativeFrom="paragraph">
                  <wp:posOffset>1353185</wp:posOffset>
                </wp:positionV>
                <wp:extent cx="349885" cy="302260"/>
                <wp:effectExtent l="0" t="0" r="0" b="2540"/>
                <wp:wrapNone/>
                <wp:docPr id="19" name="Text Box 19"/>
                <wp:cNvGraphicFramePr/>
                <a:graphic xmlns:a="http://schemas.openxmlformats.org/drawingml/2006/main">
                  <a:graphicData uri="http://schemas.microsoft.com/office/word/2010/wordprocessingShape">
                    <wps:wsp>
                      <wps:cNvSpPr txBox="1"/>
                      <wps:spPr>
                        <a:xfrm>
                          <a:off x="0" y="0"/>
                          <a:ext cx="349885" cy="302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2425" w:rsidRPr="001C5F65" w:rsidRDefault="007B2425" w:rsidP="00491CC5">
                            <w:pPr>
                              <w:rPr>
                                <w:color w:val="A6A6A6" w:themeColor="background1" w:themeShade="A6"/>
                                <w:sz w:val="16"/>
                                <w:szCs w:val="16"/>
                              </w:rPr>
                            </w:pPr>
                            <w:r w:rsidRPr="001C5F65">
                              <w:rPr>
                                <w:color w:val="A6A6A6" w:themeColor="background1" w:themeShade="A6"/>
                                <w:sz w:val="16"/>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7" type="#_x0000_t202" style="position:absolute;margin-left:117.8pt;margin-top:106.55pt;width:27.55pt;height:2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" filled="f" stroked="f" strokeweight=".5pt">
                <v:textbox>
                  <w:txbxContent>
                    <w:p w:rsidR="007B2425" w:rsidRPr="001C5F65" w:rsidRDefault="007B2425" w:rsidP="00491CC5">
                      <w:pPr>
                        <w:rPr>
                          <w:color w:val="A6A6A6" w:themeColor="background1" w:themeShade="A6"/>
                          <w:sz w:val="16"/>
                          <w:szCs w:val="16"/>
                        </w:rPr>
                      </w:pPr>
                      <w:r w:rsidRPr="001C5F65">
                        <w:rPr>
                          <w:color w:val="A6A6A6" w:themeColor="background1" w:themeShade="A6"/>
                          <w:sz w:val="16"/>
                          <w:szCs w:val="16"/>
                        </w:rPr>
                        <w:t>5%</w:t>
                      </w:r>
                    </w:p>
                  </w:txbxContent>
                </v:textbox>
              </v:shape>
            </w:pict>
          </mc:Fallback>
        </mc:AlternateContent>
      </w:r>
      <w:r w:rsidR="001F162B">
        <w:rPr>
          <w:rFonts w:asciiTheme="minorHAnsi" w:hAnsiTheme="minorHAnsi"/>
          <w:b/>
          <w:noProof/>
          <w:lang w:eastAsia="en-NZ"/>
        </w:rPr>
        <mc:AlternateContent>
          <mc:Choice Requires="wps">
            <w:drawing>
              <wp:anchor distT="0" distB="0" distL="114300" distR="114300" simplePos="0" relativeHeight="251666432" behindDoc="0" locked="0" layoutInCell="1" allowOverlap="1" wp14:anchorId="0064CF1C" wp14:editId="366A149A">
                <wp:simplePos x="0" y="0"/>
                <wp:positionH relativeFrom="column">
                  <wp:posOffset>1788795</wp:posOffset>
                </wp:positionH>
                <wp:positionV relativeFrom="paragraph">
                  <wp:posOffset>605221</wp:posOffset>
                </wp:positionV>
                <wp:extent cx="349885" cy="302260"/>
                <wp:effectExtent l="0" t="0" r="0" b="2540"/>
                <wp:wrapNone/>
                <wp:docPr id="15" name="Text Box 15"/>
                <wp:cNvGraphicFramePr/>
                <a:graphic xmlns:a="http://schemas.openxmlformats.org/drawingml/2006/main">
                  <a:graphicData uri="http://schemas.microsoft.com/office/word/2010/wordprocessingShape">
                    <wps:wsp>
                      <wps:cNvSpPr txBox="1"/>
                      <wps:spPr>
                        <a:xfrm>
                          <a:off x="0" y="0"/>
                          <a:ext cx="349885" cy="302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2425" w:rsidRPr="001C5F65" w:rsidRDefault="007B2425" w:rsidP="00491CC5">
                            <w:pPr>
                              <w:rPr>
                                <w:color w:val="A6A6A6" w:themeColor="background1" w:themeShade="A6"/>
                                <w:sz w:val="16"/>
                                <w:szCs w:val="16"/>
                              </w:rPr>
                            </w:pPr>
                            <w:r w:rsidRPr="001C5F65">
                              <w:rPr>
                                <w:color w:val="A6A6A6" w:themeColor="background1" w:themeShade="A6"/>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margin-left:140.85pt;margin-top:47.65pt;width:27.55pt;height:2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" filled="f" stroked="f" strokeweight=".5pt">
                <v:textbox>
                  <w:txbxContent>
                    <w:p w:rsidR="007B2425" w:rsidRPr="001C5F65" w:rsidRDefault="007B2425" w:rsidP="00491CC5">
                      <w:pPr>
                        <w:rPr>
                          <w:color w:val="A6A6A6" w:themeColor="background1" w:themeShade="A6"/>
                          <w:sz w:val="16"/>
                          <w:szCs w:val="16"/>
                        </w:rPr>
                      </w:pPr>
                      <w:r w:rsidRPr="001C5F65">
                        <w:rPr>
                          <w:color w:val="A6A6A6" w:themeColor="background1" w:themeShade="A6"/>
                          <w:sz w:val="16"/>
                          <w:szCs w:val="16"/>
                        </w:rPr>
                        <w:t>8%</w:t>
                      </w:r>
                    </w:p>
                  </w:txbxContent>
                </v:textbox>
              </v:shape>
            </w:pict>
          </mc:Fallback>
        </mc:AlternateContent>
      </w:r>
      <w:r w:rsidR="001F162B">
        <w:rPr>
          <w:rFonts w:asciiTheme="minorHAnsi" w:hAnsiTheme="minorHAnsi"/>
          <w:b/>
          <w:noProof/>
          <w:lang w:eastAsia="en-NZ"/>
        </w:rPr>
        <mc:AlternateContent>
          <mc:Choice Requires="wps">
            <w:drawing>
              <wp:anchor distT="0" distB="0" distL="114300" distR="114300" simplePos="0" relativeHeight="251662336" behindDoc="0" locked="0" layoutInCell="1" allowOverlap="1" wp14:anchorId="1EA530F7" wp14:editId="42542D80">
                <wp:simplePos x="0" y="0"/>
                <wp:positionH relativeFrom="column">
                  <wp:posOffset>3172460</wp:posOffset>
                </wp:positionH>
                <wp:positionV relativeFrom="paragraph">
                  <wp:posOffset>85090</wp:posOffset>
                </wp:positionV>
                <wp:extent cx="445135" cy="278765"/>
                <wp:effectExtent l="0" t="0" r="0" b="6985"/>
                <wp:wrapNone/>
                <wp:docPr id="13" name="Text Box 13"/>
                <wp:cNvGraphicFramePr/>
                <a:graphic xmlns:a="http://schemas.openxmlformats.org/drawingml/2006/main">
                  <a:graphicData uri="http://schemas.microsoft.com/office/word/2010/wordprocessingShape">
                    <wps:wsp>
                      <wps:cNvSpPr txBox="1"/>
                      <wps:spPr>
                        <a:xfrm>
                          <a:off x="0" y="0"/>
                          <a:ext cx="445135" cy="2787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2425" w:rsidRPr="001C5F65" w:rsidRDefault="007B2425">
                            <w:pPr>
                              <w:rPr>
                                <w:color w:val="A6A6A6" w:themeColor="background1" w:themeShade="A6"/>
                                <w:sz w:val="16"/>
                                <w:szCs w:val="16"/>
                              </w:rPr>
                            </w:pPr>
                            <w:r w:rsidRPr="001C5F65">
                              <w:rPr>
                                <w:color w:val="A6A6A6" w:themeColor="background1" w:themeShade="A6"/>
                                <w:sz w:val="16"/>
                                <w:szCs w:val="1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margin-left:249.8pt;margin-top:6.7pt;width:35.05pt;height:2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" filled="f" stroked="f" strokeweight=".5pt">
                <v:textbox>
                  <w:txbxContent>
                    <w:p w:rsidR="007B2425" w:rsidRPr="001C5F65" w:rsidRDefault="007B2425">
                      <w:pPr>
                        <w:rPr>
                          <w:color w:val="A6A6A6" w:themeColor="background1" w:themeShade="A6"/>
                          <w:sz w:val="16"/>
                          <w:szCs w:val="16"/>
                        </w:rPr>
                      </w:pPr>
                      <w:r w:rsidRPr="001C5F65">
                        <w:rPr>
                          <w:color w:val="A6A6A6" w:themeColor="background1" w:themeShade="A6"/>
                          <w:sz w:val="16"/>
                          <w:szCs w:val="16"/>
                        </w:rPr>
                        <w:t>23%</w:t>
                      </w:r>
                    </w:p>
                  </w:txbxContent>
                </v:textbox>
              </v:shape>
            </w:pict>
          </mc:Fallback>
        </mc:AlternateContent>
      </w:r>
      <w:r w:rsidR="00920F01" w:rsidRPr="00762163">
        <w:rPr>
          <w:rFonts w:asciiTheme="minorHAnsi" w:hAnsiTheme="minorHAnsi"/>
          <w:noProof/>
          <w:lang w:eastAsia="en-NZ"/>
        </w:rPr>
        <w:drawing>
          <wp:inline distT="0" distB="0" distL="0" distR="0" wp14:anchorId="32626310" wp14:editId="037F354F">
            <wp:extent cx="5400000" cy="2052000"/>
            <wp:effectExtent l="0" t="0" r="0" b="57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252A0" w:rsidRPr="00E42DE2" w:rsidRDefault="00BD5C21" w:rsidP="005252A0">
      <w:pPr>
        <w:rPr>
          <w:rFonts w:asciiTheme="minorHAnsi" w:hAnsiTheme="minorHAnsi"/>
        </w:rPr>
      </w:pPr>
      <w:r>
        <w:rPr>
          <w:rFonts w:asciiTheme="minorHAnsi" w:hAnsiTheme="minorHAnsi"/>
        </w:rPr>
        <w:t xml:space="preserve">Two </w:t>
      </w:r>
      <w:r w:rsidR="009D4933">
        <w:rPr>
          <w:rFonts w:asciiTheme="minorHAnsi" w:hAnsiTheme="minorHAnsi"/>
        </w:rPr>
        <w:t>per cent</w:t>
      </w:r>
      <w:r>
        <w:rPr>
          <w:rFonts w:asciiTheme="minorHAnsi" w:hAnsiTheme="minorHAnsi"/>
        </w:rPr>
        <w:t xml:space="preserve"> of respondents indicated they wanted change but none of the options listed.</w:t>
      </w:r>
      <w:r w:rsidR="005252A0" w:rsidRPr="005252A0">
        <w:rPr>
          <w:rFonts w:asciiTheme="minorHAnsi" w:hAnsiTheme="minorHAnsi"/>
        </w:rPr>
        <w:t xml:space="preserve"> </w:t>
      </w:r>
      <w:r w:rsidR="005252A0" w:rsidRPr="00E42DE2">
        <w:rPr>
          <w:rFonts w:asciiTheme="minorHAnsi" w:hAnsiTheme="minorHAnsi"/>
        </w:rPr>
        <w:t>Briefly</w:t>
      </w:r>
      <w:r w:rsidR="00684B62">
        <w:rPr>
          <w:rFonts w:asciiTheme="minorHAnsi" w:hAnsiTheme="minorHAnsi"/>
        </w:rPr>
        <w:t>, their preferences were</w:t>
      </w:r>
      <w:r w:rsidR="005252A0" w:rsidRPr="00E42DE2">
        <w:rPr>
          <w:rFonts w:asciiTheme="minorHAnsi" w:hAnsiTheme="minorHAnsi"/>
        </w:rPr>
        <w:t>:</w:t>
      </w:r>
    </w:p>
    <w:p w:rsidR="005252A0" w:rsidRPr="00E42DE2" w:rsidRDefault="005252A0" w:rsidP="00CB6A37">
      <w:pPr>
        <w:pStyle w:val="ListParagraph"/>
        <w:numPr>
          <w:ilvl w:val="0"/>
          <w:numId w:val="22"/>
        </w:numPr>
        <w:rPr>
          <w:rFonts w:asciiTheme="minorHAnsi" w:hAnsiTheme="minorHAnsi"/>
        </w:rPr>
      </w:pPr>
      <w:r w:rsidRPr="00E42DE2">
        <w:rPr>
          <w:rFonts w:asciiTheme="minorHAnsi" w:hAnsiTheme="minorHAnsi"/>
        </w:rPr>
        <w:t>Councils should share more services and cooperate better.  Activities suggested to be shared included IT, bylaws, administrative services, building inspection, d</w:t>
      </w:r>
      <w:r w:rsidR="004F24EB">
        <w:rPr>
          <w:rFonts w:asciiTheme="minorHAnsi" w:hAnsiTheme="minorHAnsi"/>
        </w:rPr>
        <w:t>og control and waste collection</w:t>
      </w:r>
    </w:p>
    <w:p w:rsidR="005252A0" w:rsidRPr="00E42DE2" w:rsidRDefault="005252A0" w:rsidP="00CB6A37">
      <w:pPr>
        <w:pStyle w:val="ListParagraph"/>
        <w:numPr>
          <w:ilvl w:val="0"/>
          <w:numId w:val="22"/>
        </w:numPr>
        <w:rPr>
          <w:rFonts w:asciiTheme="minorHAnsi" w:hAnsiTheme="minorHAnsi"/>
        </w:rPr>
      </w:pPr>
      <w:r w:rsidRPr="00E42DE2">
        <w:rPr>
          <w:rFonts w:asciiTheme="minorHAnsi" w:hAnsiTheme="minorHAnsi"/>
        </w:rPr>
        <w:t xml:space="preserve">The previous proposal for a single Wellington </w:t>
      </w:r>
      <w:r w:rsidR="004F24EB">
        <w:rPr>
          <w:rFonts w:asciiTheme="minorHAnsi" w:hAnsiTheme="minorHAnsi"/>
        </w:rPr>
        <w:t>Council including the Wairarapa</w:t>
      </w:r>
    </w:p>
    <w:p w:rsidR="005252A0" w:rsidRPr="00E42DE2" w:rsidRDefault="005252A0" w:rsidP="00CB6A37">
      <w:pPr>
        <w:pStyle w:val="ListParagraph"/>
        <w:numPr>
          <w:ilvl w:val="0"/>
          <w:numId w:val="22"/>
        </w:numPr>
        <w:rPr>
          <w:rFonts w:asciiTheme="minorHAnsi" w:hAnsiTheme="minorHAnsi"/>
        </w:rPr>
      </w:pPr>
      <w:r w:rsidRPr="00E42DE2">
        <w:rPr>
          <w:rFonts w:asciiTheme="minorHAnsi" w:hAnsiTheme="minorHAnsi"/>
        </w:rPr>
        <w:t xml:space="preserve">The </w:t>
      </w:r>
      <w:r w:rsidR="00E02A13">
        <w:rPr>
          <w:rFonts w:asciiTheme="minorHAnsi" w:hAnsiTheme="minorHAnsi"/>
        </w:rPr>
        <w:t>three</w:t>
      </w:r>
      <w:r w:rsidRPr="00E42DE2">
        <w:rPr>
          <w:rFonts w:asciiTheme="minorHAnsi" w:hAnsiTheme="minorHAnsi"/>
        </w:rPr>
        <w:t xml:space="preserve"> district councils remain but without </w:t>
      </w:r>
      <w:r w:rsidR="00670E2E">
        <w:rPr>
          <w:rFonts w:asciiTheme="minorHAnsi" w:hAnsiTheme="minorHAnsi"/>
        </w:rPr>
        <w:t>the GWRC</w:t>
      </w:r>
      <w:r w:rsidRPr="00E42DE2">
        <w:rPr>
          <w:rFonts w:asciiTheme="minorHAnsi" w:hAnsiTheme="minorHAnsi"/>
        </w:rPr>
        <w:t xml:space="preserve"> covering the Wairarapa (effectively making each of the district councils a unitary council) </w:t>
      </w:r>
    </w:p>
    <w:p w:rsidR="005252A0" w:rsidRPr="00E42DE2" w:rsidRDefault="005252A0" w:rsidP="00CB6A37">
      <w:pPr>
        <w:pStyle w:val="ListParagraph"/>
        <w:numPr>
          <w:ilvl w:val="0"/>
          <w:numId w:val="22"/>
        </w:numPr>
        <w:rPr>
          <w:rFonts w:asciiTheme="minorHAnsi" w:hAnsiTheme="minorHAnsi"/>
        </w:rPr>
      </w:pPr>
      <w:r w:rsidRPr="00E42DE2">
        <w:rPr>
          <w:rFonts w:asciiTheme="minorHAnsi" w:hAnsiTheme="minorHAnsi"/>
        </w:rPr>
        <w:t>Alternative boundary arrangements, including:</w:t>
      </w:r>
    </w:p>
    <w:p w:rsidR="005252A0" w:rsidRPr="00E42DE2" w:rsidRDefault="005252A0" w:rsidP="00CB6A37">
      <w:pPr>
        <w:pStyle w:val="ListParagraph"/>
        <w:numPr>
          <w:ilvl w:val="1"/>
          <w:numId w:val="22"/>
        </w:numPr>
        <w:rPr>
          <w:rFonts w:asciiTheme="minorHAnsi" w:hAnsiTheme="minorHAnsi"/>
        </w:rPr>
      </w:pPr>
      <w:r w:rsidRPr="00E42DE2">
        <w:rPr>
          <w:rFonts w:asciiTheme="minorHAnsi" w:hAnsiTheme="minorHAnsi"/>
        </w:rPr>
        <w:t>Two district councils for the Wairarapa</w:t>
      </w:r>
      <w:r w:rsidR="009D0D7B">
        <w:rPr>
          <w:rFonts w:asciiTheme="minorHAnsi" w:hAnsiTheme="minorHAnsi"/>
        </w:rPr>
        <w:t>,</w:t>
      </w:r>
      <w:r w:rsidRPr="00E42DE2">
        <w:rPr>
          <w:rFonts w:asciiTheme="minorHAnsi" w:hAnsiTheme="minorHAnsi"/>
        </w:rPr>
        <w:t xml:space="preserve"> with </w:t>
      </w:r>
      <w:proofErr w:type="spellStart"/>
      <w:r w:rsidRPr="00E42DE2">
        <w:rPr>
          <w:rFonts w:asciiTheme="minorHAnsi" w:hAnsiTheme="minorHAnsi"/>
        </w:rPr>
        <w:t>Carterton</w:t>
      </w:r>
      <w:proofErr w:type="spellEnd"/>
      <w:r w:rsidRPr="00E42DE2">
        <w:rPr>
          <w:rFonts w:asciiTheme="minorHAnsi" w:hAnsiTheme="minorHAnsi"/>
        </w:rPr>
        <w:t xml:space="preserve"> combining with one of the other district councils </w:t>
      </w:r>
      <w:r w:rsidR="00E02A13">
        <w:rPr>
          <w:rFonts w:asciiTheme="minorHAnsi" w:hAnsiTheme="minorHAnsi"/>
        </w:rPr>
        <w:t xml:space="preserve"> </w:t>
      </w:r>
    </w:p>
    <w:p w:rsidR="005252A0" w:rsidRPr="00E42DE2" w:rsidRDefault="005252A0" w:rsidP="00CB6A37">
      <w:pPr>
        <w:pStyle w:val="ListParagraph"/>
        <w:numPr>
          <w:ilvl w:val="1"/>
          <w:numId w:val="22"/>
        </w:numPr>
        <w:rPr>
          <w:rFonts w:asciiTheme="minorHAnsi" w:hAnsiTheme="minorHAnsi"/>
        </w:rPr>
      </w:pPr>
      <w:r w:rsidRPr="00E42DE2">
        <w:rPr>
          <w:rFonts w:asciiTheme="minorHAnsi" w:hAnsiTheme="minorHAnsi"/>
        </w:rPr>
        <w:t xml:space="preserve">A Wairarapa unitary council including parts of </w:t>
      </w:r>
      <w:proofErr w:type="spellStart"/>
      <w:r w:rsidRPr="00E42DE2">
        <w:rPr>
          <w:rFonts w:asciiTheme="minorHAnsi" w:hAnsiTheme="minorHAnsi"/>
        </w:rPr>
        <w:t>Tararua</w:t>
      </w:r>
      <w:proofErr w:type="spellEnd"/>
      <w:r w:rsidRPr="00E42DE2">
        <w:rPr>
          <w:rFonts w:asciiTheme="minorHAnsi" w:hAnsiTheme="minorHAnsi"/>
        </w:rPr>
        <w:t xml:space="preserve"> District </w:t>
      </w:r>
    </w:p>
    <w:p w:rsidR="005252A0" w:rsidRPr="00E42DE2" w:rsidRDefault="005252A0" w:rsidP="00CB6A37">
      <w:pPr>
        <w:pStyle w:val="ListParagraph"/>
        <w:numPr>
          <w:ilvl w:val="0"/>
          <w:numId w:val="22"/>
        </w:numPr>
        <w:rPr>
          <w:rFonts w:asciiTheme="minorHAnsi" w:hAnsiTheme="minorHAnsi"/>
        </w:rPr>
      </w:pPr>
      <w:r w:rsidRPr="00E42DE2">
        <w:rPr>
          <w:rFonts w:asciiTheme="minorHAnsi" w:hAnsiTheme="minorHAnsi"/>
        </w:rPr>
        <w:t>No comm</w:t>
      </w:r>
      <w:r w:rsidR="004F24EB">
        <w:rPr>
          <w:rFonts w:asciiTheme="minorHAnsi" w:hAnsiTheme="minorHAnsi"/>
        </w:rPr>
        <w:t>unity boards under any scenario</w:t>
      </w:r>
      <w:r w:rsidRPr="00E42DE2">
        <w:rPr>
          <w:rFonts w:asciiTheme="minorHAnsi" w:hAnsiTheme="minorHAnsi"/>
        </w:rPr>
        <w:t xml:space="preserve"> and fewer community board members</w:t>
      </w:r>
    </w:p>
    <w:p w:rsidR="005252A0" w:rsidRPr="00E42DE2" w:rsidRDefault="004F24EB" w:rsidP="00CB6A37">
      <w:pPr>
        <w:pStyle w:val="ListParagraph"/>
        <w:numPr>
          <w:ilvl w:val="0"/>
          <w:numId w:val="22"/>
        </w:numPr>
        <w:rPr>
          <w:rFonts w:asciiTheme="minorHAnsi" w:hAnsiTheme="minorHAnsi"/>
        </w:rPr>
      </w:pPr>
      <w:r>
        <w:rPr>
          <w:rFonts w:asciiTheme="minorHAnsi" w:hAnsiTheme="minorHAnsi"/>
        </w:rPr>
        <w:t>More empowered community boards</w:t>
      </w:r>
    </w:p>
    <w:p w:rsidR="005252A0" w:rsidRPr="00E42DE2" w:rsidRDefault="005252A0" w:rsidP="00CB6A37">
      <w:pPr>
        <w:pStyle w:val="ListParagraph"/>
        <w:numPr>
          <w:ilvl w:val="0"/>
          <w:numId w:val="22"/>
        </w:numPr>
        <w:rPr>
          <w:rFonts w:asciiTheme="minorHAnsi" w:hAnsiTheme="minorHAnsi"/>
        </w:rPr>
      </w:pPr>
      <w:r w:rsidRPr="00E42DE2">
        <w:rPr>
          <w:rFonts w:asciiTheme="minorHAnsi" w:hAnsiTheme="minorHAnsi"/>
        </w:rPr>
        <w:t>A reduced number of iwi representative</w:t>
      </w:r>
      <w:r w:rsidR="004F24EB">
        <w:rPr>
          <w:rFonts w:asciiTheme="minorHAnsi" w:hAnsiTheme="minorHAnsi"/>
        </w:rPr>
        <w:t>s on the unitary plan committee</w:t>
      </w:r>
    </w:p>
    <w:p w:rsidR="00BD5C21" w:rsidRDefault="00BD5C21" w:rsidP="00BD5C21">
      <w:pPr>
        <w:pStyle w:val="Heading2"/>
      </w:pPr>
      <w:bookmarkStart w:id="6" w:name="_Toc457472979"/>
      <w:r>
        <w:t xml:space="preserve">Question </w:t>
      </w:r>
      <w:r w:rsidR="00CE01E1">
        <w:t>two</w:t>
      </w:r>
      <w:r w:rsidR="00E14D9B">
        <w:t xml:space="preserve"> - </w:t>
      </w:r>
      <w:r w:rsidR="00CB6859">
        <w:t>Why did you choose this option?</w:t>
      </w:r>
      <w:bookmarkEnd w:id="6"/>
    </w:p>
    <w:p w:rsidR="008F72FD" w:rsidRDefault="008F72FD" w:rsidP="008F72FD">
      <w:pPr>
        <w:rPr>
          <w:rFonts w:asciiTheme="minorHAnsi" w:hAnsiTheme="minorHAnsi"/>
        </w:rPr>
      </w:pPr>
      <w:r>
        <w:rPr>
          <w:rFonts w:asciiTheme="minorHAnsi" w:hAnsiTheme="minorHAnsi"/>
        </w:rPr>
        <w:t xml:space="preserve">The questionnaire </w:t>
      </w:r>
      <w:r w:rsidR="00A77044">
        <w:rPr>
          <w:rFonts w:asciiTheme="minorHAnsi" w:hAnsiTheme="minorHAnsi"/>
        </w:rPr>
        <w:t xml:space="preserve">asked </w:t>
      </w:r>
      <w:r>
        <w:rPr>
          <w:rFonts w:asciiTheme="minorHAnsi" w:hAnsiTheme="minorHAnsi"/>
        </w:rPr>
        <w:t xml:space="preserve">respondents to indicate why they chose the option they did </w:t>
      </w:r>
      <w:r w:rsidR="00E02A13">
        <w:rPr>
          <w:rFonts w:asciiTheme="minorHAnsi" w:hAnsiTheme="minorHAnsi"/>
        </w:rPr>
        <w:t>for</w:t>
      </w:r>
      <w:r>
        <w:rPr>
          <w:rFonts w:asciiTheme="minorHAnsi" w:hAnsiTheme="minorHAnsi"/>
        </w:rPr>
        <w:t xml:space="preserve"> question one</w:t>
      </w:r>
      <w:r w:rsidR="006C2564">
        <w:rPr>
          <w:rFonts w:asciiTheme="minorHAnsi" w:hAnsiTheme="minorHAnsi"/>
        </w:rPr>
        <w:t xml:space="preserve">. There was a list of </w:t>
      </w:r>
      <w:r w:rsidR="008F666B">
        <w:rPr>
          <w:rFonts w:asciiTheme="minorHAnsi" w:hAnsiTheme="minorHAnsi"/>
        </w:rPr>
        <w:t>suggestions</w:t>
      </w:r>
      <w:r w:rsidR="009D0D7B">
        <w:rPr>
          <w:rFonts w:asciiTheme="minorHAnsi" w:hAnsiTheme="minorHAnsi"/>
        </w:rPr>
        <w:t>,</w:t>
      </w:r>
      <w:r w:rsidR="006C2564">
        <w:rPr>
          <w:rFonts w:asciiTheme="minorHAnsi" w:hAnsiTheme="minorHAnsi"/>
        </w:rPr>
        <w:t xml:space="preserve"> and people could</w:t>
      </w:r>
      <w:r>
        <w:rPr>
          <w:rFonts w:asciiTheme="minorHAnsi" w:hAnsiTheme="minorHAnsi"/>
        </w:rPr>
        <w:t xml:space="preserve"> </w:t>
      </w:r>
      <w:r w:rsidR="008F666B">
        <w:rPr>
          <w:rFonts w:asciiTheme="minorHAnsi" w:hAnsiTheme="minorHAnsi"/>
        </w:rPr>
        <w:t xml:space="preserve">also add in their own reasons. </w:t>
      </w:r>
      <w:r>
        <w:rPr>
          <w:rFonts w:asciiTheme="minorHAnsi" w:hAnsiTheme="minorHAnsi"/>
        </w:rPr>
        <w:t>Respondents could tick as many of those options as they wished.</w:t>
      </w:r>
    </w:p>
    <w:p w:rsidR="008F72FD" w:rsidRPr="001C5F65" w:rsidRDefault="008F72FD" w:rsidP="008F72FD">
      <w:pPr>
        <w:pStyle w:val="Caption"/>
        <w:jc w:val="left"/>
        <w:rPr>
          <w:b w:val="0"/>
          <w:color w:val="808080" w:themeColor="background1" w:themeShade="80"/>
          <w:sz w:val="24"/>
          <w:szCs w:val="24"/>
        </w:rPr>
      </w:pPr>
      <w:bookmarkStart w:id="7" w:name="_Toc456697544"/>
      <w:r w:rsidRPr="001C5F65">
        <w:rPr>
          <w:b w:val="0"/>
          <w:color w:val="808080" w:themeColor="background1" w:themeShade="80"/>
          <w:sz w:val="24"/>
          <w:szCs w:val="24"/>
        </w:rPr>
        <w:lastRenderedPageBreak/>
        <w:t xml:space="preserve">Graph </w:t>
      </w:r>
      <w:r w:rsidRPr="001C5F65">
        <w:rPr>
          <w:b w:val="0"/>
          <w:color w:val="808080" w:themeColor="background1" w:themeShade="80"/>
          <w:sz w:val="24"/>
          <w:szCs w:val="24"/>
        </w:rPr>
        <w:fldChar w:fldCharType="begin"/>
      </w:r>
      <w:r w:rsidRPr="001C5F65">
        <w:rPr>
          <w:b w:val="0"/>
          <w:color w:val="808080" w:themeColor="background1" w:themeShade="80"/>
          <w:sz w:val="24"/>
          <w:szCs w:val="24"/>
        </w:rPr>
        <w:instrText xml:space="preserve"> SEQ Graph \* ARABIC </w:instrText>
      </w:r>
      <w:r w:rsidRPr="001C5F65">
        <w:rPr>
          <w:b w:val="0"/>
          <w:color w:val="808080" w:themeColor="background1" w:themeShade="80"/>
          <w:sz w:val="24"/>
          <w:szCs w:val="24"/>
        </w:rPr>
        <w:fldChar w:fldCharType="separate"/>
      </w:r>
      <w:r w:rsidR="0004006C">
        <w:rPr>
          <w:b w:val="0"/>
          <w:noProof/>
          <w:color w:val="808080" w:themeColor="background1" w:themeShade="80"/>
          <w:sz w:val="24"/>
          <w:szCs w:val="24"/>
        </w:rPr>
        <w:t>2</w:t>
      </w:r>
      <w:r w:rsidRPr="001C5F65">
        <w:rPr>
          <w:b w:val="0"/>
          <w:color w:val="808080" w:themeColor="background1" w:themeShade="80"/>
          <w:sz w:val="24"/>
          <w:szCs w:val="24"/>
        </w:rPr>
        <w:fldChar w:fldCharType="end"/>
      </w:r>
      <w:r w:rsidRPr="001C5F65">
        <w:rPr>
          <w:b w:val="0"/>
          <w:color w:val="808080" w:themeColor="background1" w:themeShade="80"/>
          <w:sz w:val="24"/>
          <w:szCs w:val="24"/>
        </w:rPr>
        <w:t>: Overall results for question two - Why did you choose this option?</w:t>
      </w:r>
      <w:bookmarkEnd w:id="7"/>
    </w:p>
    <w:p w:rsidR="00920F01" w:rsidRPr="00E42DE2" w:rsidRDefault="00920F01" w:rsidP="00920F01">
      <w:pPr>
        <w:rPr>
          <w:rFonts w:asciiTheme="minorHAnsi" w:hAnsiTheme="minorHAnsi"/>
        </w:rPr>
      </w:pPr>
      <w:r w:rsidRPr="00E42DE2">
        <w:rPr>
          <w:rFonts w:asciiTheme="minorHAnsi" w:hAnsiTheme="minorHAnsi"/>
          <w:noProof/>
          <w:lang w:eastAsia="en-NZ"/>
        </w:rPr>
        <w:drawing>
          <wp:inline distT="0" distB="0" distL="0" distR="0" wp14:anchorId="422CB8AB" wp14:editId="48B54EF6">
            <wp:extent cx="6372000" cy="2268000"/>
            <wp:effectExtent l="0" t="0" r="10160" b="1841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42DE2" w:rsidRDefault="00CB6859" w:rsidP="00920F01">
      <w:pPr>
        <w:rPr>
          <w:rFonts w:asciiTheme="minorHAnsi" w:hAnsiTheme="minorHAnsi"/>
        </w:rPr>
      </w:pPr>
      <w:r>
        <w:rPr>
          <w:rFonts w:asciiTheme="minorHAnsi" w:hAnsiTheme="minorHAnsi"/>
        </w:rPr>
        <w:t xml:space="preserve">The results </w:t>
      </w:r>
      <w:r w:rsidR="00487B6F">
        <w:rPr>
          <w:rFonts w:asciiTheme="minorHAnsi" w:hAnsiTheme="minorHAnsi"/>
        </w:rPr>
        <w:t xml:space="preserve">for question </w:t>
      </w:r>
      <w:r w:rsidR="00CE01E1">
        <w:rPr>
          <w:rFonts w:asciiTheme="minorHAnsi" w:hAnsiTheme="minorHAnsi"/>
        </w:rPr>
        <w:t>two</w:t>
      </w:r>
      <w:r w:rsidR="00487B6F">
        <w:rPr>
          <w:rFonts w:asciiTheme="minorHAnsi" w:hAnsiTheme="minorHAnsi"/>
        </w:rPr>
        <w:t xml:space="preserve"> are consistent with </w:t>
      </w:r>
      <w:r>
        <w:rPr>
          <w:rFonts w:asciiTheme="minorHAnsi" w:hAnsiTheme="minorHAnsi"/>
        </w:rPr>
        <w:t>the result</w:t>
      </w:r>
      <w:r w:rsidR="00BD5C21">
        <w:rPr>
          <w:rFonts w:asciiTheme="minorHAnsi" w:hAnsiTheme="minorHAnsi"/>
        </w:rPr>
        <w:t>s for q</w:t>
      </w:r>
      <w:r>
        <w:rPr>
          <w:rFonts w:asciiTheme="minorHAnsi" w:hAnsiTheme="minorHAnsi"/>
        </w:rPr>
        <w:t xml:space="preserve">uestion </w:t>
      </w:r>
      <w:r w:rsidR="00CE01E1">
        <w:rPr>
          <w:rFonts w:asciiTheme="minorHAnsi" w:hAnsiTheme="minorHAnsi"/>
        </w:rPr>
        <w:t>one</w:t>
      </w:r>
      <w:r w:rsidR="00BD5C21">
        <w:rPr>
          <w:rFonts w:asciiTheme="minorHAnsi" w:hAnsiTheme="minorHAnsi"/>
        </w:rPr>
        <w:t xml:space="preserve">. The </w:t>
      </w:r>
      <w:r>
        <w:rPr>
          <w:rFonts w:asciiTheme="minorHAnsi" w:hAnsiTheme="minorHAnsi"/>
        </w:rPr>
        <w:t xml:space="preserve">number </w:t>
      </w:r>
      <w:r w:rsidR="00487B6F">
        <w:rPr>
          <w:rFonts w:asciiTheme="minorHAnsi" w:hAnsiTheme="minorHAnsi"/>
        </w:rPr>
        <w:t xml:space="preserve">of people </w:t>
      </w:r>
      <w:r>
        <w:rPr>
          <w:rFonts w:asciiTheme="minorHAnsi" w:hAnsiTheme="minorHAnsi"/>
        </w:rPr>
        <w:t xml:space="preserve">considering that “the Wairarapa councils would be more effective if joined” </w:t>
      </w:r>
      <w:r w:rsidR="00532E16">
        <w:rPr>
          <w:rFonts w:asciiTheme="minorHAnsi" w:hAnsiTheme="minorHAnsi"/>
        </w:rPr>
        <w:t>wa</w:t>
      </w:r>
      <w:r>
        <w:rPr>
          <w:rFonts w:asciiTheme="minorHAnsi" w:hAnsiTheme="minorHAnsi"/>
        </w:rPr>
        <w:t xml:space="preserve">s </w:t>
      </w:r>
      <w:r w:rsidR="0015108D">
        <w:rPr>
          <w:rFonts w:asciiTheme="minorHAnsi" w:hAnsiTheme="minorHAnsi"/>
        </w:rPr>
        <w:t>67</w:t>
      </w:r>
      <w:r w:rsidR="00BD5C21">
        <w:rPr>
          <w:rFonts w:asciiTheme="minorHAnsi" w:hAnsiTheme="minorHAnsi"/>
        </w:rPr>
        <w:t xml:space="preserve"> </w:t>
      </w:r>
      <w:r w:rsidR="009D4933">
        <w:rPr>
          <w:rFonts w:asciiTheme="minorHAnsi" w:hAnsiTheme="minorHAnsi"/>
        </w:rPr>
        <w:t>per cent</w:t>
      </w:r>
      <w:r w:rsidR="00BD5C21">
        <w:rPr>
          <w:rFonts w:asciiTheme="minorHAnsi" w:hAnsiTheme="minorHAnsi"/>
        </w:rPr>
        <w:t xml:space="preserve"> of respondents</w:t>
      </w:r>
      <w:r w:rsidR="008F666B">
        <w:rPr>
          <w:rFonts w:asciiTheme="minorHAnsi" w:hAnsiTheme="minorHAnsi"/>
        </w:rPr>
        <w:t xml:space="preserve"> (1003)</w:t>
      </w:r>
      <w:r w:rsidR="00BD5C21">
        <w:rPr>
          <w:rFonts w:asciiTheme="minorHAnsi" w:hAnsiTheme="minorHAnsi"/>
        </w:rPr>
        <w:t xml:space="preserve">. </w:t>
      </w:r>
      <w:r>
        <w:rPr>
          <w:rFonts w:asciiTheme="minorHAnsi" w:hAnsiTheme="minorHAnsi"/>
        </w:rPr>
        <w:t xml:space="preserve">The number </w:t>
      </w:r>
      <w:r w:rsidR="00487B6F">
        <w:rPr>
          <w:rFonts w:asciiTheme="minorHAnsi" w:hAnsiTheme="minorHAnsi"/>
        </w:rPr>
        <w:t xml:space="preserve">of people who indicated there </w:t>
      </w:r>
      <w:r w:rsidR="00532E16">
        <w:rPr>
          <w:rFonts w:asciiTheme="minorHAnsi" w:hAnsiTheme="minorHAnsi"/>
        </w:rPr>
        <w:t>wa</w:t>
      </w:r>
      <w:r w:rsidR="00487B6F">
        <w:rPr>
          <w:rFonts w:asciiTheme="minorHAnsi" w:hAnsiTheme="minorHAnsi"/>
        </w:rPr>
        <w:t xml:space="preserve">s no reason to change, </w:t>
      </w:r>
      <w:r w:rsidR="00532E16">
        <w:rPr>
          <w:rFonts w:asciiTheme="minorHAnsi" w:hAnsiTheme="minorHAnsi"/>
        </w:rPr>
        <w:t xml:space="preserve">that </w:t>
      </w:r>
      <w:r w:rsidR="00487B6F">
        <w:rPr>
          <w:rFonts w:asciiTheme="minorHAnsi" w:hAnsiTheme="minorHAnsi"/>
        </w:rPr>
        <w:t xml:space="preserve">they </w:t>
      </w:r>
      <w:r w:rsidR="00532E16">
        <w:rPr>
          <w:rFonts w:asciiTheme="minorHAnsi" w:hAnsiTheme="minorHAnsi"/>
        </w:rPr>
        <w:t>were</w:t>
      </w:r>
      <w:r w:rsidR="00487B6F">
        <w:rPr>
          <w:rFonts w:asciiTheme="minorHAnsi" w:hAnsiTheme="minorHAnsi"/>
        </w:rPr>
        <w:t xml:space="preserve"> </w:t>
      </w:r>
      <w:r>
        <w:rPr>
          <w:rFonts w:asciiTheme="minorHAnsi" w:hAnsiTheme="minorHAnsi"/>
        </w:rPr>
        <w:t>“</w:t>
      </w:r>
      <w:r w:rsidR="00487B6F">
        <w:rPr>
          <w:rFonts w:asciiTheme="minorHAnsi" w:hAnsiTheme="minorHAnsi"/>
        </w:rPr>
        <w:t>h</w:t>
      </w:r>
      <w:r>
        <w:rPr>
          <w:rFonts w:asciiTheme="minorHAnsi" w:hAnsiTheme="minorHAnsi"/>
        </w:rPr>
        <w:t>appy with [their] council now”</w:t>
      </w:r>
      <w:r w:rsidR="00532E16">
        <w:rPr>
          <w:rFonts w:asciiTheme="minorHAnsi" w:hAnsiTheme="minorHAnsi"/>
        </w:rPr>
        <w:t>,</w:t>
      </w:r>
      <w:r>
        <w:rPr>
          <w:rFonts w:asciiTheme="minorHAnsi" w:hAnsiTheme="minorHAnsi"/>
        </w:rPr>
        <w:t xml:space="preserve"> </w:t>
      </w:r>
      <w:r w:rsidR="00532E16">
        <w:rPr>
          <w:rFonts w:asciiTheme="minorHAnsi" w:hAnsiTheme="minorHAnsi"/>
        </w:rPr>
        <w:t>wa</w:t>
      </w:r>
      <w:r>
        <w:rPr>
          <w:rFonts w:asciiTheme="minorHAnsi" w:hAnsiTheme="minorHAnsi"/>
        </w:rPr>
        <w:t xml:space="preserve">s </w:t>
      </w:r>
      <w:r w:rsidR="00487B6F">
        <w:rPr>
          <w:rFonts w:asciiTheme="minorHAnsi" w:hAnsiTheme="minorHAnsi"/>
        </w:rPr>
        <w:t xml:space="preserve">21 </w:t>
      </w:r>
      <w:r w:rsidR="009D4933">
        <w:rPr>
          <w:rFonts w:asciiTheme="minorHAnsi" w:hAnsiTheme="minorHAnsi"/>
        </w:rPr>
        <w:t>per cent</w:t>
      </w:r>
      <w:r w:rsidR="008F666B">
        <w:rPr>
          <w:rFonts w:asciiTheme="minorHAnsi" w:hAnsiTheme="minorHAnsi"/>
        </w:rPr>
        <w:t xml:space="preserve"> (311)</w:t>
      </w:r>
      <w:r w:rsidR="00487B6F">
        <w:rPr>
          <w:rFonts w:asciiTheme="minorHAnsi" w:hAnsiTheme="minorHAnsi"/>
        </w:rPr>
        <w:t xml:space="preserve">, </w:t>
      </w:r>
      <w:r>
        <w:rPr>
          <w:rFonts w:asciiTheme="minorHAnsi" w:hAnsiTheme="minorHAnsi"/>
        </w:rPr>
        <w:t xml:space="preserve">similar to the number </w:t>
      </w:r>
      <w:r w:rsidR="00487B6F">
        <w:rPr>
          <w:rFonts w:asciiTheme="minorHAnsi" w:hAnsiTheme="minorHAnsi"/>
        </w:rPr>
        <w:t xml:space="preserve">of people who indicated </w:t>
      </w:r>
      <w:r>
        <w:rPr>
          <w:rFonts w:asciiTheme="minorHAnsi" w:hAnsiTheme="minorHAnsi"/>
        </w:rPr>
        <w:t>preference f</w:t>
      </w:r>
      <w:r w:rsidR="00F83699">
        <w:rPr>
          <w:rFonts w:asciiTheme="minorHAnsi" w:hAnsiTheme="minorHAnsi"/>
        </w:rPr>
        <w:t xml:space="preserve">or </w:t>
      </w:r>
      <w:r w:rsidR="00000F1E">
        <w:rPr>
          <w:rFonts w:asciiTheme="minorHAnsi" w:hAnsiTheme="minorHAnsi"/>
        </w:rPr>
        <w:t>O</w:t>
      </w:r>
      <w:r w:rsidR="00F83699">
        <w:rPr>
          <w:rFonts w:asciiTheme="minorHAnsi" w:hAnsiTheme="minorHAnsi"/>
        </w:rPr>
        <w:t>ption A</w:t>
      </w:r>
      <w:r w:rsidR="00487B6F">
        <w:rPr>
          <w:rFonts w:asciiTheme="minorHAnsi" w:hAnsiTheme="minorHAnsi"/>
        </w:rPr>
        <w:t xml:space="preserve"> </w:t>
      </w:r>
      <w:r w:rsidR="00F83699">
        <w:rPr>
          <w:rFonts w:asciiTheme="minorHAnsi" w:hAnsiTheme="minorHAnsi"/>
        </w:rPr>
        <w:t>(356)</w:t>
      </w:r>
      <w:r w:rsidR="00487B6F">
        <w:rPr>
          <w:rFonts w:asciiTheme="minorHAnsi" w:hAnsiTheme="minorHAnsi"/>
        </w:rPr>
        <w:t xml:space="preserve"> in question </w:t>
      </w:r>
      <w:r w:rsidR="00CE01E1">
        <w:rPr>
          <w:rFonts w:asciiTheme="minorHAnsi" w:hAnsiTheme="minorHAnsi"/>
        </w:rPr>
        <w:t>one</w:t>
      </w:r>
      <w:r w:rsidR="00487B6F">
        <w:rPr>
          <w:rFonts w:asciiTheme="minorHAnsi" w:hAnsiTheme="minorHAnsi"/>
        </w:rPr>
        <w:t>.</w:t>
      </w:r>
      <w:r>
        <w:rPr>
          <w:rFonts w:asciiTheme="minorHAnsi" w:hAnsiTheme="minorHAnsi"/>
        </w:rPr>
        <w:t xml:space="preserve"> </w:t>
      </w:r>
    </w:p>
    <w:p w:rsidR="00487B6F" w:rsidRDefault="00487B6F" w:rsidP="00920F01">
      <w:pPr>
        <w:rPr>
          <w:rFonts w:asciiTheme="minorHAnsi" w:hAnsiTheme="minorHAnsi"/>
        </w:rPr>
      </w:pPr>
      <w:r>
        <w:rPr>
          <w:rFonts w:asciiTheme="minorHAnsi" w:hAnsiTheme="minorHAnsi"/>
        </w:rPr>
        <w:t xml:space="preserve">With respect to the </w:t>
      </w:r>
      <w:r w:rsidR="008561D2">
        <w:rPr>
          <w:rFonts w:asciiTheme="minorHAnsi" w:hAnsiTheme="minorHAnsi"/>
        </w:rPr>
        <w:t>GWRC</w:t>
      </w:r>
      <w:r>
        <w:rPr>
          <w:rFonts w:asciiTheme="minorHAnsi" w:hAnsiTheme="minorHAnsi"/>
        </w:rPr>
        <w:t xml:space="preserve">, 37 </w:t>
      </w:r>
      <w:r w:rsidR="009D4933">
        <w:rPr>
          <w:rFonts w:asciiTheme="minorHAnsi" w:hAnsiTheme="minorHAnsi"/>
        </w:rPr>
        <w:t>per cent</w:t>
      </w:r>
      <w:r>
        <w:rPr>
          <w:rFonts w:asciiTheme="minorHAnsi" w:hAnsiTheme="minorHAnsi"/>
        </w:rPr>
        <w:t xml:space="preserve"> (549) indicated they wished to keep </w:t>
      </w:r>
      <w:r w:rsidR="00235620">
        <w:rPr>
          <w:rFonts w:asciiTheme="minorHAnsi" w:hAnsiTheme="minorHAnsi"/>
        </w:rPr>
        <w:t>it</w:t>
      </w:r>
      <w:r>
        <w:rPr>
          <w:rFonts w:asciiTheme="minorHAnsi" w:hAnsiTheme="minorHAnsi"/>
        </w:rPr>
        <w:t xml:space="preserve"> as it is now.  In contrast, 31 </w:t>
      </w:r>
      <w:r w:rsidR="009D4933">
        <w:rPr>
          <w:rFonts w:asciiTheme="minorHAnsi" w:hAnsiTheme="minorHAnsi"/>
        </w:rPr>
        <w:t>per cent</w:t>
      </w:r>
      <w:r>
        <w:rPr>
          <w:rFonts w:asciiTheme="minorHAnsi" w:hAnsiTheme="minorHAnsi"/>
        </w:rPr>
        <w:t xml:space="preserve"> of respondents (457) indicated they wanted more Wairarapa influence o</w:t>
      </w:r>
      <w:r w:rsidR="00532E16">
        <w:rPr>
          <w:rFonts w:asciiTheme="minorHAnsi" w:hAnsiTheme="minorHAnsi"/>
        </w:rPr>
        <w:t>ver</w:t>
      </w:r>
      <w:r>
        <w:rPr>
          <w:rFonts w:asciiTheme="minorHAnsi" w:hAnsiTheme="minorHAnsi"/>
        </w:rPr>
        <w:t xml:space="preserve"> resource management decisions of the </w:t>
      </w:r>
      <w:r w:rsidR="008561D2">
        <w:rPr>
          <w:rFonts w:asciiTheme="minorHAnsi" w:hAnsiTheme="minorHAnsi"/>
        </w:rPr>
        <w:t>GWRC</w:t>
      </w:r>
      <w:r w:rsidR="00532E16">
        <w:rPr>
          <w:rFonts w:asciiTheme="minorHAnsi" w:hAnsiTheme="minorHAnsi"/>
        </w:rPr>
        <w:t>,</w:t>
      </w:r>
      <w:r>
        <w:rPr>
          <w:rFonts w:asciiTheme="minorHAnsi" w:hAnsiTheme="minorHAnsi"/>
        </w:rPr>
        <w:t xml:space="preserve"> and 11 </w:t>
      </w:r>
      <w:r w:rsidR="009D4933">
        <w:rPr>
          <w:rFonts w:asciiTheme="minorHAnsi" w:hAnsiTheme="minorHAnsi"/>
        </w:rPr>
        <w:t>per cent</w:t>
      </w:r>
      <w:r>
        <w:rPr>
          <w:rFonts w:asciiTheme="minorHAnsi" w:hAnsiTheme="minorHAnsi"/>
        </w:rPr>
        <w:t xml:space="preserve"> (161) indicated they wanted the Wairarapa to take over </w:t>
      </w:r>
      <w:r w:rsidR="008561D2">
        <w:rPr>
          <w:rFonts w:asciiTheme="minorHAnsi" w:hAnsiTheme="minorHAnsi"/>
        </w:rPr>
        <w:t>it</w:t>
      </w:r>
      <w:r w:rsidR="00235620">
        <w:rPr>
          <w:rFonts w:asciiTheme="minorHAnsi" w:hAnsiTheme="minorHAnsi"/>
        </w:rPr>
        <w:t>s</w:t>
      </w:r>
      <w:r>
        <w:rPr>
          <w:rFonts w:asciiTheme="minorHAnsi" w:hAnsiTheme="minorHAnsi"/>
        </w:rPr>
        <w:t xml:space="preserve"> functions so “there is more of a rural voice”.</w:t>
      </w:r>
    </w:p>
    <w:p w:rsidR="00487B6F" w:rsidRDefault="00FA6A1F" w:rsidP="00920F01">
      <w:pPr>
        <w:rPr>
          <w:rFonts w:asciiTheme="minorHAnsi" w:hAnsiTheme="minorHAnsi"/>
        </w:rPr>
      </w:pPr>
      <w:r>
        <w:rPr>
          <w:rFonts w:asciiTheme="minorHAnsi" w:hAnsiTheme="minorHAnsi"/>
        </w:rPr>
        <w:t xml:space="preserve">Affordability </w:t>
      </w:r>
      <w:r w:rsidR="00487B6F">
        <w:rPr>
          <w:rFonts w:asciiTheme="minorHAnsi" w:hAnsiTheme="minorHAnsi"/>
        </w:rPr>
        <w:t>was an important consideration in choosing their preferred option</w:t>
      </w:r>
      <w:r>
        <w:rPr>
          <w:rFonts w:asciiTheme="minorHAnsi" w:hAnsiTheme="minorHAnsi"/>
        </w:rPr>
        <w:t xml:space="preserve"> for 57 </w:t>
      </w:r>
      <w:r w:rsidR="009D4933">
        <w:rPr>
          <w:rFonts w:asciiTheme="minorHAnsi" w:hAnsiTheme="minorHAnsi"/>
        </w:rPr>
        <w:t>per cent</w:t>
      </w:r>
      <w:r>
        <w:rPr>
          <w:rFonts w:asciiTheme="minorHAnsi" w:hAnsiTheme="minorHAnsi"/>
        </w:rPr>
        <w:t xml:space="preserve"> of respondents (851)</w:t>
      </w:r>
      <w:r w:rsidR="00487B6F">
        <w:rPr>
          <w:rFonts w:asciiTheme="minorHAnsi" w:hAnsiTheme="minorHAnsi"/>
        </w:rPr>
        <w:t>.</w:t>
      </w:r>
      <w:r w:rsidR="00CE01E1">
        <w:rPr>
          <w:rFonts w:asciiTheme="minorHAnsi" w:hAnsiTheme="minorHAnsi"/>
        </w:rPr>
        <w:t xml:space="preserve"> Train and bus linkages to Wellington were also a key consideration for 54 </w:t>
      </w:r>
      <w:r w:rsidR="009D4933">
        <w:rPr>
          <w:rFonts w:asciiTheme="minorHAnsi" w:hAnsiTheme="minorHAnsi"/>
        </w:rPr>
        <w:t>per cent</w:t>
      </w:r>
      <w:r w:rsidR="00CE01E1">
        <w:rPr>
          <w:rFonts w:asciiTheme="minorHAnsi" w:hAnsiTheme="minorHAnsi"/>
        </w:rPr>
        <w:t xml:space="preserve"> of respondents (816).</w:t>
      </w:r>
      <w:r w:rsidR="00487B6F">
        <w:rPr>
          <w:rFonts w:asciiTheme="minorHAnsi" w:hAnsiTheme="minorHAnsi"/>
        </w:rPr>
        <w:t xml:space="preserve">  </w:t>
      </w:r>
    </w:p>
    <w:p w:rsidR="005252A0" w:rsidRPr="00E42DE2" w:rsidRDefault="00FA6A1F" w:rsidP="005252A0">
      <w:pPr>
        <w:rPr>
          <w:rFonts w:asciiTheme="minorHAnsi" w:hAnsiTheme="minorHAnsi"/>
          <w:b/>
          <w:sz w:val="28"/>
          <w:szCs w:val="28"/>
        </w:rPr>
      </w:pPr>
      <w:r>
        <w:rPr>
          <w:rFonts w:asciiTheme="minorHAnsi" w:hAnsiTheme="minorHAnsi"/>
        </w:rPr>
        <w:t xml:space="preserve">A further </w:t>
      </w:r>
      <w:r w:rsidR="005252A0">
        <w:rPr>
          <w:rFonts w:asciiTheme="minorHAnsi" w:hAnsiTheme="minorHAnsi"/>
        </w:rPr>
        <w:t>395</w:t>
      </w:r>
      <w:r w:rsidR="005252A0" w:rsidRPr="00E42DE2">
        <w:rPr>
          <w:rFonts w:asciiTheme="minorHAnsi" w:hAnsiTheme="minorHAnsi"/>
        </w:rPr>
        <w:t xml:space="preserve"> responses provided additional comment relating to this question.  Responses covered a number of issues.  There was some overlap with responses received to question </w:t>
      </w:r>
      <w:r w:rsidR="00E02A13">
        <w:rPr>
          <w:rFonts w:asciiTheme="minorHAnsi" w:hAnsiTheme="minorHAnsi"/>
        </w:rPr>
        <w:t>three</w:t>
      </w:r>
      <w:r w:rsidR="005252A0" w:rsidRPr="00E42DE2">
        <w:rPr>
          <w:rFonts w:asciiTheme="minorHAnsi" w:hAnsiTheme="minorHAnsi"/>
        </w:rPr>
        <w:t>.</w:t>
      </w:r>
      <w:r w:rsidR="005252A0">
        <w:rPr>
          <w:rFonts w:asciiTheme="minorHAnsi" w:hAnsiTheme="minorHAnsi"/>
        </w:rPr>
        <w:t xml:space="preserve"> Most of the comments reinforced the reasons listed in the questionnaire.</w:t>
      </w:r>
      <w:r w:rsidR="00DE51BB">
        <w:rPr>
          <w:rFonts w:asciiTheme="minorHAnsi" w:hAnsiTheme="minorHAnsi"/>
        </w:rPr>
        <w:t xml:space="preserve"> </w:t>
      </w:r>
    </w:p>
    <w:p w:rsidR="00C477FA" w:rsidRDefault="005252A0" w:rsidP="00C477FA">
      <w:pPr>
        <w:spacing w:before="0" w:after="0"/>
        <w:rPr>
          <w:rFonts w:asciiTheme="minorHAnsi" w:hAnsiTheme="minorHAnsi"/>
          <w:b/>
        </w:rPr>
      </w:pPr>
      <w:r w:rsidRPr="00E42DE2">
        <w:rPr>
          <w:rFonts w:asciiTheme="minorHAnsi" w:hAnsiTheme="minorHAnsi"/>
          <w:b/>
        </w:rPr>
        <w:t>I am happy with my council now.  There is no reason to chang</w:t>
      </w:r>
      <w:r w:rsidR="00C477FA">
        <w:rPr>
          <w:rFonts w:asciiTheme="minorHAnsi" w:hAnsiTheme="minorHAnsi"/>
          <w:b/>
        </w:rPr>
        <w:t>e</w:t>
      </w:r>
    </w:p>
    <w:p w:rsidR="00C477FA" w:rsidRDefault="00C477FA" w:rsidP="00C477FA">
      <w:pPr>
        <w:spacing w:before="0" w:after="0"/>
        <w:rPr>
          <w:rFonts w:asciiTheme="minorHAnsi" w:hAnsiTheme="minorHAnsi"/>
          <w:b/>
        </w:rPr>
      </w:pPr>
    </w:p>
    <w:p w:rsidR="005252A0" w:rsidRPr="00000F1E" w:rsidRDefault="00000F1E" w:rsidP="0021437A">
      <w:pPr>
        <w:pStyle w:val="ListParagraph"/>
        <w:numPr>
          <w:ilvl w:val="0"/>
          <w:numId w:val="50"/>
        </w:numPr>
        <w:spacing w:before="0" w:after="0"/>
        <w:rPr>
          <w:rFonts w:asciiTheme="minorHAnsi" w:hAnsiTheme="minorHAnsi"/>
        </w:rPr>
      </w:pPr>
      <w:r>
        <w:rPr>
          <w:rFonts w:asciiTheme="minorHAnsi" w:hAnsiTheme="minorHAnsi"/>
        </w:rPr>
        <w:t>M</w:t>
      </w:r>
      <w:r w:rsidR="005252A0" w:rsidRPr="00000F1E">
        <w:rPr>
          <w:rFonts w:asciiTheme="minorHAnsi" w:hAnsiTheme="minorHAnsi"/>
        </w:rPr>
        <w:t>y existing council is performing well</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“If it’s not broke don’t fix it”</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The status quo is the most democratic option; cost is not the only determinant of good local government</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Retains rural and different cultural identities</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A larger council would be focused on Masterton</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Concerns about inheriting other councils</w:t>
      </w:r>
      <w:r w:rsidR="00532E16">
        <w:rPr>
          <w:rFonts w:asciiTheme="minorHAnsi" w:hAnsiTheme="minorHAnsi"/>
        </w:rPr>
        <w:t>’</w:t>
      </w:r>
      <w:r w:rsidRPr="00E42DE2">
        <w:rPr>
          <w:rFonts w:asciiTheme="minorHAnsi" w:hAnsiTheme="minorHAnsi"/>
        </w:rPr>
        <w:t xml:space="preserve"> culture, debt and problems</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Different towns have different needs</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Councillors are accessible and accountable</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Smaller councils are less bureaucratic</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Combining councils will increase costs</w:t>
      </w:r>
    </w:p>
    <w:p w:rsidR="005252A0" w:rsidRPr="00E42DE2" w:rsidRDefault="00DE51BB" w:rsidP="00CB6A37">
      <w:pPr>
        <w:pStyle w:val="ListParagraph"/>
        <w:numPr>
          <w:ilvl w:val="0"/>
          <w:numId w:val="35"/>
        </w:numPr>
        <w:spacing w:before="0" w:after="0"/>
        <w:rPr>
          <w:rFonts w:asciiTheme="minorHAnsi" w:hAnsiTheme="minorHAnsi"/>
        </w:rPr>
      </w:pPr>
      <w:r>
        <w:rPr>
          <w:rFonts w:asciiTheme="minorHAnsi" w:hAnsiTheme="minorHAnsi"/>
        </w:rPr>
        <w:t>T</w:t>
      </w:r>
      <w:r w:rsidR="005252A0" w:rsidRPr="00E42DE2">
        <w:rPr>
          <w:rFonts w:asciiTheme="minorHAnsi" w:hAnsiTheme="minorHAnsi"/>
        </w:rPr>
        <w:t>he existing councils already have some shared services</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Rates are currently manageable</w:t>
      </w:r>
    </w:p>
    <w:p w:rsidR="005252A0" w:rsidRPr="00E42DE2"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lastRenderedPageBreak/>
        <w:t>Combining councils will change the distribution of rates</w:t>
      </w:r>
    </w:p>
    <w:p w:rsidR="005252A0" w:rsidRDefault="005252A0" w:rsidP="00CB6A37">
      <w:pPr>
        <w:pStyle w:val="ListParagraph"/>
        <w:numPr>
          <w:ilvl w:val="0"/>
          <w:numId w:val="35"/>
        </w:numPr>
        <w:spacing w:before="0" w:after="0"/>
        <w:rPr>
          <w:rFonts w:asciiTheme="minorHAnsi" w:hAnsiTheme="minorHAnsi"/>
        </w:rPr>
      </w:pPr>
      <w:r w:rsidRPr="00E42DE2">
        <w:rPr>
          <w:rFonts w:asciiTheme="minorHAnsi" w:hAnsiTheme="minorHAnsi"/>
        </w:rPr>
        <w:t>The benefits of change are not obvious and cost savings would not be realised</w:t>
      </w:r>
    </w:p>
    <w:p w:rsidR="005252A0" w:rsidRPr="002D3B26" w:rsidRDefault="008F666B" w:rsidP="005252A0">
      <w:pPr>
        <w:pStyle w:val="ListParagraph"/>
        <w:numPr>
          <w:ilvl w:val="0"/>
          <w:numId w:val="35"/>
        </w:numPr>
        <w:spacing w:before="0" w:after="0"/>
        <w:rPr>
          <w:rFonts w:asciiTheme="minorHAnsi" w:hAnsiTheme="minorHAnsi"/>
        </w:rPr>
      </w:pPr>
      <w:r w:rsidRPr="002D3B26">
        <w:rPr>
          <w:rFonts w:asciiTheme="minorHAnsi" w:hAnsiTheme="minorHAnsi"/>
        </w:rPr>
        <w:t xml:space="preserve">Three  mayors will provide a more effective lobbying group than one </w:t>
      </w:r>
      <w:r w:rsidR="002D3B26">
        <w:rPr>
          <w:rFonts w:asciiTheme="minorHAnsi" w:hAnsiTheme="minorHAnsi"/>
        </w:rPr>
        <w:t>mayor</w:t>
      </w:r>
    </w:p>
    <w:p w:rsidR="00C477FA" w:rsidRDefault="00C477FA" w:rsidP="005252A0">
      <w:pPr>
        <w:spacing w:after="0"/>
        <w:rPr>
          <w:rFonts w:asciiTheme="minorHAnsi" w:hAnsiTheme="minorHAnsi"/>
          <w:b/>
        </w:rPr>
      </w:pPr>
    </w:p>
    <w:p w:rsidR="005252A0" w:rsidRPr="00E42DE2" w:rsidRDefault="005252A0" w:rsidP="005252A0">
      <w:pPr>
        <w:spacing w:after="0"/>
        <w:rPr>
          <w:rFonts w:asciiTheme="minorHAnsi" w:hAnsiTheme="minorHAnsi"/>
          <w:b/>
        </w:rPr>
      </w:pPr>
      <w:r w:rsidRPr="00E42DE2">
        <w:rPr>
          <w:rFonts w:asciiTheme="minorHAnsi" w:hAnsiTheme="minorHAnsi"/>
          <w:b/>
        </w:rPr>
        <w:t>I think the Wairarapa councils would be more effective if joined</w:t>
      </w:r>
    </w:p>
    <w:p w:rsidR="005252A0" w:rsidRPr="00E42DE2" w:rsidRDefault="005252A0" w:rsidP="005252A0">
      <w:pPr>
        <w:spacing w:after="0"/>
        <w:rPr>
          <w:rFonts w:asciiTheme="minorHAnsi" w:hAnsiTheme="minorHAnsi"/>
        </w:rPr>
      </w:pPr>
    </w:p>
    <w:p w:rsidR="005252A0" w:rsidRPr="00E42DE2" w:rsidRDefault="005252A0" w:rsidP="00CB6A37">
      <w:pPr>
        <w:pStyle w:val="ListParagraph"/>
        <w:numPr>
          <w:ilvl w:val="0"/>
          <w:numId w:val="36"/>
        </w:numPr>
        <w:spacing w:before="0" w:after="0"/>
        <w:rPr>
          <w:rFonts w:asciiTheme="minorHAnsi" w:hAnsiTheme="minorHAnsi"/>
        </w:rPr>
      </w:pPr>
      <w:r w:rsidRPr="00E42DE2">
        <w:rPr>
          <w:rFonts w:asciiTheme="minorHAnsi" w:hAnsiTheme="minorHAnsi"/>
        </w:rPr>
        <w:t>A combined council would result in savings, be less bureaucratic and less parochial</w:t>
      </w:r>
    </w:p>
    <w:p w:rsidR="005252A0" w:rsidRPr="00E42DE2" w:rsidRDefault="005252A0" w:rsidP="00CB6A37">
      <w:pPr>
        <w:pStyle w:val="ListParagraph"/>
        <w:numPr>
          <w:ilvl w:val="0"/>
          <w:numId w:val="36"/>
        </w:numPr>
        <w:spacing w:before="0" w:after="0"/>
        <w:rPr>
          <w:rFonts w:asciiTheme="minorHAnsi" w:hAnsiTheme="minorHAnsi"/>
        </w:rPr>
      </w:pPr>
      <w:r w:rsidRPr="00E42DE2">
        <w:rPr>
          <w:rFonts w:asciiTheme="minorHAnsi" w:hAnsiTheme="minorHAnsi"/>
        </w:rPr>
        <w:t>A combined district council allows for stronger local leadership but retains the regional council’s funding and expertise</w:t>
      </w:r>
    </w:p>
    <w:p w:rsidR="005252A0" w:rsidRPr="00E42DE2" w:rsidRDefault="005252A0" w:rsidP="00CB6A37">
      <w:pPr>
        <w:pStyle w:val="ListParagraph"/>
        <w:numPr>
          <w:ilvl w:val="0"/>
          <w:numId w:val="36"/>
        </w:numPr>
        <w:spacing w:before="0" w:after="0"/>
        <w:rPr>
          <w:rFonts w:asciiTheme="minorHAnsi" w:hAnsiTheme="minorHAnsi"/>
        </w:rPr>
      </w:pPr>
      <w:r w:rsidRPr="00E42DE2">
        <w:rPr>
          <w:rFonts w:asciiTheme="minorHAnsi" w:hAnsiTheme="minorHAnsi"/>
        </w:rPr>
        <w:t>The current system has a lot of duplication</w:t>
      </w:r>
      <w:r w:rsidR="00BB594B">
        <w:rPr>
          <w:rFonts w:asciiTheme="minorHAnsi" w:hAnsiTheme="minorHAnsi"/>
        </w:rPr>
        <w:t>,</w:t>
      </w:r>
      <w:r w:rsidRPr="00E42DE2">
        <w:rPr>
          <w:rFonts w:asciiTheme="minorHAnsi" w:hAnsiTheme="minorHAnsi"/>
        </w:rPr>
        <w:t xml:space="preserve"> and parts are dysfunctional</w:t>
      </w:r>
    </w:p>
    <w:p w:rsidR="005252A0" w:rsidRPr="00E42DE2" w:rsidRDefault="005252A0" w:rsidP="00CB6A37">
      <w:pPr>
        <w:pStyle w:val="ListParagraph"/>
        <w:numPr>
          <w:ilvl w:val="0"/>
          <w:numId w:val="36"/>
        </w:numPr>
        <w:spacing w:before="0" w:after="0"/>
        <w:rPr>
          <w:rFonts w:asciiTheme="minorHAnsi" w:hAnsiTheme="minorHAnsi"/>
        </w:rPr>
      </w:pPr>
      <w:r w:rsidRPr="00E42DE2">
        <w:rPr>
          <w:rFonts w:asciiTheme="minorHAnsi" w:hAnsiTheme="minorHAnsi"/>
        </w:rPr>
        <w:t>This would lead to greater transparency</w:t>
      </w:r>
    </w:p>
    <w:p w:rsidR="005252A0" w:rsidRPr="00E42DE2" w:rsidRDefault="005252A0" w:rsidP="00CB6A37">
      <w:pPr>
        <w:pStyle w:val="ListParagraph"/>
        <w:numPr>
          <w:ilvl w:val="0"/>
          <w:numId w:val="36"/>
        </w:numPr>
        <w:spacing w:before="0" w:after="0"/>
        <w:rPr>
          <w:rFonts w:asciiTheme="minorHAnsi" w:hAnsiTheme="minorHAnsi"/>
        </w:rPr>
      </w:pPr>
      <w:r w:rsidRPr="00E42DE2">
        <w:rPr>
          <w:rFonts w:asciiTheme="minorHAnsi" w:hAnsiTheme="minorHAnsi"/>
        </w:rPr>
        <w:t>A combined council could improve the overall culture of local government in the Wairarapa by allowing the best from each council to be applied</w:t>
      </w:r>
    </w:p>
    <w:p w:rsidR="005252A0" w:rsidRPr="00E42DE2" w:rsidRDefault="005252A0" w:rsidP="00CB6A37">
      <w:pPr>
        <w:pStyle w:val="ListParagraph"/>
        <w:numPr>
          <w:ilvl w:val="0"/>
          <w:numId w:val="36"/>
        </w:numPr>
        <w:spacing w:before="0" w:after="0"/>
        <w:rPr>
          <w:rFonts w:asciiTheme="minorHAnsi" w:hAnsiTheme="minorHAnsi"/>
        </w:rPr>
      </w:pPr>
      <w:r w:rsidRPr="00E42DE2">
        <w:rPr>
          <w:rFonts w:asciiTheme="minorHAnsi" w:hAnsiTheme="minorHAnsi"/>
        </w:rPr>
        <w:t>A combined council would be better able to afford specialist staff</w:t>
      </w:r>
    </w:p>
    <w:p w:rsidR="005252A0" w:rsidRPr="00E42DE2" w:rsidRDefault="005252A0" w:rsidP="00CB6A37">
      <w:pPr>
        <w:pStyle w:val="ListParagraph"/>
        <w:numPr>
          <w:ilvl w:val="0"/>
          <w:numId w:val="36"/>
        </w:numPr>
        <w:spacing w:before="0" w:after="0"/>
        <w:rPr>
          <w:rFonts w:asciiTheme="minorHAnsi" w:hAnsiTheme="minorHAnsi"/>
        </w:rPr>
      </w:pPr>
      <w:r w:rsidRPr="00E42DE2">
        <w:rPr>
          <w:rFonts w:asciiTheme="minorHAnsi" w:hAnsiTheme="minorHAnsi"/>
        </w:rPr>
        <w:t>The Wairarapa is too small for three councils</w:t>
      </w:r>
    </w:p>
    <w:p w:rsidR="005252A0" w:rsidRPr="00E42DE2" w:rsidRDefault="005252A0" w:rsidP="00CB6A37">
      <w:pPr>
        <w:pStyle w:val="ListParagraph"/>
        <w:numPr>
          <w:ilvl w:val="0"/>
          <w:numId w:val="36"/>
        </w:numPr>
        <w:spacing w:before="0" w:after="0"/>
        <w:rPr>
          <w:rFonts w:asciiTheme="minorHAnsi" w:hAnsiTheme="minorHAnsi"/>
        </w:rPr>
      </w:pPr>
      <w:proofErr w:type="spellStart"/>
      <w:r w:rsidRPr="00E42DE2">
        <w:rPr>
          <w:rFonts w:asciiTheme="minorHAnsi" w:hAnsiTheme="minorHAnsi"/>
        </w:rPr>
        <w:t>Featherston</w:t>
      </w:r>
      <w:proofErr w:type="spellEnd"/>
      <w:r w:rsidRPr="00E42DE2">
        <w:rPr>
          <w:rFonts w:asciiTheme="minorHAnsi" w:hAnsiTheme="minorHAnsi"/>
        </w:rPr>
        <w:t xml:space="preserve"> would be more fairly treated by a larger council</w:t>
      </w:r>
    </w:p>
    <w:p w:rsidR="005252A0" w:rsidRPr="00E42DE2" w:rsidRDefault="005252A0" w:rsidP="00CB6A37">
      <w:pPr>
        <w:pStyle w:val="ListParagraph"/>
        <w:numPr>
          <w:ilvl w:val="0"/>
          <w:numId w:val="36"/>
        </w:numPr>
        <w:spacing w:before="0" w:after="0"/>
        <w:rPr>
          <w:rFonts w:asciiTheme="minorHAnsi" w:hAnsiTheme="minorHAnsi"/>
        </w:rPr>
      </w:pPr>
      <w:r w:rsidRPr="00E42DE2">
        <w:rPr>
          <w:rFonts w:asciiTheme="minorHAnsi" w:hAnsiTheme="minorHAnsi"/>
        </w:rPr>
        <w:t>Support for one council as long as each town and rural area retain an effective voice</w:t>
      </w:r>
      <w:r w:rsidR="008F666B">
        <w:rPr>
          <w:rFonts w:asciiTheme="minorHAnsi" w:hAnsiTheme="minorHAnsi"/>
        </w:rPr>
        <w:t>;</w:t>
      </w:r>
      <w:r w:rsidRPr="00E42DE2">
        <w:rPr>
          <w:rFonts w:asciiTheme="minorHAnsi" w:hAnsiTheme="minorHAnsi"/>
        </w:rPr>
        <w:t xml:space="preserve"> </w:t>
      </w:r>
      <w:r w:rsidR="008F666B">
        <w:rPr>
          <w:rFonts w:asciiTheme="minorHAnsi" w:hAnsiTheme="minorHAnsi"/>
        </w:rPr>
        <w:t>t</w:t>
      </w:r>
      <w:r w:rsidRPr="00E42DE2">
        <w:rPr>
          <w:rFonts w:asciiTheme="minorHAnsi" w:hAnsiTheme="minorHAnsi"/>
        </w:rPr>
        <w:t>his would require an empowered system of community boards</w:t>
      </w:r>
    </w:p>
    <w:p w:rsidR="005252A0" w:rsidRPr="00E42DE2" w:rsidRDefault="005252A0" w:rsidP="005252A0">
      <w:pPr>
        <w:spacing w:after="0"/>
        <w:rPr>
          <w:rFonts w:asciiTheme="minorHAnsi" w:hAnsiTheme="minorHAnsi"/>
        </w:rPr>
      </w:pPr>
    </w:p>
    <w:p w:rsidR="005252A0" w:rsidRPr="00E42DE2" w:rsidRDefault="005252A0" w:rsidP="005252A0">
      <w:pPr>
        <w:spacing w:after="0"/>
        <w:rPr>
          <w:rFonts w:asciiTheme="minorHAnsi" w:hAnsiTheme="minorHAnsi"/>
          <w:b/>
        </w:rPr>
      </w:pPr>
      <w:r w:rsidRPr="00E42DE2">
        <w:rPr>
          <w:rFonts w:asciiTheme="minorHAnsi" w:hAnsiTheme="minorHAnsi"/>
          <w:b/>
        </w:rPr>
        <w:t>I want to see a stronger Wairarapa voice in the region and on the national stage</w:t>
      </w:r>
    </w:p>
    <w:p w:rsidR="005252A0" w:rsidRPr="00E42DE2" w:rsidRDefault="005252A0" w:rsidP="005252A0">
      <w:pPr>
        <w:spacing w:after="0"/>
        <w:rPr>
          <w:rFonts w:asciiTheme="minorHAnsi" w:hAnsiTheme="minorHAnsi"/>
        </w:rPr>
      </w:pPr>
    </w:p>
    <w:p w:rsidR="005252A0" w:rsidRPr="00E42DE2" w:rsidRDefault="005252A0" w:rsidP="00CB6A37">
      <w:pPr>
        <w:pStyle w:val="ListParagraph"/>
        <w:numPr>
          <w:ilvl w:val="0"/>
          <w:numId w:val="37"/>
        </w:numPr>
        <w:spacing w:before="0" w:after="0"/>
        <w:rPr>
          <w:rFonts w:asciiTheme="minorHAnsi" w:hAnsiTheme="minorHAnsi"/>
        </w:rPr>
      </w:pPr>
      <w:r w:rsidRPr="00E42DE2">
        <w:rPr>
          <w:rFonts w:asciiTheme="minorHAnsi" w:hAnsiTheme="minorHAnsi"/>
        </w:rPr>
        <w:t>The Wairarapa needs unity to be more effective on a larger stage</w:t>
      </w:r>
    </w:p>
    <w:p w:rsidR="005252A0" w:rsidRPr="00E42DE2" w:rsidRDefault="005252A0" w:rsidP="00CB6A37">
      <w:pPr>
        <w:pStyle w:val="ListParagraph"/>
        <w:numPr>
          <w:ilvl w:val="0"/>
          <w:numId w:val="37"/>
        </w:numPr>
        <w:spacing w:before="0" w:after="0"/>
        <w:rPr>
          <w:rFonts w:asciiTheme="minorHAnsi" w:hAnsiTheme="minorHAnsi"/>
        </w:rPr>
      </w:pPr>
      <w:r w:rsidRPr="00E42DE2">
        <w:rPr>
          <w:rFonts w:asciiTheme="minorHAnsi" w:hAnsiTheme="minorHAnsi"/>
        </w:rPr>
        <w:t>A combined district council would provide a stronger</w:t>
      </w:r>
      <w:r w:rsidR="00BB594B">
        <w:rPr>
          <w:rFonts w:asciiTheme="minorHAnsi" w:hAnsiTheme="minorHAnsi"/>
        </w:rPr>
        <w:t>,</w:t>
      </w:r>
      <w:r w:rsidRPr="00E42DE2">
        <w:rPr>
          <w:rFonts w:asciiTheme="minorHAnsi" w:hAnsiTheme="minorHAnsi"/>
        </w:rPr>
        <w:t xml:space="preserve"> more effective voice</w:t>
      </w:r>
    </w:p>
    <w:p w:rsidR="005252A0" w:rsidRPr="00E42DE2" w:rsidRDefault="005252A0" w:rsidP="00CB6A37">
      <w:pPr>
        <w:pStyle w:val="ListParagraph"/>
        <w:numPr>
          <w:ilvl w:val="0"/>
          <w:numId w:val="37"/>
        </w:numPr>
        <w:spacing w:before="0" w:after="0"/>
        <w:rPr>
          <w:rFonts w:asciiTheme="minorHAnsi" w:hAnsiTheme="minorHAnsi"/>
        </w:rPr>
      </w:pPr>
      <w:r w:rsidRPr="00E42DE2">
        <w:rPr>
          <w:rFonts w:asciiTheme="minorHAnsi" w:hAnsiTheme="minorHAnsi"/>
        </w:rPr>
        <w:t>A unitary council could provide a stronger voice</w:t>
      </w:r>
    </w:p>
    <w:p w:rsidR="005252A0" w:rsidRPr="00E42DE2" w:rsidRDefault="005252A0" w:rsidP="005252A0">
      <w:pPr>
        <w:spacing w:after="0"/>
        <w:rPr>
          <w:rFonts w:asciiTheme="minorHAnsi" w:hAnsiTheme="minorHAnsi"/>
        </w:rPr>
      </w:pPr>
    </w:p>
    <w:p w:rsidR="005252A0" w:rsidRPr="00E42DE2" w:rsidRDefault="005252A0" w:rsidP="005252A0">
      <w:pPr>
        <w:spacing w:after="0"/>
        <w:rPr>
          <w:rFonts w:asciiTheme="minorHAnsi" w:hAnsiTheme="minorHAnsi"/>
          <w:b/>
        </w:rPr>
      </w:pPr>
      <w:r w:rsidRPr="00E42DE2">
        <w:rPr>
          <w:rFonts w:asciiTheme="minorHAnsi" w:hAnsiTheme="minorHAnsi"/>
          <w:b/>
        </w:rPr>
        <w:t>Affordability is important to me</w:t>
      </w:r>
    </w:p>
    <w:p w:rsidR="005252A0" w:rsidRPr="00E42DE2" w:rsidRDefault="005252A0" w:rsidP="005252A0">
      <w:pPr>
        <w:spacing w:after="0"/>
        <w:rPr>
          <w:rFonts w:asciiTheme="minorHAnsi" w:hAnsiTheme="minorHAnsi"/>
        </w:rPr>
      </w:pP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Three councils create duplication and higher rates</w:t>
      </w:r>
    </w:p>
    <w:p w:rsidR="005252A0" w:rsidRPr="00E42DE2" w:rsidRDefault="00DE51BB" w:rsidP="00CB6A37">
      <w:pPr>
        <w:pStyle w:val="ListParagraph"/>
        <w:numPr>
          <w:ilvl w:val="0"/>
          <w:numId w:val="38"/>
        </w:numPr>
        <w:spacing w:before="0" w:after="0"/>
        <w:rPr>
          <w:rFonts w:asciiTheme="minorHAnsi" w:hAnsiTheme="minorHAnsi"/>
        </w:rPr>
      </w:pPr>
      <w:r>
        <w:rPr>
          <w:rFonts w:asciiTheme="minorHAnsi" w:hAnsiTheme="minorHAnsi"/>
        </w:rPr>
        <w:t>T</w:t>
      </w:r>
      <w:r w:rsidR="005252A0" w:rsidRPr="00E42DE2">
        <w:rPr>
          <w:rFonts w:asciiTheme="minorHAnsi" w:hAnsiTheme="minorHAnsi"/>
        </w:rPr>
        <w:t>he regional council undertakes too many capital works</w:t>
      </w: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Rates increases and higher transport costs have a negative impact on senior citizens</w:t>
      </w: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The Wairarapa could not by itself afford to deal with a major natural disaster</w:t>
      </w: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Rates in the Wairarapa seem high</w:t>
      </w: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Reluctance to pay for facilities in Wellington which Wairarapa people rarely use</w:t>
      </w:r>
    </w:p>
    <w:p w:rsidR="005252A0" w:rsidRPr="00E42DE2" w:rsidRDefault="005252A0" w:rsidP="005252A0">
      <w:pPr>
        <w:spacing w:after="0"/>
        <w:rPr>
          <w:rFonts w:asciiTheme="minorHAnsi" w:hAnsiTheme="minorHAnsi"/>
        </w:rPr>
      </w:pPr>
    </w:p>
    <w:p w:rsidR="005252A0" w:rsidRPr="00E42DE2" w:rsidRDefault="005252A0" w:rsidP="005252A0">
      <w:pPr>
        <w:spacing w:after="0"/>
        <w:rPr>
          <w:rFonts w:asciiTheme="minorHAnsi" w:hAnsiTheme="minorHAnsi"/>
          <w:b/>
        </w:rPr>
      </w:pPr>
      <w:r w:rsidRPr="00E42DE2">
        <w:rPr>
          <w:rFonts w:asciiTheme="minorHAnsi" w:hAnsiTheme="minorHAnsi"/>
          <w:b/>
        </w:rPr>
        <w:t>I want more Wairarapa influence over the resource management decisions of the regional council</w:t>
      </w:r>
    </w:p>
    <w:p w:rsidR="005252A0" w:rsidRPr="00E42DE2" w:rsidRDefault="005252A0" w:rsidP="005252A0">
      <w:pPr>
        <w:spacing w:after="0"/>
        <w:rPr>
          <w:rFonts w:asciiTheme="minorHAnsi" w:hAnsiTheme="minorHAnsi"/>
        </w:rPr>
      </w:pP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Greater influence for the Wairarapa can be achieved through Option D while still benefitting from region-wide resources</w:t>
      </w: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Regional council funding is important but should be subject to local decision-making</w:t>
      </w: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There is not enough local input into regional council decisions</w:t>
      </w: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t>Wairarapa should have two members on the regional council</w:t>
      </w:r>
    </w:p>
    <w:p w:rsidR="005252A0" w:rsidRPr="00E42DE2" w:rsidRDefault="005252A0" w:rsidP="00CB6A37">
      <w:pPr>
        <w:pStyle w:val="ListParagraph"/>
        <w:numPr>
          <w:ilvl w:val="0"/>
          <w:numId w:val="38"/>
        </w:numPr>
        <w:spacing w:before="0" w:after="0"/>
        <w:rPr>
          <w:rFonts w:asciiTheme="minorHAnsi" w:hAnsiTheme="minorHAnsi"/>
        </w:rPr>
      </w:pPr>
      <w:r w:rsidRPr="00E42DE2">
        <w:rPr>
          <w:rFonts w:asciiTheme="minorHAnsi" w:hAnsiTheme="minorHAnsi"/>
        </w:rPr>
        <w:lastRenderedPageBreak/>
        <w:t xml:space="preserve">The regional council has not looked after the quality of the </w:t>
      </w:r>
      <w:proofErr w:type="spellStart"/>
      <w:r w:rsidRPr="00E42DE2">
        <w:rPr>
          <w:rFonts w:asciiTheme="minorHAnsi" w:hAnsiTheme="minorHAnsi"/>
        </w:rPr>
        <w:t>Wairarapa’s</w:t>
      </w:r>
      <w:proofErr w:type="spellEnd"/>
      <w:r w:rsidRPr="00E42DE2">
        <w:rPr>
          <w:rFonts w:asciiTheme="minorHAnsi" w:hAnsiTheme="minorHAnsi"/>
        </w:rPr>
        <w:t xml:space="preserve"> rivers</w:t>
      </w:r>
    </w:p>
    <w:p w:rsidR="005252A0" w:rsidRPr="00E42DE2" w:rsidRDefault="005252A0" w:rsidP="005252A0">
      <w:pPr>
        <w:spacing w:after="0"/>
        <w:rPr>
          <w:rFonts w:asciiTheme="minorHAnsi" w:hAnsiTheme="minorHAnsi"/>
        </w:rPr>
      </w:pPr>
    </w:p>
    <w:p w:rsidR="005252A0" w:rsidRPr="00E42DE2" w:rsidRDefault="005252A0" w:rsidP="005252A0">
      <w:pPr>
        <w:spacing w:after="0"/>
        <w:rPr>
          <w:rFonts w:asciiTheme="minorHAnsi" w:hAnsiTheme="minorHAnsi"/>
          <w:b/>
        </w:rPr>
      </w:pPr>
      <w:r w:rsidRPr="00E42DE2">
        <w:rPr>
          <w:rFonts w:asciiTheme="minorHAnsi" w:hAnsiTheme="minorHAnsi"/>
          <w:b/>
        </w:rPr>
        <w:t>I want to keep the regional council as it is now</w:t>
      </w:r>
    </w:p>
    <w:p w:rsidR="005252A0" w:rsidRPr="00E42DE2" w:rsidRDefault="005252A0" w:rsidP="005252A0">
      <w:pPr>
        <w:spacing w:after="0"/>
        <w:rPr>
          <w:rFonts w:asciiTheme="minorHAnsi" w:hAnsiTheme="minorHAnsi"/>
        </w:rPr>
      </w:pPr>
    </w:p>
    <w:p w:rsidR="005252A0" w:rsidRPr="00E42DE2" w:rsidRDefault="005252A0" w:rsidP="00CB6A37">
      <w:pPr>
        <w:pStyle w:val="ListParagraph"/>
        <w:numPr>
          <w:ilvl w:val="0"/>
          <w:numId w:val="39"/>
        </w:numPr>
        <w:spacing w:before="0" w:after="0"/>
        <w:rPr>
          <w:rFonts w:asciiTheme="minorHAnsi" w:hAnsiTheme="minorHAnsi"/>
        </w:rPr>
      </w:pPr>
      <w:r w:rsidRPr="00E42DE2">
        <w:rPr>
          <w:rFonts w:asciiTheme="minorHAnsi" w:hAnsiTheme="minorHAnsi"/>
        </w:rPr>
        <w:t xml:space="preserve">The regional council and the Wellington Region are vital to </w:t>
      </w:r>
      <w:proofErr w:type="spellStart"/>
      <w:r w:rsidRPr="00E42DE2">
        <w:rPr>
          <w:rFonts w:asciiTheme="minorHAnsi" w:hAnsiTheme="minorHAnsi"/>
        </w:rPr>
        <w:t>Wairarapa’s</w:t>
      </w:r>
      <w:proofErr w:type="spellEnd"/>
      <w:r w:rsidRPr="00E42DE2">
        <w:rPr>
          <w:rFonts w:asciiTheme="minorHAnsi" w:hAnsiTheme="minorHAnsi"/>
        </w:rPr>
        <w:t xml:space="preserve"> well-being</w:t>
      </w:r>
    </w:p>
    <w:p w:rsidR="005252A0" w:rsidRPr="00E42DE2" w:rsidRDefault="005252A0" w:rsidP="00CB6A37">
      <w:pPr>
        <w:pStyle w:val="ListParagraph"/>
        <w:numPr>
          <w:ilvl w:val="0"/>
          <w:numId w:val="39"/>
        </w:numPr>
        <w:spacing w:before="0" w:after="0"/>
        <w:rPr>
          <w:rFonts w:asciiTheme="minorHAnsi" w:hAnsiTheme="minorHAnsi"/>
        </w:rPr>
      </w:pPr>
      <w:r w:rsidRPr="00E42DE2">
        <w:rPr>
          <w:rFonts w:asciiTheme="minorHAnsi" w:hAnsiTheme="minorHAnsi"/>
        </w:rPr>
        <w:t>The regional council is performing well in transport and in land and rivers management</w:t>
      </w:r>
    </w:p>
    <w:p w:rsidR="005252A0" w:rsidRPr="00E42DE2" w:rsidRDefault="005252A0" w:rsidP="00CB6A37">
      <w:pPr>
        <w:pStyle w:val="ListParagraph"/>
        <w:numPr>
          <w:ilvl w:val="0"/>
          <w:numId w:val="39"/>
        </w:numPr>
        <w:spacing w:before="0" w:after="0"/>
        <w:rPr>
          <w:rFonts w:asciiTheme="minorHAnsi" w:hAnsiTheme="minorHAnsi"/>
        </w:rPr>
      </w:pPr>
      <w:r w:rsidRPr="00E42DE2">
        <w:rPr>
          <w:rFonts w:asciiTheme="minorHAnsi" w:hAnsiTheme="minorHAnsi"/>
        </w:rPr>
        <w:t>A regional council is essential to ensure environmental compliance by the district councils</w:t>
      </w:r>
    </w:p>
    <w:p w:rsidR="005252A0" w:rsidRPr="00E42DE2" w:rsidRDefault="005252A0" w:rsidP="00CB6A37">
      <w:pPr>
        <w:pStyle w:val="ListParagraph"/>
        <w:numPr>
          <w:ilvl w:val="0"/>
          <w:numId w:val="39"/>
        </w:numPr>
        <w:spacing w:before="0" w:after="0"/>
        <w:rPr>
          <w:rFonts w:asciiTheme="minorHAnsi" w:hAnsiTheme="minorHAnsi"/>
        </w:rPr>
      </w:pPr>
      <w:r w:rsidRPr="00E42DE2">
        <w:rPr>
          <w:rFonts w:asciiTheme="minorHAnsi" w:hAnsiTheme="minorHAnsi"/>
        </w:rPr>
        <w:t>Regional council has its own set of expertise that would be expensive to duplicate</w:t>
      </w:r>
    </w:p>
    <w:p w:rsidR="005252A0" w:rsidRPr="00E42DE2" w:rsidRDefault="005252A0" w:rsidP="00CB6A37">
      <w:pPr>
        <w:pStyle w:val="ListParagraph"/>
        <w:numPr>
          <w:ilvl w:val="0"/>
          <w:numId w:val="39"/>
        </w:numPr>
        <w:spacing w:before="0" w:after="0"/>
        <w:rPr>
          <w:rFonts w:asciiTheme="minorHAnsi" w:hAnsiTheme="minorHAnsi"/>
        </w:rPr>
      </w:pPr>
      <w:r w:rsidRPr="00E42DE2">
        <w:rPr>
          <w:rFonts w:asciiTheme="minorHAnsi" w:hAnsiTheme="minorHAnsi"/>
        </w:rPr>
        <w:t>The regional council is required to drive the water schemes essential for economic growth</w:t>
      </w:r>
    </w:p>
    <w:p w:rsidR="005252A0" w:rsidRPr="00E42DE2" w:rsidRDefault="005252A0" w:rsidP="00CB6A37">
      <w:pPr>
        <w:pStyle w:val="ListParagraph"/>
        <w:numPr>
          <w:ilvl w:val="0"/>
          <w:numId w:val="39"/>
        </w:numPr>
        <w:spacing w:before="0" w:after="0"/>
        <w:rPr>
          <w:rFonts w:asciiTheme="minorHAnsi" w:hAnsiTheme="minorHAnsi"/>
        </w:rPr>
      </w:pPr>
      <w:r w:rsidRPr="00E42DE2">
        <w:rPr>
          <w:rFonts w:asciiTheme="minorHAnsi" w:hAnsiTheme="minorHAnsi"/>
        </w:rPr>
        <w:t>A unitary council would be unaffordable</w:t>
      </w:r>
    </w:p>
    <w:p w:rsidR="005252A0" w:rsidRPr="00E42DE2" w:rsidRDefault="005252A0" w:rsidP="00CB6A37">
      <w:pPr>
        <w:pStyle w:val="ListParagraph"/>
        <w:numPr>
          <w:ilvl w:val="0"/>
          <w:numId w:val="39"/>
        </w:numPr>
        <w:spacing w:before="0" w:after="0"/>
        <w:rPr>
          <w:rFonts w:asciiTheme="minorHAnsi" w:hAnsiTheme="minorHAnsi"/>
        </w:rPr>
      </w:pPr>
      <w:r w:rsidRPr="00E42DE2">
        <w:rPr>
          <w:rFonts w:asciiTheme="minorHAnsi" w:hAnsiTheme="minorHAnsi"/>
        </w:rPr>
        <w:t>The regional council should be more visible in the community</w:t>
      </w:r>
    </w:p>
    <w:p w:rsidR="005252A0" w:rsidRPr="00E42DE2" w:rsidRDefault="005252A0" w:rsidP="005252A0">
      <w:pPr>
        <w:spacing w:after="0"/>
        <w:rPr>
          <w:rFonts w:asciiTheme="minorHAnsi" w:hAnsiTheme="minorHAnsi"/>
        </w:rPr>
      </w:pPr>
    </w:p>
    <w:p w:rsidR="005252A0" w:rsidRPr="00E42DE2" w:rsidRDefault="005252A0" w:rsidP="005252A0">
      <w:pPr>
        <w:spacing w:after="0"/>
        <w:rPr>
          <w:rFonts w:asciiTheme="minorHAnsi" w:hAnsiTheme="minorHAnsi"/>
          <w:b/>
        </w:rPr>
      </w:pPr>
      <w:r w:rsidRPr="00E42DE2">
        <w:rPr>
          <w:rFonts w:asciiTheme="minorHAnsi" w:hAnsiTheme="minorHAnsi"/>
          <w:b/>
        </w:rPr>
        <w:t>I want the Wairarapa to take over the regional council’s functions so there is more of a rural voice</w:t>
      </w:r>
    </w:p>
    <w:p w:rsidR="005252A0" w:rsidRPr="00E42DE2" w:rsidRDefault="005252A0" w:rsidP="005252A0">
      <w:pPr>
        <w:spacing w:after="0"/>
        <w:rPr>
          <w:rFonts w:asciiTheme="minorHAnsi" w:hAnsiTheme="minorHAnsi"/>
        </w:rPr>
      </w:pPr>
    </w:p>
    <w:p w:rsidR="005252A0" w:rsidRPr="00E42DE2" w:rsidRDefault="005252A0" w:rsidP="00CB6A37">
      <w:pPr>
        <w:pStyle w:val="ListParagraph"/>
        <w:numPr>
          <w:ilvl w:val="0"/>
          <w:numId w:val="40"/>
        </w:numPr>
        <w:spacing w:before="0" w:after="0"/>
        <w:ind w:left="714" w:hanging="357"/>
        <w:rPr>
          <w:rFonts w:asciiTheme="minorHAnsi" w:hAnsiTheme="minorHAnsi"/>
        </w:rPr>
      </w:pPr>
      <w:r w:rsidRPr="00E42DE2">
        <w:rPr>
          <w:rFonts w:asciiTheme="minorHAnsi" w:hAnsiTheme="minorHAnsi"/>
        </w:rPr>
        <w:t>The former Wairarapa catchment and pest destruction boards worked well</w:t>
      </w:r>
    </w:p>
    <w:p w:rsidR="005252A0" w:rsidRPr="00E42DE2" w:rsidRDefault="005252A0" w:rsidP="00CB6A37">
      <w:pPr>
        <w:pStyle w:val="ListParagraph"/>
        <w:numPr>
          <w:ilvl w:val="0"/>
          <w:numId w:val="40"/>
        </w:numPr>
        <w:spacing w:before="0" w:after="0"/>
        <w:ind w:left="714" w:hanging="357"/>
        <w:rPr>
          <w:rFonts w:asciiTheme="minorHAnsi" w:hAnsiTheme="minorHAnsi"/>
        </w:rPr>
      </w:pPr>
      <w:r w:rsidRPr="00E42DE2">
        <w:rPr>
          <w:rFonts w:asciiTheme="minorHAnsi" w:hAnsiTheme="minorHAnsi"/>
        </w:rPr>
        <w:t>The Wairarapa is different to Wellington</w:t>
      </w:r>
    </w:p>
    <w:p w:rsidR="005252A0" w:rsidRPr="00E42DE2" w:rsidRDefault="005252A0" w:rsidP="00CB6A37">
      <w:pPr>
        <w:pStyle w:val="ListParagraph"/>
        <w:numPr>
          <w:ilvl w:val="0"/>
          <w:numId w:val="40"/>
        </w:numPr>
        <w:spacing w:before="0" w:after="0"/>
        <w:ind w:left="714" w:hanging="357"/>
        <w:rPr>
          <w:rFonts w:asciiTheme="minorHAnsi" w:hAnsiTheme="minorHAnsi"/>
        </w:rPr>
      </w:pPr>
      <w:r w:rsidRPr="00E42DE2">
        <w:rPr>
          <w:rFonts w:asciiTheme="minorHAnsi" w:hAnsiTheme="minorHAnsi"/>
        </w:rPr>
        <w:t xml:space="preserve">Wairarapa people better understand the </w:t>
      </w:r>
      <w:proofErr w:type="spellStart"/>
      <w:r w:rsidRPr="00E42DE2">
        <w:rPr>
          <w:rFonts w:asciiTheme="minorHAnsi" w:hAnsiTheme="minorHAnsi"/>
        </w:rPr>
        <w:t>Wairarapa’s</w:t>
      </w:r>
      <w:proofErr w:type="spellEnd"/>
      <w:r w:rsidRPr="00E42DE2">
        <w:rPr>
          <w:rFonts w:asciiTheme="minorHAnsi" w:hAnsiTheme="minorHAnsi"/>
        </w:rPr>
        <w:t xml:space="preserve"> local issues</w:t>
      </w:r>
    </w:p>
    <w:p w:rsidR="005252A0" w:rsidRPr="00E42DE2" w:rsidRDefault="005252A0" w:rsidP="00CB6A37">
      <w:pPr>
        <w:pStyle w:val="ListParagraph"/>
        <w:numPr>
          <w:ilvl w:val="0"/>
          <w:numId w:val="40"/>
        </w:numPr>
        <w:spacing w:before="0" w:after="0"/>
        <w:ind w:left="714" w:hanging="357"/>
        <w:rPr>
          <w:rFonts w:asciiTheme="minorHAnsi" w:hAnsiTheme="minorHAnsi"/>
        </w:rPr>
      </w:pPr>
      <w:r w:rsidRPr="00E42DE2">
        <w:rPr>
          <w:rFonts w:asciiTheme="minorHAnsi" w:hAnsiTheme="minorHAnsi"/>
        </w:rPr>
        <w:t>The Wairarapa should be able to make important decisions about matters affecting only the Wairarapa</w:t>
      </w:r>
    </w:p>
    <w:p w:rsidR="005252A0" w:rsidRPr="00E42DE2" w:rsidRDefault="005252A0" w:rsidP="00CB6A37">
      <w:pPr>
        <w:pStyle w:val="ListParagraph"/>
        <w:numPr>
          <w:ilvl w:val="0"/>
          <w:numId w:val="40"/>
        </w:numPr>
        <w:spacing w:before="0" w:after="0"/>
        <w:ind w:left="714" w:hanging="357"/>
        <w:rPr>
          <w:rFonts w:asciiTheme="minorHAnsi" w:hAnsiTheme="minorHAnsi"/>
        </w:rPr>
      </w:pPr>
      <w:r w:rsidRPr="00E42DE2">
        <w:rPr>
          <w:rFonts w:asciiTheme="minorHAnsi" w:hAnsiTheme="minorHAnsi"/>
        </w:rPr>
        <w:t>The Wairarapa is a discrete catchment</w:t>
      </w:r>
    </w:p>
    <w:p w:rsidR="005252A0" w:rsidRPr="00E42DE2" w:rsidRDefault="005252A0" w:rsidP="00CB6A37">
      <w:pPr>
        <w:pStyle w:val="ListParagraph"/>
        <w:numPr>
          <w:ilvl w:val="0"/>
          <w:numId w:val="40"/>
        </w:numPr>
        <w:spacing w:before="0" w:after="0"/>
        <w:ind w:left="714" w:hanging="357"/>
        <w:rPr>
          <w:rFonts w:asciiTheme="minorHAnsi" w:hAnsiTheme="minorHAnsi"/>
        </w:rPr>
      </w:pPr>
      <w:r w:rsidRPr="00E42DE2">
        <w:rPr>
          <w:rFonts w:asciiTheme="minorHAnsi" w:hAnsiTheme="minorHAnsi"/>
        </w:rPr>
        <w:t>Regional economic development is too Wellington</w:t>
      </w:r>
      <w:r w:rsidR="00BB594B">
        <w:rPr>
          <w:rFonts w:asciiTheme="minorHAnsi" w:hAnsiTheme="minorHAnsi"/>
        </w:rPr>
        <w:t>-</w:t>
      </w:r>
      <w:r w:rsidRPr="00E42DE2">
        <w:rPr>
          <w:rFonts w:asciiTheme="minorHAnsi" w:hAnsiTheme="minorHAnsi"/>
        </w:rPr>
        <w:t>focused</w:t>
      </w:r>
    </w:p>
    <w:p w:rsidR="005252A0" w:rsidRPr="00E42DE2" w:rsidRDefault="005252A0" w:rsidP="005252A0">
      <w:pPr>
        <w:spacing w:after="0"/>
        <w:rPr>
          <w:rFonts w:asciiTheme="minorHAnsi" w:hAnsiTheme="minorHAnsi"/>
        </w:rPr>
      </w:pPr>
    </w:p>
    <w:p w:rsidR="005252A0" w:rsidRPr="00E42DE2" w:rsidRDefault="005252A0" w:rsidP="005252A0">
      <w:pPr>
        <w:spacing w:after="0"/>
        <w:rPr>
          <w:rFonts w:asciiTheme="minorHAnsi" w:hAnsiTheme="minorHAnsi"/>
          <w:b/>
        </w:rPr>
      </w:pPr>
      <w:r w:rsidRPr="00E42DE2">
        <w:rPr>
          <w:rFonts w:asciiTheme="minorHAnsi" w:hAnsiTheme="minorHAnsi"/>
          <w:b/>
        </w:rPr>
        <w:t>Train and bus linkages to Wellington are important to me</w:t>
      </w:r>
    </w:p>
    <w:p w:rsidR="005252A0" w:rsidRPr="00E42DE2" w:rsidRDefault="005252A0" w:rsidP="005252A0">
      <w:pPr>
        <w:spacing w:after="0"/>
        <w:rPr>
          <w:rFonts w:asciiTheme="minorHAnsi" w:hAnsiTheme="minorHAnsi"/>
        </w:rPr>
      </w:pPr>
    </w:p>
    <w:p w:rsidR="005252A0" w:rsidRPr="00E42DE2" w:rsidRDefault="005252A0" w:rsidP="00CB6A37">
      <w:pPr>
        <w:pStyle w:val="ListParagraph"/>
        <w:numPr>
          <w:ilvl w:val="0"/>
          <w:numId w:val="41"/>
        </w:numPr>
        <w:spacing w:after="0"/>
        <w:rPr>
          <w:rFonts w:asciiTheme="minorHAnsi" w:hAnsiTheme="minorHAnsi"/>
        </w:rPr>
      </w:pPr>
      <w:r w:rsidRPr="00E42DE2">
        <w:rPr>
          <w:rFonts w:asciiTheme="minorHAnsi" w:hAnsiTheme="minorHAnsi"/>
        </w:rPr>
        <w:t>These provide the transport link with our major city</w:t>
      </w:r>
    </w:p>
    <w:p w:rsidR="005252A0" w:rsidRPr="00E42DE2" w:rsidRDefault="005252A0" w:rsidP="00CB6A37">
      <w:pPr>
        <w:pStyle w:val="ListParagraph"/>
        <w:numPr>
          <w:ilvl w:val="0"/>
          <w:numId w:val="41"/>
        </w:numPr>
        <w:spacing w:after="0"/>
        <w:rPr>
          <w:rFonts w:asciiTheme="minorHAnsi" w:hAnsiTheme="minorHAnsi"/>
        </w:rPr>
      </w:pPr>
      <w:r w:rsidRPr="00E42DE2">
        <w:rPr>
          <w:rFonts w:asciiTheme="minorHAnsi" w:hAnsiTheme="minorHAnsi"/>
        </w:rPr>
        <w:t>The train is important for workers, older people and those without cars</w:t>
      </w:r>
    </w:p>
    <w:p w:rsidR="005252A0" w:rsidRPr="00E42DE2" w:rsidRDefault="005252A0" w:rsidP="00CB6A37">
      <w:pPr>
        <w:pStyle w:val="ListParagraph"/>
        <w:numPr>
          <w:ilvl w:val="0"/>
          <w:numId w:val="41"/>
        </w:numPr>
        <w:spacing w:after="0"/>
        <w:rPr>
          <w:rFonts w:asciiTheme="minorHAnsi" w:hAnsiTheme="minorHAnsi"/>
        </w:rPr>
      </w:pPr>
      <w:r w:rsidRPr="00E42DE2">
        <w:rPr>
          <w:rFonts w:asciiTheme="minorHAnsi" w:hAnsiTheme="minorHAnsi"/>
        </w:rPr>
        <w:t>Access to health facilities in the Wellington urban area is important</w:t>
      </w:r>
    </w:p>
    <w:p w:rsidR="005252A0" w:rsidRPr="00E42DE2" w:rsidRDefault="005252A0" w:rsidP="00CB6A37">
      <w:pPr>
        <w:pStyle w:val="ListParagraph"/>
        <w:numPr>
          <w:ilvl w:val="0"/>
          <w:numId w:val="41"/>
        </w:numPr>
        <w:spacing w:after="0"/>
        <w:rPr>
          <w:rFonts w:asciiTheme="minorHAnsi" w:hAnsiTheme="minorHAnsi"/>
        </w:rPr>
      </w:pPr>
      <w:r w:rsidRPr="00E42DE2">
        <w:rPr>
          <w:rFonts w:asciiTheme="minorHAnsi" w:hAnsiTheme="minorHAnsi"/>
        </w:rPr>
        <w:t>Train fares must be an important consideration in deciding on changes</w:t>
      </w:r>
    </w:p>
    <w:p w:rsidR="005252A0" w:rsidRPr="00E42DE2" w:rsidRDefault="005252A0" w:rsidP="00CB6A37">
      <w:pPr>
        <w:pStyle w:val="ListParagraph"/>
        <w:numPr>
          <w:ilvl w:val="0"/>
          <w:numId w:val="41"/>
        </w:numPr>
        <w:spacing w:after="0"/>
        <w:rPr>
          <w:rFonts w:asciiTheme="minorHAnsi" w:hAnsiTheme="minorHAnsi"/>
        </w:rPr>
      </w:pPr>
      <w:r w:rsidRPr="00E42DE2">
        <w:rPr>
          <w:rFonts w:asciiTheme="minorHAnsi" w:hAnsiTheme="minorHAnsi"/>
        </w:rPr>
        <w:t>There should be one transport agency for the Wellington Region, including responsibility for local roads</w:t>
      </w:r>
    </w:p>
    <w:p w:rsidR="005252A0" w:rsidRPr="00E42DE2" w:rsidRDefault="005252A0" w:rsidP="00CB6A37">
      <w:pPr>
        <w:pStyle w:val="ListParagraph"/>
        <w:numPr>
          <w:ilvl w:val="0"/>
          <w:numId w:val="41"/>
        </w:numPr>
        <w:spacing w:after="0"/>
        <w:rPr>
          <w:rFonts w:asciiTheme="minorHAnsi" w:hAnsiTheme="minorHAnsi"/>
        </w:rPr>
      </w:pPr>
      <w:r w:rsidRPr="00E42DE2">
        <w:rPr>
          <w:rFonts w:asciiTheme="minorHAnsi" w:hAnsiTheme="minorHAnsi"/>
        </w:rPr>
        <w:t xml:space="preserve">The </w:t>
      </w:r>
      <w:proofErr w:type="spellStart"/>
      <w:r w:rsidRPr="00E42DE2">
        <w:rPr>
          <w:rFonts w:asciiTheme="minorHAnsi" w:hAnsiTheme="minorHAnsi"/>
        </w:rPr>
        <w:t>Rimutaka</w:t>
      </w:r>
      <w:proofErr w:type="spellEnd"/>
      <w:r w:rsidRPr="00E42DE2">
        <w:rPr>
          <w:rFonts w:asciiTheme="minorHAnsi" w:hAnsiTheme="minorHAnsi"/>
        </w:rPr>
        <w:t xml:space="preserve"> Range heightens the importance of transport links to Wellington</w:t>
      </w:r>
    </w:p>
    <w:p w:rsidR="005252A0" w:rsidRPr="00E42DE2" w:rsidRDefault="005252A0" w:rsidP="005252A0">
      <w:pPr>
        <w:spacing w:after="0"/>
        <w:rPr>
          <w:rFonts w:asciiTheme="minorHAnsi" w:hAnsiTheme="minorHAnsi"/>
        </w:rPr>
      </w:pPr>
    </w:p>
    <w:p w:rsidR="005252A0" w:rsidRPr="00DE51BB" w:rsidRDefault="005252A0" w:rsidP="005252A0">
      <w:pPr>
        <w:spacing w:after="0"/>
        <w:rPr>
          <w:rFonts w:asciiTheme="minorHAnsi" w:hAnsiTheme="minorHAnsi"/>
        </w:rPr>
      </w:pPr>
      <w:r w:rsidRPr="00DE51BB">
        <w:rPr>
          <w:rFonts w:asciiTheme="minorHAnsi" w:hAnsiTheme="minorHAnsi"/>
        </w:rPr>
        <w:t xml:space="preserve">A small number of respondents raised </w:t>
      </w:r>
      <w:r w:rsidR="00E02A13">
        <w:rPr>
          <w:rFonts w:asciiTheme="minorHAnsi" w:hAnsiTheme="minorHAnsi"/>
        </w:rPr>
        <w:t>additional</w:t>
      </w:r>
      <w:r w:rsidRPr="00DE51BB">
        <w:rPr>
          <w:rFonts w:asciiTheme="minorHAnsi" w:hAnsiTheme="minorHAnsi"/>
        </w:rPr>
        <w:t xml:space="preserve"> issues</w:t>
      </w:r>
      <w:r w:rsidR="00DE51BB" w:rsidRPr="00DE51BB">
        <w:rPr>
          <w:rFonts w:asciiTheme="minorHAnsi" w:hAnsiTheme="minorHAnsi"/>
        </w:rPr>
        <w:t>. These were:</w:t>
      </w:r>
    </w:p>
    <w:p w:rsidR="00DE51BB" w:rsidRPr="00E42DE2" w:rsidRDefault="00DE51BB" w:rsidP="005252A0">
      <w:pPr>
        <w:spacing w:after="0"/>
        <w:rPr>
          <w:rFonts w:asciiTheme="minorHAnsi" w:hAnsiTheme="minorHAnsi"/>
        </w:rPr>
      </w:pPr>
    </w:p>
    <w:p w:rsidR="005252A0" w:rsidRPr="00E42DE2" w:rsidRDefault="005252A0" w:rsidP="00CB6A37">
      <w:pPr>
        <w:pStyle w:val="ListParagraph"/>
        <w:numPr>
          <w:ilvl w:val="0"/>
          <w:numId w:val="41"/>
        </w:numPr>
        <w:spacing w:before="0" w:after="0"/>
        <w:rPr>
          <w:rFonts w:asciiTheme="minorHAnsi" w:hAnsiTheme="minorHAnsi"/>
        </w:rPr>
      </w:pPr>
      <w:r w:rsidRPr="00E42DE2">
        <w:rPr>
          <w:rFonts w:asciiTheme="minorHAnsi" w:hAnsiTheme="minorHAnsi"/>
        </w:rPr>
        <w:t xml:space="preserve">This process is the </w:t>
      </w:r>
      <w:proofErr w:type="spellStart"/>
      <w:r w:rsidRPr="00E42DE2">
        <w:rPr>
          <w:rFonts w:asciiTheme="minorHAnsi" w:hAnsiTheme="minorHAnsi"/>
        </w:rPr>
        <w:t>Wairarapa’s</w:t>
      </w:r>
      <w:proofErr w:type="spellEnd"/>
      <w:r w:rsidRPr="00E42DE2">
        <w:rPr>
          <w:rFonts w:asciiTheme="minorHAnsi" w:hAnsiTheme="minorHAnsi"/>
        </w:rPr>
        <w:t xml:space="preserve"> one big chance to make meaningful change to its governance</w:t>
      </w:r>
    </w:p>
    <w:p w:rsidR="005252A0" w:rsidRPr="00E42DE2" w:rsidRDefault="005252A0" w:rsidP="00CB6A37">
      <w:pPr>
        <w:pStyle w:val="ListParagraph"/>
        <w:numPr>
          <w:ilvl w:val="0"/>
          <w:numId w:val="41"/>
        </w:numPr>
        <w:spacing w:before="0" w:after="0"/>
        <w:rPr>
          <w:rFonts w:asciiTheme="minorHAnsi" w:hAnsiTheme="minorHAnsi"/>
        </w:rPr>
      </w:pPr>
      <w:r w:rsidRPr="00E42DE2">
        <w:rPr>
          <w:rFonts w:asciiTheme="minorHAnsi" w:hAnsiTheme="minorHAnsi"/>
        </w:rPr>
        <w:t>Councils should work more closely together under the current structure, e.g. libraries</w:t>
      </w:r>
    </w:p>
    <w:p w:rsidR="005252A0" w:rsidRPr="00E42DE2" w:rsidRDefault="005252A0" w:rsidP="00CB6A37">
      <w:pPr>
        <w:pStyle w:val="ListParagraph"/>
        <w:numPr>
          <w:ilvl w:val="0"/>
          <w:numId w:val="41"/>
        </w:numPr>
        <w:spacing w:before="0" w:after="0"/>
        <w:rPr>
          <w:rFonts w:asciiTheme="minorHAnsi" w:hAnsiTheme="minorHAnsi"/>
        </w:rPr>
      </w:pPr>
      <w:r w:rsidRPr="00E42DE2">
        <w:rPr>
          <w:rFonts w:asciiTheme="minorHAnsi" w:hAnsiTheme="minorHAnsi"/>
        </w:rPr>
        <w:lastRenderedPageBreak/>
        <w:t>Ratepayers do not understand the detail behind the options</w:t>
      </w:r>
    </w:p>
    <w:p w:rsidR="005252A0" w:rsidRPr="00E42DE2" w:rsidRDefault="005252A0" w:rsidP="00CB6A37">
      <w:pPr>
        <w:pStyle w:val="ListParagraph"/>
        <w:numPr>
          <w:ilvl w:val="0"/>
          <w:numId w:val="41"/>
        </w:numPr>
        <w:spacing w:before="0" w:after="0"/>
        <w:rPr>
          <w:rFonts w:asciiTheme="minorHAnsi" w:hAnsiTheme="minorHAnsi"/>
        </w:rPr>
      </w:pPr>
      <w:r w:rsidRPr="00E42DE2">
        <w:rPr>
          <w:rFonts w:asciiTheme="minorHAnsi" w:hAnsiTheme="minorHAnsi"/>
        </w:rPr>
        <w:t>Wish to see what the South Wairarapa District Council will achieve after the election before making a decision</w:t>
      </w:r>
    </w:p>
    <w:p w:rsidR="005252A0" w:rsidRPr="00E42DE2" w:rsidRDefault="005252A0" w:rsidP="00CB6A37">
      <w:pPr>
        <w:pStyle w:val="ListParagraph"/>
        <w:numPr>
          <w:ilvl w:val="0"/>
          <w:numId w:val="41"/>
        </w:numPr>
        <w:spacing w:before="0" w:after="0"/>
        <w:rPr>
          <w:rFonts w:asciiTheme="minorHAnsi" w:hAnsiTheme="minorHAnsi"/>
        </w:rPr>
      </w:pPr>
      <w:r w:rsidRPr="00E42DE2">
        <w:rPr>
          <w:rFonts w:asciiTheme="minorHAnsi" w:hAnsiTheme="minorHAnsi"/>
        </w:rPr>
        <w:t>There is a need for meaningful M</w:t>
      </w:r>
      <w:r w:rsidR="00825224" w:rsidRPr="00E42DE2">
        <w:rPr>
          <w:rFonts w:asciiTheme="minorHAnsi" w:hAnsiTheme="minorHAnsi"/>
        </w:rPr>
        <w:t>ā</w:t>
      </w:r>
      <w:r w:rsidRPr="00E42DE2">
        <w:rPr>
          <w:rFonts w:asciiTheme="minorHAnsi" w:hAnsiTheme="minorHAnsi"/>
        </w:rPr>
        <w:t>ori representation in decision-making</w:t>
      </w:r>
    </w:p>
    <w:p w:rsidR="005252A0" w:rsidRPr="00E42DE2" w:rsidRDefault="005252A0" w:rsidP="00CB6A37">
      <w:pPr>
        <w:pStyle w:val="ListParagraph"/>
        <w:numPr>
          <w:ilvl w:val="0"/>
          <w:numId w:val="41"/>
        </w:numPr>
        <w:spacing w:before="0" w:after="0"/>
        <w:rPr>
          <w:rFonts w:asciiTheme="minorHAnsi" w:hAnsiTheme="minorHAnsi"/>
        </w:rPr>
      </w:pPr>
      <w:r w:rsidRPr="00E42DE2">
        <w:rPr>
          <w:rFonts w:asciiTheme="minorHAnsi" w:hAnsiTheme="minorHAnsi"/>
        </w:rPr>
        <w:t>Unelected people should not have voting rights on committees</w:t>
      </w:r>
    </w:p>
    <w:p w:rsidR="00E42DE2" w:rsidRDefault="00CE01E1" w:rsidP="00CE01E1">
      <w:pPr>
        <w:pStyle w:val="Heading2"/>
      </w:pPr>
      <w:bookmarkStart w:id="8" w:name="_Toc457472980"/>
      <w:r>
        <w:t>Question four</w:t>
      </w:r>
      <w:r w:rsidR="00E14D9B">
        <w:t xml:space="preserve"> -</w:t>
      </w:r>
      <w:r>
        <w:t xml:space="preserve"> </w:t>
      </w:r>
      <w:r w:rsidR="00F83699">
        <w:t>Can you please tell us where in the region you live and/or pay rates</w:t>
      </w:r>
      <w:r>
        <w:t>?</w:t>
      </w:r>
      <w:bookmarkEnd w:id="8"/>
    </w:p>
    <w:p w:rsidR="00BD06F9" w:rsidRDefault="00BD06F9" w:rsidP="008F72FD">
      <w:pPr>
        <w:rPr>
          <w:rFonts w:asciiTheme="minorHAnsi" w:hAnsiTheme="minorHAnsi"/>
        </w:rPr>
      </w:pPr>
      <w:r>
        <w:rPr>
          <w:rFonts w:asciiTheme="minorHAnsi" w:hAnsiTheme="minorHAnsi"/>
        </w:rPr>
        <w:t xml:space="preserve">Each district’s share of the total Wairarapa population, as estimated by Statistics New Zealand at 30 June 2015, </w:t>
      </w:r>
      <w:r w:rsidR="009024F3">
        <w:rPr>
          <w:rFonts w:asciiTheme="minorHAnsi" w:hAnsiTheme="minorHAnsi"/>
        </w:rPr>
        <w:t>wa</w:t>
      </w:r>
      <w:r>
        <w:rPr>
          <w:rFonts w:asciiTheme="minorHAnsi" w:hAnsiTheme="minorHAnsi"/>
        </w:rPr>
        <w:t>s</w:t>
      </w:r>
      <w:r w:rsidR="00BB594B">
        <w:rPr>
          <w:rFonts w:asciiTheme="minorHAnsi" w:hAnsiTheme="minorHAnsi"/>
        </w:rPr>
        <w:t>:</w:t>
      </w:r>
      <w:r>
        <w:rPr>
          <w:rFonts w:asciiTheme="minorHAnsi" w:hAnsiTheme="minorHAnsi"/>
        </w:rPr>
        <w:t xml:space="preserve"> </w:t>
      </w:r>
      <w:r w:rsidR="003D6E2E">
        <w:rPr>
          <w:rFonts w:asciiTheme="minorHAnsi" w:hAnsiTheme="minorHAnsi"/>
        </w:rPr>
        <w:t xml:space="preserve">the </w:t>
      </w:r>
      <w:r>
        <w:rPr>
          <w:rFonts w:asciiTheme="minorHAnsi" w:hAnsiTheme="minorHAnsi"/>
        </w:rPr>
        <w:t xml:space="preserve">Masterton District 56 </w:t>
      </w:r>
      <w:r w:rsidR="009D4933">
        <w:rPr>
          <w:rFonts w:asciiTheme="minorHAnsi" w:hAnsiTheme="minorHAnsi"/>
        </w:rPr>
        <w:t>per cent</w:t>
      </w:r>
      <w:r>
        <w:rPr>
          <w:rFonts w:asciiTheme="minorHAnsi" w:hAnsiTheme="minorHAnsi"/>
        </w:rPr>
        <w:t xml:space="preserve">, </w:t>
      </w:r>
      <w:r w:rsidR="003D6E2E">
        <w:rPr>
          <w:rFonts w:asciiTheme="minorHAnsi" w:hAnsiTheme="minorHAnsi"/>
        </w:rPr>
        <w:t xml:space="preserve">the </w:t>
      </w:r>
      <w:proofErr w:type="spellStart"/>
      <w:r>
        <w:rPr>
          <w:rFonts w:asciiTheme="minorHAnsi" w:hAnsiTheme="minorHAnsi"/>
        </w:rPr>
        <w:t>Carterton</w:t>
      </w:r>
      <w:proofErr w:type="spellEnd"/>
      <w:r>
        <w:rPr>
          <w:rFonts w:asciiTheme="minorHAnsi" w:hAnsiTheme="minorHAnsi"/>
        </w:rPr>
        <w:t xml:space="preserve"> District 20 </w:t>
      </w:r>
      <w:r w:rsidR="009D4933">
        <w:rPr>
          <w:rFonts w:asciiTheme="minorHAnsi" w:hAnsiTheme="minorHAnsi"/>
        </w:rPr>
        <w:t>per cent</w:t>
      </w:r>
      <w:r w:rsidR="00BB594B">
        <w:rPr>
          <w:rFonts w:asciiTheme="minorHAnsi" w:hAnsiTheme="minorHAnsi"/>
        </w:rPr>
        <w:t>,</w:t>
      </w:r>
      <w:r>
        <w:rPr>
          <w:rFonts w:asciiTheme="minorHAnsi" w:hAnsiTheme="minorHAnsi"/>
        </w:rPr>
        <w:t xml:space="preserve"> </w:t>
      </w:r>
      <w:proofErr w:type="gramStart"/>
      <w:r w:rsidR="00235620">
        <w:rPr>
          <w:rFonts w:asciiTheme="minorHAnsi" w:hAnsiTheme="minorHAnsi"/>
        </w:rPr>
        <w:t>the</w:t>
      </w:r>
      <w:proofErr w:type="gramEnd"/>
      <w:r w:rsidR="00235620">
        <w:rPr>
          <w:rFonts w:asciiTheme="minorHAnsi" w:hAnsiTheme="minorHAnsi"/>
        </w:rPr>
        <w:t xml:space="preserve"> </w:t>
      </w:r>
      <w:r>
        <w:rPr>
          <w:rFonts w:asciiTheme="minorHAnsi" w:hAnsiTheme="minorHAnsi"/>
        </w:rPr>
        <w:t xml:space="preserve">South Wairarapa District 23 </w:t>
      </w:r>
      <w:r w:rsidR="009D4933">
        <w:rPr>
          <w:rFonts w:asciiTheme="minorHAnsi" w:hAnsiTheme="minorHAnsi"/>
        </w:rPr>
        <w:t>per cent</w:t>
      </w:r>
      <w:r>
        <w:rPr>
          <w:rFonts w:asciiTheme="minorHAnsi" w:hAnsiTheme="minorHAnsi"/>
        </w:rPr>
        <w:t xml:space="preserve">. </w:t>
      </w:r>
      <w:r w:rsidR="008F72FD">
        <w:rPr>
          <w:rFonts w:asciiTheme="minorHAnsi" w:hAnsiTheme="minorHAnsi"/>
        </w:rPr>
        <w:t xml:space="preserve">Questionnaire returns from </w:t>
      </w:r>
      <w:r w:rsidR="008561D2">
        <w:rPr>
          <w:rFonts w:asciiTheme="minorHAnsi" w:hAnsiTheme="minorHAnsi"/>
        </w:rPr>
        <w:t xml:space="preserve">the </w:t>
      </w:r>
      <w:r w:rsidR="008F72FD">
        <w:rPr>
          <w:rFonts w:asciiTheme="minorHAnsi" w:hAnsiTheme="minorHAnsi"/>
        </w:rPr>
        <w:t xml:space="preserve">South Wairarapa District and </w:t>
      </w:r>
      <w:r w:rsidR="008561D2">
        <w:rPr>
          <w:rFonts w:asciiTheme="minorHAnsi" w:hAnsiTheme="minorHAnsi"/>
        </w:rPr>
        <w:t xml:space="preserve">the </w:t>
      </w:r>
      <w:proofErr w:type="spellStart"/>
      <w:r w:rsidR="008F72FD">
        <w:rPr>
          <w:rFonts w:asciiTheme="minorHAnsi" w:hAnsiTheme="minorHAnsi"/>
        </w:rPr>
        <w:t>Carterton</w:t>
      </w:r>
      <w:proofErr w:type="spellEnd"/>
      <w:r w:rsidR="008F72FD">
        <w:rPr>
          <w:rFonts w:asciiTheme="minorHAnsi" w:hAnsiTheme="minorHAnsi"/>
        </w:rPr>
        <w:t xml:space="preserve"> District were high compared with their share of the Wairarapa population</w:t>
      </w:r>
      <w:r w:rsidR="00BB594B">
        <w:rPr>
          <w:rFonts w:asciiTheme="minorHAnsi" w:hAnsiTheme="minorHAnsi"/>
        </w:rPr>
        <w:t>,</w:t>
      </w:r>
      <w:r>
        <w:rPr>
          <w:rFonts w:asciiTheme="minorHAnsi" w:hAnsiTheme="minorHAnsi"/>
        </w:rPr>
        <w:t xml:space="preserve"> at 30 </w:t>
      </w:r>
      <w:r w:rsidR="009D4933">
        <w:rPr>
          <w:rFonts w:asciiTheme="minorHAnsi" w:hAnsiTheme="minorHAnsi"/>
        </w:rPr>
        <w:t>per cent</w:t>
      </w:r>
      <w:r>
        <w:rPr>
          <w:rFonts w:asciiTheme="minorHAnsi" w:hAnsiTheme="minorHAnsi"/>
        </w:rPr>
        <w:t xml:space="preserve"> of respondents each</w:t>
      </w:r>
      <w:r w:rsidR="008F72FD">
        <w:rPr>
          <w:rFonts w:asciiTheme="minorHAnsi" w:hAnsiTheme="minorHAnsi"/>
        </w:rPr>
        <w:t>. The proportion of questionnaires coming from the Masterton District was low</w:t>
      </w:r>
      <w:r w:rsidR="00BB594B">
        <w:rPr>
          <w:rFonts w:asciiTheme="minorHAnsi" w:hAnsiTheme="minorHAnsi"/>
        </w:rPr>
        <w:t>,</w:t>
      </w:r>
      <w:r>
        <w:rPr>
          <w:rFonts w:asciiTheme="minorHAnsi" w:hAnsiTheme="minorHAnsi"/>
        </w:rPr>
        <w:t xml:space="preserve"> at 40 </w:t>
      </w:r>
      <w:r w:rsidR="009D4933">
        <w:rPr>
          <w:rFonts w:asciiTheme="minorHAnsi" w:hAnsiTheme="minorHAnsi"/>
        </w:rPr>
        <w:t>per cent</w:t>
      </w:r>
      <w:r w:rsidR="008F72FD">
        <w:rPr>
          <w:rFonts w:asciiTheme="minorHAnsi" w:hAnsiTheme="minorHAnsi"/>
        </w:rPr>
        <w:t xml:space="preserve">. </w:t>
      </w:r>
    </w:p>
    <w:p w:rsidR="008F72FD" w:rsidRPr="00E42DE2" w:rsidRDefault="002F582B" w:rsidP="008F72FD">
      <w:pPr>
        <w:rPr>
          <w:rFonts w:asciiTheme="minorHAnsi" w:hAnsiTheme="minorHAnsi"/>
        </w:rPr>
      </w:pPr>
      <w:r>
        <w:rPr>
          <w:rFonts w:asciiTheme="minorHAnsi" w:hAnsiTheme="minorHAnsi"/>
        </w:rPr>
        <w:t xml:space="preserve">A small number of respondents live and/or pay rates outside the Wairarapa </w:t>
      </w:r>
      <w:r w:rsidR="00111793">
        <w:rPr>
          <w:rFonts w:asciiTheme="minorHAnsi" w:hAnsiTheme="minorHAnsi"/>
        </w:rPr>
        <w:t>(38).</w:t>
      </w:r>
      <w:r>
        <w:rPr>
          <w:rFonts w:asciiTheme="minorHAnsi" w:hAnsiTheme="minorHAnsi"/>
        </w:rPr>
        <w:t xml:space="preserve"> </w:t>
      </w:r>
    </w:p>
    <w:p w:rsidR="008F72FD" w:rsidRPr="00762163" w:rsidRDefault="008F72FD" w:rsidP="008F72FD">
      <w:pPr>
        <w:pStyle w:val="Caption"/>
        <w:jc w:val="left"/>
        <w:rPr>
          <w:b w:val="0"/>
          <w:sz w:val="24"/>
          <w:szCs w:val="24"/>
        </w:rPr>
      </w:pPr>
      <w:bookmarkStart w:id="9" w:name="_Toc456697545"/>
      <w:r w:rsidRPr="001C5F65">
        <w:rPr>
          <w:b w:val="0"/>
          <w:color w:val="808080" w:themeColor="background1" w:themeShade="80"/>
          <w:sz w:val="24"/>
          <w:szCs w:val="24"/>
        </w:rPr>
        <w:t xml:space="preserve">Graph </w:t>
      </w:r>
      <w:r w:rsidRPr="001C5F65">
        <w:rPr>
          <w:b w:val="0"/>
          <w:color w:val="808080" w:themeColor="background1" w:themeShade="80"/>
          <w:sz w:val="24"/>
          <w:szCs w:val="24"/>
        </w:rPr>
        <w:fldChar w:fldCharType="begin"/>
      </w:r>
      <w:r w:rsidRPr="001C5F65">
        <w:rPr>
          <w:b w:val="0"/>
          <w:color w:val="808080" w:themeColor="background1" w:themeShade="80"/>
          <w:sz w:val="24"/>
          <w:szCs w:val="24"/>
        </w:rPr>
        <w:instrText xml:space="preserve"> SEQ Graph \* ARABIC </w:instrText>
      </w:r>
      <w:r w:rsidRPr="001C5F65">
        <w:rPr>
          <w:b w:val="0"/>
          <w:color w:val="808080" w:themeColor="background1" w:themeShade="80"/>
          <w:sz w:val="24"/>
          <w:szCs w:val="24"/>
        </w:rPr>
        <w:fldChar w:fldCharType="separate"/>
      </w:r>
      <w:r w:rsidR="0004006C">
        <w:rPr>
          <w:b w:val="0"/>
          <w:noProof/>
          <w:color w:val="808080" w:themeColor="background1" w:themeShade="80"/>
          <w:sz w:val="24"/>
          <w:szCs w:val="24"/>
        </w:rPr>
        <w:t>3</w:t>
      </w:r>
      <w:r w:rsidRPr="001C5F65">
        <w:rPr>
          <w:b w:val="0"/>
          <w:color w:val="808080" w:themeColor="background1" w:themeShade="80"/>
          <w:sz w:val="24"/>
          <w:szCs w:val="24"/>
        </w:rPr>
        <w:fldChar w:fldCharType="end"/>
      </w:r>
      <w:r w:rsidRPr="001C5F65">
        <w:rPr>
          <w:b w:val="0"/>
          <w:color w:val="808080" w:themeColor="background1" w:themeShade="80"/>
          <w:sz w:val="24"/>
          <w:szCs w:val="24"/>
        </w:rPr>
        <w:t>: Overall results for question four - Can you please tell us where in the region you live and/or pay rates?</w:t>
      </w:r>
      <w:bookmarkEnd w:id="9"/>
    </w:p>
    <w:p w:rsidR="00920F01" w:rsidRDefault="00920F01" w:rsidP="00920F01">
      <w:pPr>
        <w:rPr>
          <w:rFonts w:asciiTheme="minorHAnsi" w:hAnsiTheme="minorHAnsi"/>
        </w:rPr>
      </w:pPr>
      <w:r w:rsidRPr="0015108D">
        <w:rPr>
          <w:rFonts w:asciiTheme="minorHAnsi" w:hAnsiTheme="minorHAnsi"/>
          <w:noProof/>
          <w:color w:val="FFFFFF" w:themeColor="background1"/>
          <w:lang w:eastAsia="en-NZ"/>
        </w:rPr>
        <w:drawing>
          <wp:inline distT="0" distB="0" distL="0" distR="0" wp14:anchorId="6EA32136" wp14:editId="033DF966">
            <wp:extent cx="5162550" cy="1219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20F01" w:rsidRDefault="00E14D9B" w:rsidP="00E14D9B">
      <w:pPr>
        <w:pStyle w:val="Heading2"/>
      </w:pPr>
      <w:bookmarkStart w:id="10" w:name="_Toc457472981"/>
      <w:r>
        <w:t xml:space="preserve">Question five - </w:t>
      </w:r>
      <w:r w:rsidR="00622B17">
        <w:t>Which age group do you fall into?</w:t>
      </w:r>
      <w:bookmarkEnd w:id="10"/>
    </w:p>
    <w:p w:rsidR="00815C35" w:rsidRDefault="00815C35" w:rsidP="008F72FD">
      <w:pPr>
        <w:rPr>
          <w:rFonts w:asciiTheme="minorHAnsi" w:hAnsiTheme="minorHAnsi"/>
          <w:bCs/>
        </w:rPr>
      </w:pPr>
      <w:r>
        <w:rPr>
          <w:rFonts w:asciiTheme="minorHAnsi" w:hAnsiTheme="minorHAnsi"/>
          <w:bCs/>
        </w:rPr>
        <w:t>In order to get some indication of whether the</w:t>
      </w:r>
      <w:r w:rsidR="00FA6A1F">
        <w:rPr>
          <w:rFonts w:asciiTheme="minorHAnsi" w:hAnsiTheme="minorHAnsi"/>
          <w:bCs/>
        </w:rPr>
        <w:t xml:space="preserve"> engagement had reached a cross-</w:t>
      </w:r>
      <w:r>
        <w:rPr>
          <w:rFonts w:asciiTheme="minorHAnsi" w:hAnsiTheme="minorHAnsi"/>
          <w:bCs/>
        </w:rPr>
        <w:t>section of Wairarapa people, respondents were asked to indicate the</w:t>
      </w:r>
      <w:r w:rsidR="00FA6A1F">
        <w:rPr>
          <w:rFonts w:asciiTheme="minorHAnsi" w:hAnsiTheme="minorHAnsi"/>
          <w:bCs/>
        </w:rPr>
        <w:t xml:space="preserve"> age group they f</w:t>
      </w:r>
      <w:r w:rsidR="00BB594B">
        <w:rPr>
          <w:rFonts w:asciiTheme="minorHAnsi" w:hAnsiTheme="minorHAnsi"/>
          <w:bCs/>
        </w:rPr>
        <w:t>e</w:t>
      </w:r>
      <w:r w:rsidR="00FA6A1F">
        <w:rPr>
          <w:rFonts w:asciiTheme="minorHAnsi" w:hAnsiTheme="minorHAnsi"/>
          <w:bCs/>
        </w:rPr>
        <w:t>ll into</w:t>
      </w:r>
      <w:r w:rsidR="00BB594B">
        <w:rPr>
          <w:rFonts w:asciiTheme="minorHAnsi" w:hAnsiTheme="minorHAnsi"/>
          <w:bCs/>
        </w:rPr>
        <w:t>. Some</w:t>
      </w:r>
      <w:r>
        <w:rPr>
          <w:rFonts w:asciiTheme="minorHAnsi" w:hAnsiTheme="minorHAnsi"/>
          <w:bCs/>
        </w:rPr>
        <w:t xml:space="preserve"> 27 people skipped this question. </w:t>
      </w:r>
    </w:p>
    <w:p w:rsidR="008F72FD" w:rsidRPr="008F72FD" w:rsidRDefault="008F72FD" w:rsidP="008F72FD">
      <w:pPr>
        <w:rPr>
          <w:rFonts w:asciiTheme="minorHAnsi" w:hAnsiTheme="minorHAnsi"/>
          <w:bCs/>
        </w:rPr>
      </w:pPr>
      <w:r>
        <w:rPr>
          <w:rFonts w:asciiTheme="minorHAnsi" w:hAnsiTheme="minorHAnsi"/>
          <w:bCs/>
        </w:rPr>
        <w:t xml:space="preserve">The largest group of respondents was </w:t>
      </w:r>
      <w:r w:rsidR="00815C35">
        <w:rPr>
          <w:rFonts w:asciiTheme="minorHAnsi" w:hAnsiTheme="minorHAnsi"/>
          <w:bCs/>
        </w:rPr>
        <w:t xml:space="preserve">in </w:t>
      </w:r>
      <w:r>
        <w:rPr>
          <w:rFonts w:asciiTheme="minorHAnsi" w:hAnsiTheme="minorHAnsi"/>
          <w:bCs/>
        </w:rPr>
        <w:t>the 65</w:t>
      </w:r>
      <w:r w:rsidR="00BB594B">
        <w:rPr>
          <w:rFonts w:asciiTheme="minorHAnsi" w:hAnsiTheme="minorHAnsi"/>
          <w:bCs/>
        </w:rPr>
        <w:t>-</w:t>
      </w:r>
      <w:r>
        <w:rPr>
          <w:rFonts w:asciiTheme="minorHAnsi" w:hAnsiTheme="minorHAnsi"/>
          <w:bCs/>
        </w:rPr>
        <w:t>plus age group</w:t>
      </w:r>
      <w:r w:rsidR="00BB594B">
        <w:rPr>
          <w:rFonts w:asciiTheme="minorHAnsi" w:hAnsiTheme="minorHAnsi"/>
          <w:bCs/>
        </w:rPr>
        <w:t>,</w:t>
      </w:r>
      <w:r>
        <w:rPr>
          <w:rFonts w:asciiTheme="minorHAnsi" w:hAnsiTheme="minorHAnsi"/>
          <w:bCs/>
        </w:rPr>
        <w:t xml:space="preserve"> at 53 </w:t>
      </w:r>
      <w:r w:rsidR="009D4933">
        <w:rPr>
          <w:rFonts w:asciiTheme="minorHAnsi" w:hAnsiTheme="minorHAnsi"/>
          <w:bCs/>
        </w:rPr>
        <w:t>per cent</w:t>
      </w:r>
      <w:r>
        <w:rPr>
          <w:rFonts w:asciiTheme="minorHAnsi" w:hAnsiTheme="minorHAnsi"/>
          <w:bCs/>
        </w:rPr>
        <w:t>.</w:t>
      </w:r>
      <w:r w:rsidR="0096444F">
        <w:rPr>
          <w:rFonts w:asciiTheme="minorHAnsi" w:hAnsiTheme="minorHAnsi"/>
          <w:bCs/>
        </w:rPr>
        <w:t xml:space="preserve"> The other age groups are much less represented in the responses.</w:t>
      </w:r>
      <w:r w:rsidR="00815C35">
        <w:rPr>
          <w:rFonts w:asciiTheme="minorHAnsi" w:hAnsiTheme="minorHAnsi"/>
          <w:bCs/>
        </w:rPr>
        <w:t xml:space="preserve"> </w:t>
      </w:r>
    </w:p>
    <w:p w:rsidR="008F72FD" w:rsidRPr="00762163" w:rsidRDefault="008F72FD" w:rsidP="008F72FD">
      <w:pPr>
        <w:pStyle w:val="Caption"/>
        <w:jc w:val="left"/>
        <w:rPr>
          <w:b w:val="0"/>
          <w:sz w:val="24"/>
          <w:szCs w:val="24"/>
        </w:rPr>
      </w:pPr>
      <w:bookmarkStart w:id="11" w:name="_Toc456697546"/>
      <w:r w:rsidRPr="001C5F65">
        <w:rPr>
          <w:b w:val="0"/>
          <w:color w:val="808080" w:themeColor="background1" w:themeShade="80"/>
          <w:sz w:val="24"/>
          <w:szCs w:val="24"/>
        </w:rPr>
        <w:t xml:space="preserve">Graph </w:t>
      </w:r>
      <w:r w:rsidRPr="001C5F65">
        <w:rPr>
          <w:b w:val="0"/>
          <w:color w:val="808080" w:themeColor="background1" w:themeShade="80"/>
          <w:sz w:val="24"/>
          <w:szCs w:val="24"/>
        </w:rPr>
        <w:fldChar w:fldCharType="begin"/>
      </w:r>
      <w:r w:rsidRPr="001C5F65">
        <w:rPr>
          <w:b w:val="0"/>
          <w:color w:val="808080" w:themeColor="background1" w:themeShade="80"/>
          <w:sz w:val="24"/>
          <w:szCs w:val="24"/>
        </w:rPr>
        <w:instrText xml:space="preserve"> SEQ Graph \* ARABIC </w:instrText>
      </w:r>
      <w:r w:rsidRPr="001C5F65">
        <w:rPr>
          <w:b w:val="0"/>
          <w:color w:val="808080" w:themeColor="background1" w:themeShade="80"/>
          <w:sz w:val="24"/>
          <w:szCs w:val="24"/>
        </w:rPr>
        <w:fldChar w:fldCharType="separate"/>
      </w:r>
      <w:r w:rsidR="0004006C">
        <w:rPr>
          <w:b w:val="0"/>
          <w:noProof/>
          <w:color w:val="808080" w:themeColor="background1" w:themeShade="80"/>
          <w:sz w:val="24"/>
          <w:szCs w:val="24"/>
        </w:rPr>
        <w:t>4</w:t>
      </w:r>
      <w:r w:rsidRPr="001C5F65">
        <w:rPr>
          <w:b w:val="0"/>
          <w:color w:val="808080" w:themeColor="background1" w:themeShade="80"/>
          <w:sz w:val="24"/>
          <w:szCs w:val="24"/>
        </w:rPr>
        <w:fldChar w:fldCharType="end"/>
      </w:r>
      <w:r w:rsidRPr="001C5F65">
        <w:rPr>
          <w:b w:val="0"/>
          <w:color w:val="808080" w:themeColor="background1" w:themeShade="80"/>
          <w:sz w:val="24"/>
          <w:szCs w:val="24"/>
        </w:rPr>
        <w:t>: Overall results for question five – Which age group do you fall into?</w:t>
      </w:r>
      <w:bookmarkEnd w:id="11"/>
    </w:p>
    <w:p w:rsidR="00920F01" w:rsidRPr="00E42DE2" w:rsidRDefault="00920F01" w:rsidP="00920F01">
      <w:pPr>
        <w:rPr>
          <w:rFonts w:asciiTheme="minorHAnsi" w:hAnsiTheme="minorHAnsi"/>
        </w:rPr>
      </w:pPr>
      <w:r w:rsidRPr="00083E1B">
        <w:rPr>
          <w:rFonts w:asciiTheme="minorHAnsi" w:hAnsiTheme="minorHAnsi"/>
          <w:noProof/>
          <w:lang w:eastAsia="en-NZ"/>
        </w:rPr>
        <w:drawing>
          <wp:inline distT="0" distB="0" distL="0" distR="0" wp14:anchorId="7B957D5E" wp14:editId="30F76BA6">
            <wp:extent cx="5457825" cy="1219200"/>
            <wp:effectExtent l="0" t="0" r="9525"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A0FFF" w:rsidRPr="00815C35" w:rsidRDefault="00815C35" w:rsidP="008A0FFF">
      <w:pPr>
        <w:rPr>
          <w:rFonts w:asciiTheme="minorHAnsi" w:hAnsiTheme="minorHAnsi"/>
        </w:rPr>
      </w:pPr>
      <w:r w:rsidRPr="00815C35">
        <w:rPr>
          <w:rFonts w:asciiTheme="minorHAnsi" w:hAnsiTheme="minorHAnsi"/>
        </w:rPr>
        <w:t xml:space="preserve">Graphs </w:t>
      </w:r>
      <w:r w:rsidR="00357FE0">
        <w:rPr>
          <w:rFonts w:asciiTheme="minorHAnsi" w:hAnsiTheme="minorHAnsi"/>
        </w:rPr>
        <w:t xml:space="preserve">5 </w:t>
      </w:r>
      <w:r w:rsidRPr="00815C35">
        <w:rPr>
          <w:rFonts w:asciiTheme="minorHAnsi" w:hAnsiTheme="minorHAnsi"/>
        </w:rPr>
        <w:t xml:space="preserve">and </w:t>
      </w:r>
      <w:r w:rsidR="009232F8">
        <w:rPr>
          <w:rFonts w:asciiTheme="minorHAnsi" w:hAnsiTheme="minorHAnsi"/>
        </w:rPr>
        <w:t xml:space="preserve">6 </w:t>
      </w:r>
      <w:r w:rsidRPr="00815C35">
        <w:rPr>
          <w:rFonts w:asciiTheme="minorHAnsi" w:hAnsiTheme="minorHAnsi"/>
        </w:rPr>
        <w:t>b</w:t>
      </w:r>
      <w:r w:rsidR="00357FE0">
        <w:rPr>
          <w:rFonts w:asciiTheme="minorHAnsi" w:hAnsiTheme="minorHAnsi"/>
        </w:rPr>
        <w:t xml:space="preserve">elow show the responses to question one and two by age group. </w:t>
      </w:r>
    </w:p>
    <w:p w:rsidR="008A0FFF" w:rsidRDefault="00FA6A1F" w:rsidP="00815C35">
      <w:pPr>
        <w:rPr>
          <w:rFonts w:asciiTheme="minorHAnsi" w:hAnsiTheme="minorHAnsi"/>
        </w:rPr>
      </w:pPr>
      <w:r>
        <w:rPr>
          <w:rFonts w:asciiTheme="minorHAnsi" w:hAnsiTheme="minorHAnsi"/>
        </w:rPr>
        <w:lastRenderedPageBreak/>
        <w:t>The 65-</w:t>
      </w:r>
      <w:r w:rsidR="00357FE0">
        <w:rPr>
          <w:rFonts w:asciiTheme="minorHAnsi" w:hAnsiTheme="minorHAnsi"/>
        </w:rPr>
        <w:t xml:space="preserve">plus age group </w:t>
      </w:r>
      <w:r w:rsidR="00083E1B">
        <w:rPr>
          <w:rFonts w:asciiTheme="minorHAnsi" w:hAnsiTheme="minorHAnsi"/>
        </w:rPr>
        <w:t>wa</w:t>
      </w:r>
      <w:r w:rsidR="00357FE0">
        <w:rPr>
          <w:rFonts w:asciiTheme="minorHAnsi" w:hAnsiTheme="minorHAnsi"/>
        </w:rPr>
        <w:t>s the largest group for each option and each reason</w:t>
      </w:r>
      <w:r w:rsidR="008A0FFF">
        <w:rPr>
          <w:rFonts w:asciiTheme="minorHAnsi" w:hAnsiTheme="minorHAnsi"/>
        </w:rPr>
        <w:t>, reflecting their largest proportion of respondents.</w:t>
      </w:r>
    </w:p>
    <w:p w:rsidR="00E42DE2" w:rsidRPr="00815C35" w:rsidRDefault="008F666B" w:rsidP="00815C35">
      <w:pPr>
        <w:rPr>
          <w:rFonts w:asciiTheme="minorHAnsi" w:hAnsiTheme="minorHAnsi"/>
        </w:rPr>
      </w:pPr>
      <w:r>
        <w:rPr>
          <w:rFonts w:asciiTheme="minorHAnsi" w:hAnsiTheme="minorHAnsi"/>
        </w:rPr>
        <w:t xml:space="preserve">Each </w:t>
      </w:r>
      <w:r w:rsidR="008A0FFF">
        <w:rPr>
          <w:rFonts w:asciiTheme="minorHAnsi" w:hAnsiTheme="minorHAnsi"/>
        </w:rPr>
        <w:t xml:space="preserve">age group had a similar spread of responses to the overall </w:t>
      </w:r>
      <w:r w:rsidR="00C95F09">
        <w:rPr>
          <w:rFonts w:asciiTheme="minorHAnsi" w:hAnsiTheme="minorHAnsi"/>
        </w:rPr>
        <w:t>responses</w:t>
      </w:r>
      <w:r w:rsidR="00FA6A1F">
        <w:rPr>
          <w:rFonts w:asciiTheme="minorHAnsi" w:hAnsiTheme="minorHAnsi"/>
        </w:rPr>
        <w:t>, except for two cases:</w:t>
      </w:r>
      <w:r w:rsidR="008A0FFF">
        <w:rPr>
          <w:rFonts w:asciiTheme="minorHAnsi" w:hAnsiTheme="minorHAnsi"/>
        </w:rPr>
        <w:t xml:space="preserve"> </w:t>
      </w:r>
      <w:r w:rsidR="0096444F">
        <w:rPr>
          <w:rFonts w:asciiTheme="minorHAnsi" w:hAnsiTheme="minorHAnsi"/>
        </w:rPr>
        <w:t xml:space="preserve">48 </w:t>
      </w:r>
      <w:r w:rsidR="009D4933">
        <w:rPr>
          <w:rFonts w:asciiTheme="minorHAnsi" w:hAnsiTheme="minorHAnsi"/>
        </w:rPr>
        <w:t>per cent</w:t>
      </w:r>
      <w:r w:rsidR="008A0FFF">
        <w:rPr>
          <w:rFonts w:asciiTheme="minorHAnsi" w:hAnsiTheme="minorHAnsi"/>
        </w:rPr>
        <w:t xml:space="preserve"> </w:t>
      </w:r>
      <w:r w:rsidR="0096444F">
        <w:rPr>
          <w:rFonts w:asciiTheme="minorHAnsi" w:hAnsiTheme="minorHAnsi"/>
        </w:rPr>
        <w:t xml:space="preserve">of </w:t>
      </w:r>
      <w:r w:rsidR="00FA6A1F">
        <w:rPr>
          <w:rFonts w:asciiTheme="minorHAnsi" w:hAnsiTheme="minorHAnsi"/>
        </w:rPr>
        <w:t>the 65-plus age group cho</w:t>
      </w:r>
      <w:r w:rsidR="008A0FFF">
        <w:rPr>
          <w:rFonts w:asciiTheme="minorHAnsi" w:hAnsiTheme="minorHAnsi"/>
        </w:rPr>
        <w:t xml:space="preserve">se </w:t>
      </w:r>
      <w:r w:rsidR="009024F3">
        <w:rPr>
          <w:rFonts w:asciiTheme="minorHAnsi" w:hAnsiTheme="minorHAnsi"/>
        </w:rPr>
        <w:t>O</w:t>
      </w:r>
      <w:r w:rsidR="008A0FFF">
        <w:rPr>
          <w:rFonts w:asciiTheme="minorHAnsi" w:hAnsiTheme="minorHAnsi"/>
        </w:rPr>
        <w:t xml:space="preserve">ption B. This compares with 36 and 35 </w:t>
      </w:r>
      <w:r w:rsidR="009D4933">
        <w:rPr>
          <w:rFonts w:asciiTheme="minorHAnsi" w:hAnsiTheme="minorHAnsi"/>
        </w:rPr>
        <w:t>per cent</w:t>
      </w:r>
      <w:r w:rsidR="008A0FFF">
        <w:rPr>
          <w:rFonts w:asciiTheme="minorHAnsi" w:hAnsiTheme="minorHAnsi"/>
        </w:rPr>
        <w:t xml:space="preserve"> for </w:t>
      </w:r>
      <w:r w:rsidR="00357FE0">
        <w:rPr>
          <w:rFonts w:asciiTheme="minorHAnsi" w:hAnsiTheme="minorHAnsi"/>
        </w:rPr>
        <w:t xml:space="preserve">the </w:t>
      </w:r>
      <w:r w:rsidR="008A0FFF">
        <w:rPr>
          <w:rFonts w:asciiTheme="minorHAnsi" w:hAnsiTheme="minorHAnsi"/>
        </w:rPr>
        <w:t>25-44 and 45-64 age groups</w:t>
      </w:r>
      <w:r w:rsidR="002736E1">
        <w:rPr>
          <w:rFonts w:asciiTheme="minorHAnsi" w:hAnsiTheme="minorHAnsi"/>
        </w:rPr>
        <w:t>. The 25</w:t>
      </w:r>
      <w:r w:rsidR="00FA6A1F">
        <w:rPr>
          <w:rFonts w:asciiTheme="minorHAnsi" w:hAnsiTheme="minorHAnsi"/>
        </w:rPr>
        <w:t xml:space="preserve">-44 age </w:t>
      </w:r>
      <w:proofErr w:type="gramStart"/>
      <w:r w:rsidR="00FA6A1F">
        <w:rPr>
          <w:rFonts w:asciiTheme="minorHAnsi" w:hAnsiTheme="minorHAnsi"/>
        </w:rPr>
        <w:t>group</w:t>
      </w:r>
      <w:proofErr w:type="gramEnd"/>
      <w:r w:rsidR="00FA6A1F">
        <w:rPr>
          <w:rFonts w:asciiTheme="minorHAnsi" w:hAnsiTheme="minorHAnsi"/>
        </w:rPr>
        <w:t xml:space="preserve"> cho</w:t>
      </w:r>
      <w:r w:rsidR="002736E1">
        <w:rPr>
          <w:rFonts w:asciiTheme="minorHAnsi" w:hAnsiTheme="minorHAnsi"/>
        </w:rPr>
        <w:t xml:space="preserve">se </w:t>
      </w:r>
      <w:r w:rsidR="009024F3">
        <w:rPr>
          <w:rFonts w:asciiTheme="minorHAnsi" w:hAnsiTheme="minorHAnsi"/>
        </w:rPr>
        <w:t>Option</w:t>
      </w:r>
      <w:r w:rsidR="002736E1">
        <w:rPr>
          <w:rFonts w:asciiTheme="minorHAnsi" w:hAnsiTheme="minorHAnsi"/>
        </w:rPr>
        <w:t xml:space="preserve"> D</w:t>
      </w:r>
      <w:r w:rsidR="00083E1B">
        <w:rPr>
          <w:rFonts w:asciiTheme="minorHAnsi" w:hAnsiTheme="minorHAnsi"/>
        </w:rPr>
        <w:t>,</w:t>
      </w:r>
      <w:r w:rsidR="002736E1">
        <w:rPr>
          <w:rFonts w:asciiTheme="minorHAnsi" w:hAnsiTheme="minorHAnsi"/>
        </w:rPr>
        <w:t xml:space="preserve"> slightly more than the other age groups</w:t>
      </w:r>
      <w:r w:rsidR="008A0FFF">
        <w:rPr>
          <w:rFonts w:asciiTheme="minorHAnsi" w:hAnsiTheme="minorHAnsi"/>
        </w:rPr>
        <w:t xml:space="preserve"> at </w:t>
      </w:r>
      <w:r w:rsidR="002736E1">
        <w:rPr>
          <w:rFonts w:asciiTheme="minorHAnsi" w:hAnsiTheme="minorHAnsi"/>
        </w:rPr>
        <w:t xml:space="preserve">21 </w:t>
      </w:r>
      <w:r w:rsidR="009D4933">
        <w:rPr>
          <w:rFonts w:asciiTheme="minorHAnsi" w:hAnsiTheme="minorHAnsi"/>
        </w:rPr>
        <w:t>per cent</w:t>
      </w:r>
      <w:r w:rsidR="00C95F09">
        <w:rPr>
          <w:rFonts w:asciiTheme="minorHAnsi" w:hAnsiTheme="minorHAnsi"/>
        </w:rPr>
        <w:t xml:space="preserve">. This compares with </w:t>
      </w:r>
      <w:r w:rsidR="002736E1">
        <w:rPr>
          <w:rFonts w:asciiTheme="minorHAnsi" w:hAnsiTheme="minorHAnsi"/>
        </w:rPr>
        <w:t xml:space="preserve">13 </w:t>
      </w:r>
      <w:r w:rsidR="009D4933">
        <w:rPr>
          <w:rFonts w:asciiTheme="minorHAnsi" w:hAnsiTheme="minorHAnsi"/>
        </w:rPr>
        <w:t>per cent</w:t>
      </w:r>
      <w:r w:rsidR="00FA6A1F">
        <w:rPr>
          <w:rFonts w:asciiTheme="minorHAnsi" w:hAnsiTheme="minorHAnsi"/>
        </w:rPr>
        <w:t xml:space="preserve"> for the 65-</w:t>
      </w:r>
      <w:r w:rsidR="002736E1">
        <w:rPr>
          <w:rFonts w:asciiTheme="minorHAnsi" w:hAnsiTheme="minorHAnsi"/>
        </w:rPr>
        <w:t xml:space="preserve">plus age group and 17 </w:t>
      </w:r>
      <w:r w:rsidR="009D4933">
        <w:rPr>
          <w:rFonts w:asciiTheme="minorHAnsi" w:hAnsiTheme="minorHAnsi"/>
        </w:rPr>
        <w:t>per cent</w:t>
      </w:r>
      <w:r w:rsidR="00FA6A1F">
        <w:rPr>
          <w:rFonts w:asciiTheme="minorHAnsi" w:hAnsiTheme="minorHAnsi"/>
        </w:rPr>
        <w:t xml:space="preserve"> for the 45-</w:t>
      </w:r>
      <w:r w:rsidR="002736E1">
        <w:rPr>
          <w:rFonts w:asciiTheme="minorHAnsi" w:hAnsiTheme="minorHAnsi"/>
        </w:rPr>
        <w:t xml:space="preserve">64 age </w:t>
      </w:r>
      <w:proofErr w:type="gramStart"/>
      <w:r w:rsidR="002736E1">
        <w:rPr>
          <w:rFonts w:asciiTheme="minorHAnsi" w:hAnsiTheme="minorHAnsi"/>
        </w:rPr>
        <w:t>group</w:t>
      </w:r>
      <w:proofErr w:type="gramEnd"/>
      <w:r w:rsidR="002736E1">
        <w:rPr>
          <w:rFonts w:asciiTheme="minorHAnsi" w:hAnsiTheme="minorHAnsi"/>
        </w:rPr>
        <w:t>.</w:t>
      </w:r>
      <w:r w:rsidR="00357FE0">
        <w:rPr>
          <w:rFonts w:asciiTheme="minorHAnsi" w:hAnsiTheme="minorHAnsi"/>
        </w:rPr>
        <w:t xml:space="preserve"> </w:t>
      </w:r>
    </w:p>
    <w:p w:rsidR="00622B17" w:rsidRPr="001C5F65" w:rsidRDefault="00815C35" w:rsidP="00815C35">
      <w:pPr>
        <w:pStyle w:val="Caption"/>
        <w:jc w:val="left"/>
        <w:rPr>
          <w:bCs w:val="0"/>
          <w:color w:val="808080" w:themeColor="background1" w:themeShade="80"/>
        </w:rPr>
      </w:pPr>
      <w:bookmarkStart w:id="12" w:name="_Toc456697547"/>
      <w:r w:rsidRPr="001C5F65">
        <w:rPr>
          <w:b w:val="0"/>
          <w:color w:val="808080" w:themeColor="background1" w:themeShade="80"/>
          <w:sz w:val="24"/>
          <w:szCs w:val="24"/>
        </w:rPr>
        <w:t xml:space="preserve">Graph </w:t>
      </w:r>
      <w:r w:rsidRPr="001C5F65">
        <w:rPr>
          <w:b w:val="0"/>
          <w:color w:val="808080" w:themeColor="background1" w:themeShade="80"/>
          <w:sz w:val="24"/>
          <w:szCs w:val="24"/>
        </w:rPr>
        <w:fldChar w:fldCharType="begin"/>
      </w:r>
      <w:r w:rsidRPr="001C5F65">
        <w:rPr>
          <w:b w:val="0"/>
          <w:color w:val="808080" w:themeColor="background1" w:themeShade="80"/>
          <w:sz w:val="24"/>
          <w:szCs w:val="24"/>
        </w:rPr>
        <w:instrText xml:space="preserve"> SEQ Graph \* ARABIC </w:instrText>
      </w:r>
      <w:r w:rsidRPr="001C5F65">
        <w:rPr>
          <w:b w:val="0"/>
          <w:color w:val="808080" w:themeColor="background1" w:themeShade="80"/>
          <w:sz w:val="24"/>
          <w:szCs w:val="24"/>
        </w:rPr>
        <w:fldChar w:fldCharType="separate"/>
      </w:r>
      <w:r w:rsidR="0004006C">
        <w:rPr>
          <w:b w:val="0"/>
          <w:noProof/>
          <w:color w:val="808080" w:themeColor="background1" w:themeShade="80"/>
          <w:sz w:val="24"/>
          <w:szCs w:val="24"/>
        </w:rPr>
        <w:t>5</w:t>
      </w:r>
      <w:r w:rsidRPr="001C5F65">
        <w:rPr>
          <w:b w:val="0"/>
          <w:color w:val="808080" w:themeColor="background1" w:themeShade="80"/>
          <w:sz w:val="24"/>
          <w:szCs w:val="24"/>
        </w:rPr>
        <w:fldChar w:fldCharType="end"/>
      </w:r>
      <w:r w:rsidRPr="001C5F65">
        <w:rPr>
          <w:b w:val="0"/>
          <w:color w:val="808080" w:themeColor="background1" w:themeShade="80"/>
          <w:sz w:val="24"/>
          <w:szCs w:val="24"/>
        </w:rPr>
        <w:t xml:space="preserve">: Question one by age group - </w:t>
      </w:r>
      <w:r w:rsidR="00622B17" w:rsidRPr="001C5F65">
        <w:rPr>
          <w:b w:val="0"/>
          <w:color w:val="808080" w:themeColor="background1" w:themeShade="80"/>
          <w:sz w:val="24"/>
          <w:szCs w:val="24"/>
        </w:rPr>
        <w:t>What option for council organisation in the Wairarap</w:t>
      </w:r>
      <w:r w:rsidRPr="001C5F65">
        <w:rPr>
          <w:b w:val="0"/>
          <w:color w:val="808080" w:themeColor="background1" w:themeShade="80"/>
          <w:sz w:val="24"/>
          <w:szCs w:val="24"/>
        </w:rPr>
        <w:t xml:space="preserve">a do you </w:t>
      </w:r>
      <w:proofErr w:type="gramStart"/>
      <w:r w:rsidRPr="001C5F65">
        <w:rPr>
          <w:b w:val="0"/>
          <w:color w:val="808080" w:themeColor="background1" w:themeShade="80"/>
          <w:sz w:val="24"/>
          <w:szCs w:val="24"/>
        </w:rPr>
        <w:t>prefer</w:t>
      </w:r>
      <w:proofErr w:type="gramEnd"/>
      <w:r w:rsidRPr="001C5F65">
        <w:rPr>
          <w:b w:val="0"/>
          <w:color w:val="808080" w:themeColor="background1" w:themeShade="80"/>
          <w:sz w:val="24"/>
          <w:szCs w:val="24"/>
        </w:rPr>
        <w:t>?</w:t>
      </w:r>
      <w:bookmarkEnd w:id="12"/>
    </w:p>
    <w:p w:rsidR="00920F01" w:rsidRPr="00E42DE2" w:rsidRDefault="00920F01" w:rsidP="00920F01">
      <w:pPr>
        <w:rPr>
          <w:rFonts w:asciiTheme="minorHAnsi" w:hAnsiTheme="minorHAnsi"/>
        </w:rPr>
      </w:pPr>
      <w:r w:rsidRPr="00E42DE2">
        <w:rPr>
          <w:rFonts w:asciiTheme="minorHAnsi" w:hAnsiTheme="minorHAnsi"/>
          <w:noProof/>
          <w:lang w:eastAsia="en-NZ"/>
        </w:rPr>
        <w:drawing>
          <wp:inline distT="0" distB="0" distL="0" distR="0" wp14:anchorId="1EE98A4F" wp14:editId="006BCBB9">
            <wp:extent cx="5976000" cy="2232000"/>
            <wp:effectExtent l="0" t="0" r="571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20F01" w:rsidRPr="00762163" w:rsidRDefault="00920F01" w:rsidP="00920F01">
      <w:pPr>
        <w:rPr>
          <w:rFonts w:asciiTheme="minorHAnsi" w:hAnsiTheme="minorHAnsi"/>
        </w:rPr>
      </w:pPr>
    </w:p>
    <w:p w:rsidR="00622B17" w:rsidRPr="00762163" w:rsidRDefault="00815C35" w:rsidP="00815C35">
      <w:pPr>
        <w:pStyle w:val="Caption"/>
        <w:jc w:val="left"/>
        <w:rPr>
          <w:rFonts w:asciiTheme="minorHAnsi" w:hAnsiTheme="minorHAnsi"/>
          <w:b w:val="0"/>
          <w:sz w:val="24"/>
          <w:szCs w:val="24"/>
        </w:rPr>
      </w:pPr>
      <w:bookmarkStart w:id="13" w:name="_Toc456697548"/>
      <w:r w:rsidRPr="001C5F65">
        <w:rPr>
          <w:b w:val="0"/>
          <w:color w:val="808080" w:themeColor="background1" w:themeShade="80"/>
          <w:sz w:val="24"/>
          <w:szCs w:val="24"/>
        </w:rPr>
        <w:t xml:space="preserve">Graph </w:t>
      </w:r>
      <w:r w:rsidRPr="001C5F65">
        <w:rPr>
          <w:b w:val="0"/>
          <w:color w:val="808080" w:themeColor="background1" w:themeShade="80"/>
          <w:sz w:val="24"/>
          <w:szCs w:val="24"/>
        </w:rPr>
        <w:fldChar w:fldCharType="begin"/>
      </w:r>
      <w:r w:rsidRPr="001C5F65">
        <w:rPr>
          <w:b w:val="0"/>
          <w:color w:val="808080" w:themeColor="background1" w:themeShade="80"/>
          <w:sz w:val="24"/>
          <w:szCs w:val="24"/>
        </w:rPr>
        <w:instrText xml:space="preserve"> SEQ Graph \* ARABIC </w:instrText>
      </w:r>
      <w:r w:rsidRPr="001C5F65">
        <w:rPr>
          <w:b w:val="0"/>
          <w:color w:val="808080" w:themeColor="background1" w:themeShade="80"/>
          <w:sz w:val="24"/>
          <w:szCs w:val="24"/>
        </w:rPr>
        <w:fldChar w:fldCharType="separate"/>
      </w:r>
      <w:r w:rsidR="0004006C">
        <w:rPr>
          <w:b w:val="0"/>
          <w:noProof/>
          <w:color w:val="808080" w:themeColor="background1" w:themeShade="80"/>
          <w:sz w:val="24"/>
          <w:szCs w:val="24"/>
        </w:rPr>
        <w:t>6</w:t>
      </w:r>
      <w:r w:rsidRPr="001C5F65">
        <w:rPr>
          <w:b w:val="0"/>
          <w:color w:val="808080" w:themeColor="background1" w:themeShade="80"/>
          <w:sz w:val="24"/>
          <w:szCs w:val="24"/>
        </w:rPr>
        <w:fldChar w:fldCharType="end"/>
      </w:r>
      <w:r w:rsidRPr="001C5F65">
        <w:rPr>
          <w:b w:val="0"/>
          <w:color w:val="808080" w:themeColor="background1" w:themeShade="80"/>
          <w:sz w:val="24"/>
          <w:szCs w:val="24"/>
        </w:rPr>
        <w:t xml:space="preserve">: Question two by age group - </w:t>
      </w:r>
      <w:r w:rsidR="00622B17" w:rsidRPr="001C5F65">
        <w:rPr>
          <w:b w:val="0"/>
          <w:color w:val="808080" w:themeColor="background1" w:themeShade="80"/>
          <w:sz w:val="24"/>
          <w:szCs w:val="24"/>
        </w:rPr>
        <w:t>Why did you choose this option?</w:t>
      </w:r>
      <w:bookmarkEnd w:id="13"/>
    </w:p>
    <w:p w:rsidR="00920F01" w:rsidRPr="00E42DE2" w:rsidRDefault="006B2841" w:rsidP="00920F01">
      <w:pPr>
        <w:rPr>
          <w:rFonts w:asciiTheme="minorHAnsi" w:hAnsiTheme="minorHAnsi"/>
        </w:rPr>
      </w:pPr>
      <w:r>
        <w:rPr>
          <w:noProof/>
          <w:lang w:eastAsia="en-NZ"/>
        </w:rPr>
        <w:drawing>
          <wp:inline distT="0" distB="0" distL="0" distR="0" wp14:anchorId="42733593" wp14:editId="58DB192D">
            <wp:extent cx="6408000" cy="2628000"/>
            <wp:effectExtent l="0" t="0" r="0" b="127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51748" w:rsidRDefault="005252A0" w:rsidP="005252A0">
      <w:pPr>
        <w:pStyle w:val="Heading2"/>
      </w:pPr>
      <w:bookmarkStart w:id="14" w:name="_Toc457472982"/>
      <w:r>
        <w:t>Reponses from the South Wairarapa District</w:t>
      </w:r>
      <w:bookmarkEnd w:id="14"/>
    </w:p>
    <w:p w:rsidR="0096444F" w:rsidRPr="005252A0" w:rsidRDefault="008C3DB8" w:rsidP="0096444F">
      <w:pPr>
        <w:rPr>
          <w:rFonts w:asciiTheme="minorHAnsi" w:hAnsiTheme="minorHAnsi"/>
          <w:bCs/>
        </w:rPr>
      </w:pPr>
      <w:r>
        <w:rPr>
          <w:rFonts w:asciiTheme="minorHAnsi" w:hAnsiTheme="minorHAnsi"/>
          <w:bCs/>
        </w:rPr>
        <w:t xml:space="preserve">The </w:t>
      </w:r>
      <w:r w:rsidR="00C95F09">
        <w:rPr>
          <w:rFonts w:asciiTheme="minorHAnsi" w:hAnsiTheme="minorHAnsi"/>
          <w:bCs/>
        </w:rPr>
        <w:t xml:space="preserve">choice </w:t>
      </w:r>
      <w:r>
        <w:rPr>
          <w:rFonts w:asciiTheme="minorHAnsi" w:hAnsiTheme="minorHAnsi"/>
          <w:bCs/>
        </w:rPr>
        <w:t xml:space="preserve">of </w:t>
      </w:r>
      <w:r w:rsidR="00C95F09">
        <w:rPr>
          <w:rFonts w:asciiTheme="minorHAnsi" w:hAnsiTheme="minorHAnsi"/>
          <w:bCs/>
        </w:rPr>
        <w:t xml:space="preserve">options for question one </w:t>
      </w:r>
      <w:r>
        <w:rPr>
          <w:rFonts w:asciiTheme="minorHAnsi" w:hAnsiTheme="minorHAnsi"/>
          <w:bCs/>
        </w:rPr>
        <w:t xml:space="preserve">in </w:t>
      </w:r>
      <w:r w:rsidR="003D6E2E">
        <w:rPr>
          <w:rFonts w:asciiTheme="minorHAnsi" w:hAnsiTheme="minorHAnsi"/>
          <w:bCs/>
        </w:rPr>
        <w:t xml:space="preserve">the </w:t>
      </w:r>
      <w:r>
        <w:rPr>
          <w:rFonts w:asciiTheme="minorHAnsi" w:hAnsiTheme="minorHAnsi"/>
          <w:bCs/>
        </w:rPr>
        <w:t>South Wairarapa District is similar to the overall responses</w:t>
      </w:r>
      <w:r w:rsidR="00C95F09">
        <w:rPr>
          <w:rFonts w:asciiTheme="minorHAnsi" w:hAnsiTheme="minorHAnsi"/>
          <w:bCs/>
        </w:rPr>
        <w:t xml:space="preserve">. </w:t>
      </w:r>
      <w:r w:rsidR="0096444F" w:rsidRPr="0096444F">
        <w:rPr>
          <w:rFonts w:asciiTheme="minorHAnsi" w:hAnsiTheme="minorHAnsi"/>
        </w:rPr>
        <w:t xml:space="preserve">When </w:t>
      </w:r>
      <w:r w:rsidR="009024F3">
        <w:rPr>
          <w:rFonts w:asciiTheme="minorHAnsi" w:hAnsiTheme="minorHAnsi"/>
        </w:rPr>
        <w:t>Option</w:t>
      </w:r>
      <w:r w:rsidR="0096444F" w:rsidRPr="0096444F">
        <w:rPr>
          <w:rFonts w:asciiTheme="minorHAnsi" w:hAnsiTheme="minorHAnsi"/>
        </w:rPr>
        <w:t xml:space="preserve"> C and D results are added to </w:t>
      </w:r>
      <w:r w:rsidR="00083E1B">
        <w:rPr>
          <w:rFonts w:asciiTheme="minorHAnsi" w:hAnsiTheme="minorHAnsi"/>
        </w:rPr>
        <w:t xml:space="preserve">Option </w:t>
      </w:r>
      <w:r w:rsidR="0096444F" w:rsidRPr="0096444F">
        <w:rPr>
          <w:rFonts w:asciiTheme="minorHAnsi" w:hAnsiTheme="minorHAnsi"/>
        </w:rPr>
        <w:t xml:space="preserve">B, the preference for a combined district is 62 </w:t>
      </w:r>
      <w:r w:rsidR="009D4933">
        <w:rPr>
          <w:rFonts w:asciiTheme="minorHAnsi" w:hAnsiTheme="minorHAnsi"/>
        </w:rPr>
        <w:t>per cent</w:t>
      </w:r>
      <w:r w:rsidR="0096444F" w:rsidRPr="0096444F">
        <w:rPr>
          <w:rFonts w:asciiTheme="minorHAnsi" w:hAnsiTheme="minorHAnsi"/>
        </w:rPr>
        <w:t xml:space="preserve"> of responses (276).</w:t>
      </w:r>
    </w:p>
    <w:p w:rsidR="00451748" w:rsidRPr="00762163" w:rsidRDefault="00815C35" w:rsidP="00815C35">
      <w:pPr>
        <w:pStyle w:val="Caption"/>
        <w:jc w:val="left"/>
        <w:rPr>
          <w:b w:val="0"/>
          <w:sz w:val="24"/>
          <w:szCs w:val="24"/>
        </w:rPr>
      </w:pPr>
      <w:bookmarkStart w:id="15" w:name="_Toc456697549"/>
      <w:r w:rsidRPr="001C5F65">
        <w:rPr>
          <w:b w:val="0"/>
          <w:color w:val="808080" w:themeColor="background1" w:themeShade="80"/>
          <w:sz w:val="24"/>
          <w:szCs w:val="24"/>
        </w:rPr>
        <w:lastRenderedPageBreak/>
        <w:t xml:space="preserve">Graph </w:t>
      </w:r>
      <w:r w:rsidRPr="001C5F65">
        <w:rPr>
          <w:b w:val="0"/>
          <w:color w:val="808080" w:themeColor="background1" w:themeShade="80"/>
          <w:sz w:val="24"/>
          <w:szCs w:val="24"/>
        </w:rPr>
        <w:fldChar w:fldCharType="begin"/>
      </w:r>
      <w:r w:rsidRPr="001C5F65">
        <w:rPr>
          <w:b w:val="0"/>
          <w:color w:val="808080" w:themeColor="background1" w:themeShade="80"/>
          <w:sz w:val="24"/>
          <w:szCs w:val="24"/>
        </w:rPr>
        <w:instrText xml:space="preserve"> SEQ Graph \* ARABIC </w:instrText>
      </w:r>
      <w:r w:rsidRPr="001C5F65">
        <w:rPr>
          <w:b w:val="0"/>
          <w:color w:val="808080" w:themeColor="background1" w:themeShade="80"/>
          <w:sz w:val="24"/>
          <w:szCs w:val="24"/>
        </w:rPr>
        <w:fldChar w:fldCharType="separate"/>
      </w:r>
      <w:r w:rsidR="0004006C">
        <w:rPr>
          <w:b w:val="0"/>
          <w:noProof/>
          <w:color w:val="808080" w:themeColor="background1" w:themeShade="80"/>
          <w:sz w:val="24"/>
          <w:szCs w:val="24"/>
        </w:rPr>
        <w:t>7</w:t>
      </w:r>
      <w:r w:rsidRPr="001C5F65">
        <w:rPr>
          <w:b w:val="0"/>
          <w:color w:val="808080" w:themeColor="background1" w:themeShade="80"/>
          <w:sz w:val="24"/>
          <w:szCs w:val="24"/>
        </w:rPr>
        <w:fldChar w:fldCharType="end"/>
      </w:r>
      <w:r w:rsidRPr="001C5F65">
        <w:rPr>
          <w:b w:val="0"/>
          <w:color w:val="808080" w:themeColor="background1" w:themeShade="80"/>
          <w:sz w:val="24"/>
          <w:szCs w:val="24"/>
        </w:rPr>
        <w:t xml:space="preserve">: South Wairarapa </w:t>
      </w:r>
      <w:r w:rsidR="008C3DB8" w:rsidRPr="001C5F65">
        <w:rPr>
          <w:b w:val="0"/>
          <w:color w:val="808080" w:themeColor="background1" w:themeShade="80"/>
          <w:sz w:val="24"/>
          <w:szCs w:val="24"/>
        </w:rPr>
        <w:t xml:space="preserve">District </w:t>
      </w:r>
      <w:r w:rsidRPr="001C5F65">
        <w:rPr>
          <w:b w:val="0"/>
          <w:color w:val="808080" w:themeColor="background1" w:themeShade="80"/>
          <w:sz w:val="24"/>
          <w:szCs w:val="24"/>
        </w:rPr>
        <w:t xml:space="preserve">responses to question one - </w:t>
      </w:r>
      <w:r w:rsidR="00622B17" w:rsidRPr="001C5F65">
        <w:rPr>
          <w:b w:val="0"/>
          <w:color w:val="808080" w:themeColor="background1" w:themeShade="80"/>
          <w:sz w:val="24"/>
          <w:szCs w:val="24"/>
        </w:rPr>
        <w:t>What option for council organisation in the Wairarapa do you prefer</w:t>
      </w:r>
      <w:r w:rsidRPr="001C5F65">
        <w:rPr>
          <w:b w:val="0"/>
          <w:color w:val="808080" w:themeColor="background1" w:themeShade="80"/>
          <w:sz w:val="24"/>
          <w:szCs w:val="24"/>
        </w:rPr>
        <w:t>?</w:t>
      </w:r>
      <w:bookmarkEnd w:id="15"/>
    </w:p>
    <w:p w:rsidR="00451748" w:rsidRPr="00E42DE2" w:rsidRDefault="00451748" w:rsidP="00451748">
      <w:pPr>
        <w:rPr>
          <w:rFonts w:asciiTheme="minorHAnsi" w:hAnsiTheme="minorHAnsi"/>
        </w:rPr>
      </w:pPr>
      <w:r w:rsidRPr="0015108D">
        <w:rPr>
          <w:rFonts w:asciiTheme="minorHAnsi" w:hAnsiTheme="minorHAnsi"/>
          <w:noProof/>
          <w:color w:val="FFFFFF" w:themeColor="background1"/>
          <w:lang w:eastAsia="en-NZ"/>
        </w:rPr>
        <w:drawing>
          <wp:inline distT="0" distB="0" distL="0" distR="0" wp14:anchorId="6861B14E" wp14:editId="06DBF500">
            <wp:extent cx="5508000" cy="2088000"/>
            <wp:effectExtent l="0" t="0" r="0" b="762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6444F" w:rsidRDefault="0096444F" w:rsidP="0096444F">
      <w:pPr>
        <w:rPr>
          <w:rFonts w:asciiTheme="minorHAnsi" w:hAnsiTheme="minorHAnsi"/>
          <w:bCs/>
        </w:rPr>
      </w:pPr>
      <w:r>
        <w:rPr>
          <w:rFonts w:asciiTheme="minorHAnsi" w:hAnsiTheme="minorHAnsi"/>
          <w:bCs/>
        </w:rPr>
        <w:t>The three highest</w:t>
      </w:r>
      <w:r w:rsidR="00083E1B">
        <w:rPr>
          <w:rFonts w:asciiTheme="minorHAnsi" w:hAnsiTheme="minorHAnsi"/>
          <w:bCs/>
        </w:rPr>
        <w:t>-</w:t>
      </w:r>
      <w:r>
        <w:rPr>
          <w:rFonts w:asciiTheme="minorHAnsi" w:hAnsiTheme="minorHAnsi"/>
          <w:bCs/>
        </w:rPr>
        <w:t xml:space="preserve">ranked reasons for </w:t>
      </w:r>
      <w:r w:rsidR="00BD06F9">
        <w:rPr>
          <w:rFonts w:asciiTheme="minorHAnsi" w:hAnsiTheme="minorHAnsi"/>
          <w:bCs/>
        </w:rPr>
        <w:t xml:space="preserve">option choices noted for </w:t>
      </w:r>
      <w:r>
        <w:rPr>
          <w:rFonts w:asciiTheme="minorHAnsi" w:hAnsiTheme="minorHAnsi"/>
          <w:bCs/>
        </w:rPr>
        <w:t>question two are the same as the Wairarapa</w:t>
      </w:r>
      <w:r w:rsidR="00083E1B">
        <w:rPr>
          <w:rFonts w:asciiTheme="minorHAnsi" w:hAnsiTheme="minorHAnsi"/>
          <w:bCs/>
        </w:rPr>
        <w:t>-</w:t>
      </w:r>
      <w:r>
        <w:rPr>
          <w:rFonts w:asciiTheme="minorHAnsi" w:hAnsiTheme="minorHAnsi"/>
          <w:bCs/>
        </w:rPr>
        <w:t>wide result.</w:t>
      </w:r>
    </w:p>
    <w:p w:rsidR="00451748" w:rsidRPr="00762163" w:rsidRDefault="00083E1B" w:rsidP="003855C2">
      <w:pPr>
        <w:pStyle w:val="Caption"/>
        <w:jc w:val="left"/>
        <w:rPr>
          <w:rFonts w:asciiTheme="minorHAnsi" w:hAnsiTheme="minorHAnsi"/>
          <w:b w:val="0"/>
        </w:rPr>
      </w:pPr>
      <w:bookmarkStart w:id="16" w:name="_Toc456697550"/>
      <w:r w:rsidRPr="001C5F65">
        <w:rPr>
          <w:b w:val="0"/>
          <w:noProof/>
          <w:color w:val="808080" w:themeColor="background1" w:themeShade="80"/>
          <w:sz w:val="24"/>
          <w:szCs w:val="24"/>
          <w:lang w:eastAsia="en-NZ"/>
        </w:rPr>
        <w:drawing>
          <wp:anchor distT="0" distB="0" distL="114300" distR="114300" simplePos="0" relativeHeight="251661312" behindDoc="1" locked="0" layoutInCell="1" allowOverlap="1" wp14:anchorId="3F52B78C" wp14:editId="635858B0">
            <wp:simplePos x="0" y="0"/>
            <wp:positionH relativeFrom="column">
              <wp:posOffset>-161925</wp:posOffset>
            </wp:positionH>
            <wp:positionV relativeFrom="paragraph">
              <wp:posOffset>593725</wp:posOffset>
            </wp:positionV>
            <wp:extent cx="6371590" cy="2267585"/>
            <wp:effectExtent l="0" t="0" r="10160" b="18415"/>
            <wp:wrapThrough wrapText="bothSides">
              <wp:wrapPolygon edited="0">
                <wp:start x="0" y="0"/>
                <wp:lineTo x="0" y="21594"/>
                <wp:lineTo x="21570" y="21594"/>
                <wp:lineTo x="21570" y="0"/>
                <wp:lineTo x="0" y="0"/>
              </wp:wrapPolygon>
            </wp:wrapThrough>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r w:rsidR="00815C35" w:rsidRPr="001C5F65">
        <w:rPr>
          <w:b w:val="0"/>
          <w:color w:val="808080" w:themeColor="background1" w:themeShade="80"/>
          <w:sz w:val="24"/>
          <w:szCs w:val="24"/>
        </w:rPr>
        <w:t xml:space="preserve">Graph </w:t>
      </w:r>
      <w:r w:rsidR="00815C35" w:rsidRPr="001C5F65">
        <w:rPr>
          <w:b w:val="0"/>
          <w:color w:val="808080" w:themeColor="background1" w:themeShade="80"/>
          <w:sz w:val="24"/>
          <w:szCs w:val="24"/>
        </w:rPr>
        <w:fldChar w:fldCharType="begin"/>
      </w:r>
      <w:r w:rsidR="00815C35" w:rsidRPr="001C5F65">
        <w:rPr>
          <w:b w:val="0"/>
          <w:color w:val="808080" w:themeColor="background1" w:themeShade="80"/>
          <w:sz w:val="24"/>
          <w:szCs w:val="24"/>
        </w:rPr>
        <w:instrText xml:space="preserve"> SEQ Graph \* ARABIC </w:instrText>
      </w:r>
      <w:r w:rsidR="00815C35" w:rsidRPr="001C5F65">
        <w:rPr>
          <w:b w:val="0"/>
          <w:color w:val="808080" w:themeColor="background1" w:themeShade="80"/>
          <w:sz w:val="24"/>
          <w:szCs w:val="24"/>
        </w:rPr>
        <w:fldChar w:fldCharType="separate"/>
      </w:r>
      <w:r w:rsidR="0004006C">
        <w:rPr>
          <w:b w:val="0"/>
          <w:noProof/>
          <w:color w:val="808080" w:themeColor="background1" w:themeShade="80"/>
          <w:sz w:val="24"/>
          <w:szCs w:val="24"/>
        </w:rPr>
        <w:t>8</w:t>
      </w:r>
      <w:r w:rsidR="00815C35" w:rsidRPr="001C5F65">
        <w:rPr>
          <w:b w:val="0"/>
          <w:color w:val="808080" w:themeColor="background1" w:themeShade="80"/>
          <w:sz w:val="24"/>
          <w:szCs w:val="24"/>
        </w:rPr>
        <w:fldChar w:fldCharType="end"/>
      </w:r>
      <w:r w:rsidR="003855C2" w:rsidRPr="001C5F65">
        <w:rPr>
          <w:b w:val="0"/>
          <w:color w:val="808080" w:themeColor="background1" w:themeShade="80"/>
          <w:sz w:val="24"/>
          <w:szCs w:val="24"/>
        </w:rPr>
        <w:t xml:space="preserve">: South Wairarapa </w:t>
      </w:r>
      <w:r w:rsidR="00C95F09" w:rsidRPr="001C5F65">
        <w:rPr>
          <w:b w:val="0"/>
          <w:color w:val="808080" w:themeColor="background1" w:themeShade="80"/>
          <w:sz w:val="24"/>
          <w:szCs w:val="24"/>
        </w:rPr>
        <w:t xml:space="preserve">District </w:t>
      </w:r>
      <w:r w:rsidR="003855C2" w:rsidRPr="001C5F65">
        <w:rPr>
          <w:b w:val="0"/>
          <w:color w:val="808080" w:themeColor="background1" w:themeShade="80"/>
          <w:sz w:val="24"/>
          <w:szCs w:val="24"/>
        </w:rPr>
        <w:t xml:space="preserve">responses to question two - </w:t>
      </w:r>
      <w:r w:rsidR="00622B17" w:rsidRPr="001C5F65">
        <w:rPr>
          <w:b w:val="0"/>
          <w:color w:val="808080" w:themeColor="background1" w:themeShade="80"/>
          <w:sz w:val="24"/>
          <w:szCs w:val="24"/>
        </w:rPr>
        <w:t>Why did you choose this option</w:t>
      </w:r>
      <w:r w:rsidR="001C5F65">
        <w:rPr>
          <w:b w:val="0"/>
          <w:color w:val="808080" w:themeColor="background1" w:themeShade="80"/>
          <w:sz w:val="24"/>
          <w:szCs w:val="24"/>
        </w:rPr>
        <w:t>?</w:t>
      </w:r>
      <w:bookmarkEnd w:id="16"/>
    </w:p>
    <w:p w:rsidR="00451748" w:rsidRPr="00E42DE2" w:rsidRDefault="008C3DB8" w:rsidP="00451748">
      <w:pPr>
        <w:rPr>
          <w:rFonts w:asciiTheme="minorHAnsi" w:hAnsiTheme="minorHAnsi"/>
        </w:rPr>
      </w:pPr>
      <w:r>
        <w:rPr>
          <w:rFonts w:asciiTheme="minorHAnsi" w:hAnsiTheme="minorHAnsi"/>
        </w:rPr>
        <w:t>The proportion of people who respond</w:t>
      </w:r>
      <w:r w:rsidR="00FA6A1F">
        <w:rPr>
          <w:rFonts w:asciiTheme="minorHAnsi" w:hAnsiTheme="minorHAnsi"/>
        </w:rPr>
        <w:t>ed to the questionnaire aged 65-</w:t>
      </w:r>
      <w:r>
        <w:rPr>
          <w:rFonts w:asciiTheme="minorHAnsi" w:hAnsiTheme="minorHAnsi"/>
        </w:rPr>
        <w:t>plus was slightly lower</w:t>
      </w:r>
      <w:r w:rsidR="00083E1B">
        <w:rPr>
          <w:rFonts w:asciiTheme="minorHAnsi" w:hAnsiTheme="minorHAnsi"/>
        </w:rPr>
        <w:t>,</w:t>
      </w:r>
      <w:r>
        <w:rPr>
          <w:rFonts w:asciiTheme="minorHAnsi" w:hAnsiTheme="minorHAnsi"/>
        </w:rPr>
        <w:t xml:space="preserve"> and</w:t>
      </w:r>
      <w:r w:rsidR="00FA6A1F">
        <w:rPr>
          <w:rFonts w:asciiTheme="minorHAnsi" w:hAnsiTheme="minorHAnsi"/>
        </w:rPr>
        <w:t xml:space="preserve"> proportion of people aged 25-</w:t>
      </w:r>
      <w:r>
        <w:rPr>
          <w:rFonts w:asciiTheme="minorHAnsi" w:hAnsiTheme="minorHAnsi"/>
        </w:rPr>
        <w:t>64 slightly higher</w:t>
      </w:r>
      <w:r w:rsidR="00C14F92">
        <w:rPr>
          <w:rFonts w:asciiTheme="minorHAnsi" w:hAnsiTheme="minorHAnsi"/>
        </w:rPr>
        <w:t>,</w:t>
      </w:r>
      <w:r>
        <w:rPr>
          <w:rFonts w:asciiTheme="minorHAnsi" w:hAnsiTheme="minorHAnsi"/>
        </w:rPr>
        <w:t xml:space="preserve"> in </w:t>
      </w:r>
      <w:r w:rsidR="003D6E2E">
        <w:rPr>
          <w:rFonts w:asciiTheme="minorHAnsi" w:hAnsiTheme="minorHAnsi"/>
        </w:rPr>
        <w:t xml:space="preserve">the </w:t>
      </w:r>
      <w:r>
        <w:rPr>
          <w:rFonts w:asciiTheme="minorHAnsi" w:hAnsiTheme="minorHAnsi"/>
        </w:rPr>
        <w:t>South Wairarapa Distr</w:t>
      </w:r>
      <w:r w:rsidR="00FA6A1F">
        <w:rPr>
          <w:rFonts w:asciiTheme="minorHAnsi" w:hAnsiTheme="minorHAnsi"/>
        </w:rPr>
        <w:t>ict compared with the Wairarapa-</w:t>
      </w:r>
      <w:r>
        <w:rPr>
          <w:rFonts w:asciiTheme="minorHAnsi" w:hAnsiTheme="minorHAnsi"/>
        </w:rPr>
        <w:t>wide responses.</w:t>
      </w:r>
    </w:p>
    <w:p w:rsidR="00451748" w:rsidRPr="001C5F65" w:rsidRDefault="003855C2" w:rsidP="003855C2">
      <w:pPr>
        <w:pStyle w:val="Caption"/>
        <w:jc w:val="left"/>
        <w:rPr>
          <w:b w:val="0"/>
          <w:color w:val="808080" w:themeColor="background1" w:themeShade="80"/>
          <w:sz w:val="24"/>
          <w:szCs w:val="24"/>
        </w:rPr>
      </w:pPr>
      <w:bookmarkStart w:id="17" w:name="_Toc456697551"/>
      <w:r w:rsidRPr="001C5F65">
        <w:rPr>
          <w:b w:val="0"/>
          <w:color w:val="808080" w:themeColor="background1" w:themeShade="80"/>
          <w:sz w:val="24"/>
          <w:szCs w:val="24"/>
        </w:rPr>
        <w:t xml:space="preserve">Graph </w:t>
      </w:r>
      <w:r w:rsidRPr="001C5F65">
        <w:rPr>
          <w:b w:val="0"/>
          <w:color w:val="808080" w:themeColor="background1" w:themeShade="80"/>
          <w:sz w:val="24"/>
          <w:szCs w:val="24"/>
        </w:rPr>
        <w:fldChar w:fldCharType="begin"/>
      </w:r>
      <w:r w:rsidRPr="001C5F65">
        <w:rPr>
          <w:b w:val="0"/>
          <w:color w:val="808080" w:themeColor="background1" w:themeShade="80"/>
          <w:sz w:val="24"/>
          <w:szCs w:val="24"/>
        </w:rPr>
        <w:instrText xml:space="preserve"> SEQ Graph \* ARABIC </w:instrText>
      </w:r>
      <w:r w:rsidRPr="001C5F65">
        <w:rPr>
          <w:b w:val="0"/>
          <w:color w:val="808080" w:themeColor="background1" w:themeShade="80"/>
          <w:sz w:val="24"/>
          <w:szCs w:val="24"/>
        </w:rPr>
        <w:fldChar w:fldCharType="separate"/>
      </w:r>
      <w:r w:rsidR="0004006C">
        <w:rPr>
          <w:b w:val="0"/>
          <w:noProof/>
          <w:color w:val="808080" w:themeColor="background1" w:themeShade="80"/>
          <w:sz w:val="24"/>
          <w:szCs w:val="24"/>
        </w:rPr>
        <w:t>9</w:t>
      </w:r>
      <w:r w:rsidRPr="001C5F65">
        <w:rPr>
          <w:b w:val="0"/>
          <w:color w:val="808080" w:themeColor="background1" w:themeShade="80"/>
          <w:sz w:val="24"/>
          <w:szCs w:val="24"/>
        </w:rPr>
        <w:fldChar w:fldCharType="end"/>
      </w:r>
      <w:r w:rsidRPr="001C5F65">
        <w:rPr>
          <w:b w:val="0"/>
          <w:color w:val="808080" w:themeColor="background1" w:themeShade="80"/>
          <w:sz w:val="24"/>
          <w:szCs w:val="24"/>
        </w:rPr>
        <w:t xml:space="preserve">: South Wairarapa </w:t>
      </w:r>
      <w:r w:rsidR="00C95F09" w:rsidRPr="001C5F65">
        <w:rPr>
          <w:b w:val="0"/>
          <w:color w:val="808080" w:themeColor="background1" w:themeShade="80"/>
          <w:sz w:val="24"/>
          <w:szCs w:val="24"/>
        </w:rPr>
        <w:t xml:space="preserve">District </w:t>
      </w:r>
      <w:r w:rsidRPr="001C5F65">
        <w:rPr>
          <w:b w:val="0"/>
          <w:color w:val="808080" w:themeColor="background1" w:themeShade="80"/>
          <w:sz w:val="24"/>
          <w:szCs w:val="24"/>
        </w:rPr>
        <w:t xml:space="preserve">responses to question five - </w:t>
      </w:r>
      <w:r w:rsidR="00622B17" w:rsidRPr="001C5F65">
        <w:rPr>
          <w:b w:val="0"/>
          <w:color w:val="808080" w:themeColor="background1" w:themeShade="80"/>
          <w:sz w:val="24"/>
          <w:szCs w:val="24"/>
        </w:rPr>
        <w:t>Which age group do you fall into?</w:t>
      </w:r>
      <w:bookmarkEnd w:id="17"/>
    </w:p>
    <w:p w:rsidR="00451748" w:rsidRPr="00E42DE2" w:rsidRDefault="00451748" w:rsidP="00451748">
      <w:pPr>
        <w:rPr>
          <w:rFonts w:asciiTheme="minorHAnsi" w:hAnsiTheme="minorHAnsi"/>
        </w:rPr>
      </w:pPr>
      <w:r w:rsidRPr="00E42DE2">
        <w:rPr>
          <w:rFonts w:asciiTheme="minorHAnsi" w:hAnsiTheme="minorHAnsi"/>
          <w:noProof/>
          <w:lang w:eastAsia="en-NZ"/>
        </w:rPr>
        <w:drawing>
          <wp:inline distT="0" distB="0" distL="0" distR="0" wp14:anchorId="4F4F482E" wp14:editId="2F90EA4C">
            <wp:extent cx="4320000" cy="1224000"/>
            <wp:effectExtent l="0" t="0" r="4445"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252A0" w:rsidRDefault="005252A0" w:rsidP="005252A0">
      <w:pPr>
        <w:pStyle w:val="Heading2"/>
      </w:pPr>
      <w:bookmarkStart w:id="18" w:name="_Toc457472983"/>
      <w:r>
        <w:lastRenderedPageBreak/>
        <w:t xml:space="preserve">Reponses from the </w:t>
      </w:r>
      <w:proofErr w:type="spellStart"/>
      <w:r>
        <w:t>Carterton</w:t>
      </w:r>
      <w:proofErr w:type="spellEnd"/>
      <w:r>
        <w:t xml:space="preserve"> District Council</w:t>
      </w:r>
      <w:bookmarkEnd w:id="18"/>
    </w:p>
    <w:p w:rsidR="0059392A" w:rsidRDefault="009024F3" w:rsidP="00451748">
      <w:pPr>
        <w:rPr>
          <w:rFonts w:asciiTheme="minorHAnsi" w:hAnsiTheme="minorHAnsi"/>
        </w:rPr>
      </w:pPr>
      <w:r>
        <w:rPr>
          <w:rFonts w:asciiTheme="minorHAnsi" w:hAnsiTheme="minorHAnsi"/>
          <w:bCs/>
        </w:rPr>
        <w:t>Option</w:t>
      </w:r>
      <w:r w:rsidR="00C24049">
        <w:rPr>
          <w:rFonts w:asciiTheme="minorHAnsi" w:hAnsiTheme="minorHAnsi"/>
          <w:bCs/>
        </w:rPr>
        <w:t xml:space="preserve"> B is the highest ranked option</w:t>
      </w:r>
      <w:r w:rsidR="00C95F09">
        <w:rPr>
          <w:rFonts w:asciiTheme="minorHAnsi" w:hAnsiTheme="minorHAnsi"/>
          <w:bCs/>
        </w:rPr>
        <w:t xml:space="preserve"> for </w:t>
      </w:r>
      <w:proofErr w:type="spellStart"/>
      <w:r w:rsidR="00C95F09">
        <w:rPr>
          <w:rFonts w:asciiTheme="minorHAnsi" w:hAnsiTheme="minorHAnsi"/>
          <w:bCs/>
        </w:rPr>
        <w:t>Carterton</w:t>
      </w:r>
      <w:proofErr w:type="spellEnd"/>
      <w:r w:rsidR="00C95F09">
        <w:rPr>
          <w:rFonts w:asciiTheme="minorHAnsi" w:hAnsiTheme="minorHAnsi"/>
          <w:bCs/>
        </w:rPr>
        <w:t xml:space="preserve"> District residents</w:t>
      </w:r>
      <w:r w:rsidR="00C24049">
        <w:rPr>
          <w:rFonts w:asciiTheme="minorHAnsi" w:hAnsiTheme="minorHAnsi"/>
          <w:bCs/>
        </w:rPr>
        <w:t xml:space="preserve">. </w:t>
      </w:r>
      <w:r w:rsidR="0059392A">
        <w:rPr>
          <w:rFonts w:asciiTheme="minorHAnsi" w:hAnsiTheme="minorHAnsi"/>
        </w:rPr>
        <w:t xml:space="preserve">When </w:t>
      </w:r>
      <w:r>
        <w:rPr>
          <w:rFonts w:asciiTheme="minorHAnsi" w:hAnsiTheme="minorHAnsi"/>
        </w:rPr>
        <w:t>Option</w:t>
      </w:r>
      <w:r w:rsidR="0059392A">
        <w:rPr>
          <w:rFonts w:asciiTheme="minorHAnsi" w:hAnsiTheme="minorHAnsi"/>
        </w:rPr>
        <w:t xml:space="preserve"> C and D results are added to B, the preference for a combined district is 57 </w:t>
      </w:r>
      <w:r w:rsidR="009D4933">
        <w:rPr>
          <w:rFonts w:asciiTheme="minorHAnsi" w:hAnsiTheme="minorHAnsi"/>
        </w:rPr>
        <w:t>per cent</w:t>
      </w:r>
      <w:r w:rsidR="0059392A">
        <w:rPr>
          <w:rFonts w:asciiTheme="minorHAnsi" w:hAnsiTheme="minorHAnsi"/>
        </w:rPr>
        <w:t xml:space="preserve"> of responses (260), lower than the overall result of 65 </w:t>
      </w:r>
      <w:r w:rsidR="009D4933">
        <w:rPr>
          <w:rFonts w:asciiTheme="minorHAnsi" w:hAnsiTheme="minorHAnsi"/>
        </w:rPr>
        <w:t>per cent</w:t>
      </w:r>
      <w:r w:rsidR="0059392A">
        <w:rPr>
          <w:rFonts w:asciiTheme="minorHAnsi" w:hAnsiTheme="minorHAnsi"/>
        </w:rPr>
        <w:t xml:space="preserve">. </w:t>
      </w:r>
    </w:p>
    <w:p w:rsidR="00451748" w:rsidRPr="005252A0" w:rsidRDefault="00C24049" w:rsidP="00451748">
      <w:pPr>
        <w:rPr>
          <w:rFonts w:asciiTheme="minorHAnsi" w:hAnsiTheme="minorHAnsi"/>
          <w:bCs/>
        </w:rPr>
      </w:pPr>
      <w:r>
        <w:rPr>
          <w:rFonts w:asciiTheme="minorHAnsi" w:hAnsiTheme="minorHAnsi"/>
          <w:bCs/>
        </w:rPr>
        <w:t xml:space="preserve">In contrast to </w:t>
      </w:r>
      <w:r w:rsidR="008561D2">
        <w:rPr>
          <w:rFonts w:asciiTheme="minorHAnsi" w:hAnsiTheme="minorHAnsi"/>
          <w:bCs/>
        </w:rPr>
        <w:t xml:space="preserve">the </w:t>
      </w:r>
      <w:r>
        <w:rPr>
          <w:rFonts w:asciiTheme="minorHAnsi" w:hAnsiTheme="minorHAnsi"/>
          <w:bCs/>
        </w:rPr>
        <w:t xml:space="preserve">Masterton District and </w:t>
      </w:r>
      <w:r w:rsidR="008561D2">
        <w:rPr>
          <w:rFonts w:asciiTheme="minorHAnsi" w:hAnsiTheme="minorHAnsi"/>
          <w:bCs/>
        </w:rPr>
        <w:t xml:space="preserve">the </w:t>
      </w:r>
      <w:r>
        <w:rPr>
          <w:rFonts w:asciiTheme="minorHAnsi" w:hAnsiTheme="minorHAnsi"/>
          <w:bCs/>
        </w:rPr>
        <w:t>South Wairarapa District</w:t>
      </w:r>
      <w:r w:rsidR="00C95F09">
        <w:rPr>
          <w:rFonts w:asciiTheme="minorHAnsi" w:hAnsiTheme="minorHAnsi"/>
          <w:bCs/>
        </w:rPr>
        <w:t xml:space="preserve">, </w:t>
      </w:r>
      <w:r>
        <w:rPr>
          <w:rFonts w:asciiTheme="minorHAnsi" w:hAnsiTheme="minorHAnsi"/>
          <w:bCs/>
        </w:rPr>
        <w:t xml:space="preserve">the margin between </w:t>
      </w:r>
      <w:r w:rsidR="009024F3">
        <w:rPr>
          <w:rFonts w:asciiTheme="minorHAnsi" w:hAnsiTheme="minorHAnsi"/>
          <w:bCs/>
        </w:rPr>
        <w:t>Option</w:t>
      </w:r>
      <w:r>
        <w:rPr>
          <w:rFonts w:asciiTheme="minorHAnsi" w:hAnsiTheme="minorHAnsi"/>
          <w:bCs/>
        </w:rPr>
        <w:t xml:space="preserve"> A</w:t>
      </w:r>
      <w:r w:rsidR="00C95F09">
        <w:rPr>
          <w:rFonts w:asciiTheme="minorHAnsi" w:hAnsiTheme="minorHAnsi"/>
          <w:bCs/>
        </w:rPr>
        <w:t xml:space="preserve"> the status quo</w:t>
      </w:r>
      <w:r>
        <w:rPr>
          <w:rFonts w:asciiTheme="minorHAnsi" w:hAnsiTheme="minorHAnsi"/>
          <w:bCs/>
        </w:rPr>
        <w:t xml:space="preserve"> and </w:t>
      </w:r>
      <w:r w:rsidR="009024F3">
        <w:rPr>
          <w:rFonts w:asciiTheme="minorHAnsi" w:hAnsiTheme="minorHAnsi"/>
          <w:bCs/>
        </w:rPr>
        <w:t>Option</w:t>
      </w:r>
      <w:r w:rsidR="00C95F09">
        <w:rPr>
          <w:rFonts w:asciiTheme="minorHAnsi" w:hAnsiTheme="minorHAnsi"/>
          <w:bCs/>
        </w:rPr>
        <w:t xml:space="preserve"> </w:t>
      </w:r>
      <w:r>
        <w:rPr>
          <w:rFonts w:asciiTheme="minorHAnsi" w:hAnsiTheme="minorHAnsi"/>
          <w:bCs/>
        </w:rPr>
        <w:t>B</w:t>
      </w:r>
      <w:r w:rsidR="00C95F09">
        <w:rPr>
          <w:rFonts w:asciiTheme="minorHAnsi" w:hAnsiTheme="minorHAnsi"/>
          <w:bCs/>
        </w:rPr>
        <w:t>, the combined district,</w:t>
      </w:r>
      <w:r>
        <w:rPr>
          <w:rFonts w:asciiTheme="minorHAnsi" w:hAnsiTheme="minorHAnsi"/>
          <w:bCs/>
        </w:rPr>
        <w:t xml:space="preserve"> </w:t>
      </w:r>
      <w:r w:rsidR="00C95F09">
        <w:rPr>
          <w:rFonts w:asciiTheme="minorHAnsi" w:hAnsiTheme="minorHAnsi"/>
          <w:bCs/>
        </w:rPr>
        <w:t>i</w:t>
      </w:r>
      <w:r>
        <w:rPr>
          <w:rFonts w:asciiTheme="minorHAnsi" w:hAnsiTheme="minorHAnsi"/>
          <w:bCs/>
        </w:rPr>
        <w:t xml:space="preserve">s small. There is more support for the status quo in </w:t>
      </w:r>
      <w:proofErr w:type="spellStart"/>
      <w:r>
        <w:rPr>
          <w:rFonts w:asciiTheme="minorHAnsi" w:hAnsiTheme="minorHAnsi"/>
          <w:bCs/>
        </w:rPr>
        <w:t>Carterton</w:t>
      </w:r>
      <w:proofErr w:type="spellEnd"/>
      <w:r>
        <w:rPr>
          <w:rFonts w:asciiTheme="minorHAnsi" w:hAnsiTheme="minorHAnsi"/>
          <w:bCs/>
        </w:rPr>
        <w:t xml:space="preserve"> than in the other two districts at 33 </w:t>
      </w:r>
      <w:r w:rsidR="009D4933">
        <w:rPr>
          <w:rFonts w:asciiTheme="minorHAnsi" w:hAnsiTheme="minorHAnsi"/>
          <w:bCs/>
        </w:rPr>
        <w:t>per cent</w:t>
      </w:r>
      <w:r>
        <w:rPr>
          <w:rFonts w:asciiTheme="minorHAnsi" w:hAnsiTheme="minorHAnsi"/>
          <w:bCs/>
        </w:rPr>
        <w:t xml:space="preserve"> compared with </w:t>
      </w:r>
      <w:r w:rsidR="00C95F09">
        <w:rPr>
          <w:rFonts w:asciiTheme="minorHAnsi" w:hAnsiTheme="minorHAnsi"/>
          <w:bCs/>
        </w:rPr>
        <w:t>23</w:t>
      </w:r>
      <w:r>
        <w:rPr>
          <w:rFonts w:asciiTheme="minorHAnsi" w:hAnsiTheme="minorHAnsi"/>
          <w:bCs/>
        </w:rPr>
        <w:t xml:space="preserve"> </w:t>
      </w:r>
      <w:r w:rsidR="009D4933">
        <w:rPr>
          <w:rFonts w:asciiTheme="minorHAnsi" w:hAnsiTheme="minorHAnsi"/>
          <w:bCs/>
        </w:rPr>
        <w:t>per cent</w:t>
      </w:r>
      <w:r>
        <w:rPr>
          <w:rFonts w:asciiTheme="minorHAnsi" w:hAnsiTheme="minorHAnsi"/>
          <w:bCs/>
        </w:rPr>
        <w:t xml:space="preserve"> for South Wairarapa and </w:t>
      </w:r>
      <w:r w:rsidR="00C95F09">
        <w:rPr>
          <w:rFonts w:asciiTheme="minorHAnsi" w:hAnsiTheme="minorHAnsi"/>
          <w:bCs/>
        </w:rPr>
        <w:t>16</w:t>
      </w:r>
      <w:r>
        <w:rPr>
          <w:rFonts w:asciiTheme="minorHAnsi" w:hAnsiTheme="minorHAnsi"/>
          <w:bCs/>
        </w:rPr>
        <w:t xml:space="preserve"> </w:t>
      </w:r>
      <w:r w:rsidR="009D4933">
        <w:rPr>
          <w:rFonts w:asciiTheme="minorHAnsi" w:hAnsiTheme="minorHAnsi"/>
          <w:bCs/>
        </w:rPr>
        <w:t>per cent</w:t>
      </w:r>
      <w:r>
        <w:rPr>
          <w:rFonts w:asciiTheme="minorHAnsi" w:hAnsiTheme="minorHAnsi"/>
          <w:bCs/>
        </w:rPr>
        <w:t xml:space="preserve"> for Masterton.</w:t>
      </w:r>
    </w:p>
    <w:p w:rsidR="00451748" w:rsidRPr="003855C2" w:rsidRDefault="003855C2" w:rsidP="003855C2">
      <w:pPr>
        <w:pStyle w:val="Caption"/>
        <w:jc w:val="left"/>
        <w:rPr>
          <w:b w:val="0"/>
          <w:color w:val="808080" w:themeColor="background1" w:themeShade="80"/>
          <w:sz w:val="24"/>
          <w:szCs w:val="24"/>
        </w:rPr>
      </w:pPr>
      <w:bookmarkStart w:id="19" w:name="_Toc456697552"/>
      <w:r w:rsidRPr="003855C2">
        <w:rPr>
          <w:b w:val="0"/>
          <w:color w:val="808080" w:themeColor="background1" w:themeShade="80"/>
          <w:sz w:val="24"/>
          <w:szCs w:val="24"/>
        </w:rPr>
        <w:t xml:space="preserve">Graph </w:t>
      </w:r>
      <w:r w:rsidRPr="003855C2">
        <w:rPr>
          <w:b w:val="0"/>
          <w:color w:val="808080" w:themeColor="background1" w:themeShade="80"/>
          <w:sz w:val="24"/>
          <w:szCs w:val="24"/>
        </w:rPr>
        <w:fldChar w:fldCharType="begin"/>
      </w:r>
      <w:r w:rsidRPr="003855C2">
        <w:rPr>
          <w:b w:val="0"/>
          <w:color w:val="808080" w:themeColor="background1" w:themeShade="80"/>
          <w:sz w:val="24"/>
          <w:szCs w:val="24"/>
        </w:rPr>
        <w:instrText xml:space="preserve"> SEQ Graph \* ARABIC </w:instrText>
      </w:r>
      <w:r w:rsidRPr="003855C2">
        <w:rPr>
          <w:b w:val="0"/>
          <w:color w:val="808080" w:themeColor="background1" w:themeShade="80"/>
          <w:sz w:val="24"/>
          <w:szCs w:val="24"/>
        </w:rPr>
        <w:fldChar w:fldCharType="separate"/>
      </w:r>
      <w:r w:rsidR="0004006C">
        <w:rPr>
          <w:b w:val="0"/>
          <w:noProof/>
          <w:color w:val="808080" w:themeColor="background1" w:themeShade="80"/>
          <w:sz w:val="24"/>
          <w:szCs w:val="24"/>
        </w:rPr>
        <w:t>10</w:t>
      </w:r>
      <w:r w:rsidRPr="003855C2">
        <w:rPr>
          <w:b w:val="0"/>
          <w:color w:val="808080" w:themeColor="background1" w:themeShade="80"/>
          <w:sz w:val="24"/>
          <w:szCs w:val="24"/>
        </w:rPr>
        <w:fldChar w:fldCharType="end"/>
      </w:r>
      <w:r w:rsidRPr="003855C2">
        <w:rPr>
          <w:b w:val="0"/>
          <w:color w:val="808080" w:themeColor="background1" w:themeShade="80"/>
          <w:sz w:val="24"/>
          <w:szCs w:val="24"/>
        </w:rPr>
        <w:t xml:space="preserve">: </w:t>
      </w:r>
      <w:proofErr w:type="spellStart"/>
      <w:r w:rsidRPr="003855C2">
        <w:rPr>
          <w:b w:val="0"/>
          <w:color w:val="808080" w:themeColor="background1" w:themeShade="80"/>
          <w:sz w:val="24"/>
          <w:szCs w:val="24"/>
        </w:rPr>
        <w:t>Carterton</w:t>
      </w:r>
      <w:proofErr w:type="spellEnd"/>
      <w:r w:rsidRPr="003855C2">
        <w:rPr>
          <w:b w:val="0"/>
          <w:color w:val="808080" w:themeColor="background1" w:themeShade="80"/>
          <w:sz w:val="24"/>
          <w:szCs w:val="24"/>
        </w:rPr>
        <w:t xml:space="preserve"> </w:t>
      </w:r>
      <w:r w:rsidR="00273D89">
        <w:rPr>
          <w:b w:val="0"/>
          <w:color w:val="808080" w:themeColor="background1" w:themeShade="80"/>
          <w:sz w:val="24"/>
          <w:szCs w:val="24"/>
        </w:rPr>
        <w:t xml:space="preserve">District </w:t>
      </w:r>
      <w:r w:rsidRPr="003855C2">
        <w:rPr>
          <w:b w:val="0"/>
          <w:color w:val="808080" w:themeColor="background1" w:themeShade="80"/>
          <w:sz w:val="24"/>
          <w:szCs w:val="24"/>
        </w:rPr>
        <w:t xml:space="preserve">responses to question one - </w:t>
      </w:r>
      <w:r w:rsidR="00D81921" w:rsidRPr="003855C2">
        <w:rPr>
          <w:b w:val="0"/>
          <w:color w:val="808080" w:themeColor="background1" w:themeShade="80"/>
          <w:sz w:val="24"/>
          <w:szCs w:val="24"/>
        </w:rPr>
        <w:t>What option for council organisation in the Wairarapa do you prefer?</w:t>
      </w:r>
      <w:bookmarkEnd w:id="19"/>
    </w:p>
    <w:p w:rsidR="00451748" w:rsidRPr="00E42DE2" w:rsidRDefault="00451748" w:rsidP="00451748">
      <w:pPr>
        <w:rPr>
          <w:rFonts w:asciiTheme="minorHAnsi" w:hAnsiTheme="minorHAnsi"/>
        </w:rPr>
      </w:pPr>
      <w:r w:rsidRPr="00E42DE2">
        <w:rPr>
          <w:rFonts w:asciiTheme="minorHAnsi" w:hAnsiTheme="minorHAnsi"/>
          <w:noProof/>
          <w:lang w:eastAsia="en-NZ"/>
        </w:rPr>
        <w:drawing>
          <wp:inline distT="0" distB="0" distL="0" distR="0" wp14:anchorId="65793A6D" wp14:editId="76C3591C">
            <wp:extent cx="5400000" cy="2052000"/>
            <wp:effectExtent l="0" t="0" r="0" b="571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E42DE2">
        <w:rPr>
          <w:rFonts w:asciiTheme="minorHAnsi" w:hAnsiTheme="minorHAnsi"/>
        </w:rPr>
        <w:t xml:space="preserve"> </w:t>
      </w:r>
    </w:p>
    <w:p w:rsidR="00451748" w:rsidRPr="00273D89" w:rsidRDefault="00273D89" w:rsidP="00273D89">
      <w:pPr>
        <w:rPr>
          <w:rFonts w:asciiTheme="minorHAnsi" w:hAnsiTheme="minorHAnsi"/>
        </w:rPr>
      </w:pPr>
      <w:r>
        <w:rPr>
          <w:rFonts w:asciiTheme="minorHAnsi" w:hAnsiTheme="minorHAnsi"/>
        </w:rPr>
        <w:t xml:space="preserve">The ranking of reasons in </w:t>
      </w:r>
      <w:r w:rsidR="003D6E2E">
        <w:rPr>
          <w:rFonts w:asciiTheme="minorHAnsi" w:hAnsiTheme="minorHAnsi"/>
        </w:rPr>
        <w:t xml:space="preserve">the </w:t>
      </w:r>
      <w:proofErr w:type="spellStart"/>
      <w:r>
        <w:rPr>
          <w:rFonts w:asciiTheme="minorHAnsi" w:hAnsiTheme="minorHAnsi"/>
        </w:rPr>
        <w:t>Carterton</w:t>
      </w:r>
      <w:proofErr w:type="spellEnd"/>
      <w:r>
        <w:rPr>
          <w:rFonts w:asciiTheme="minorHAnsi" w:hAnsiTheme="minorHAnsi"/>
        </w:rPr>
        <w:t xml:space="preserve"> District is similar to the overall response and the three highest ranked choices are the same as in the overall result.</w:t>
      </w:r>
    </w:p>
    <w:p w:rsidR="00451748" w:rsidRPr="003855C2" w:rsidRDefault="003855C2" w:rsidP="003855C2">
      <w:pPr>
        <w:pStyle w:val="Caption"/>
        <w:jc w:val="left"/>
        <w:rPr>
          <w:b w:val="0"/>
          <w:color w:val="808080" w:themeColor="background1" w:themeShade="80"/>
          <w:sz w:val="24"/>
          <w:szCs w:val="24"/>
        </w:rPr>
      </w:pPr>
      <w:bookmarkStart w:id="20" w:name="_Toc456697553"/>
      <w:r w:rsidRPr="003855C2">
        <w:rPr>
          <w:b w:val="0"/>
          <w:color w:val="808080" w:themeColor="background1" w:themeShade="80"/>
          <w:sz w:val="24"/>
          <w:szCs w:val="24"/>
        </w:rPr>
        <w:t xml:space="preserve">Graph </w:t>
      </w:r>
      <w:r w:rsidRPr="003855C2">
        <w:rPr>
          <w:b w:val="0"/>
          <w:color w:val="808080" w:themeColor="background1" w:themeShade="80"/>
          <w:sz w:val="24"/>
          <w:szCs w:val="24"/>
        </w:rPr>
        <w:fldChar w:fldCharType="begin"/>
      </w:r>
      <w:r w:rsidRPr="003855C2">
        <w:rPr>
          <w:b w:val="0"/>
          <w:color w:val="808080" w:themeColor="background1" w:themeShade="80"/>
          <w:sz w:val="24"/>
          <w:szCs w:val="24"/>
        </w:rPr>
        <w:instrText xml:space="preserve"> SEQ Graph \* ARABIC </w:instrText>
      </w:r>
      <w:r w:rsidRPr="003855C2">
        <w:rPr>
          <w:b w:val="0"/>
          <w:color w:val="808080" w:themeColor="background1" w:themeShade="80"/>
          <w:sz w:val="24"/>
          <w:szCs w:val="24"/>
        </w:rPr>
        <w:fldChar w:fldCharType="separate"/>
      </w:r>
      <w:r w:rsidR="0004006C">
        <w:rPr>
          <w:b w:val="0"/>
          <w:noProof/>
          <w:color w:val="808080" w:themeColor="background1" w:themeShade="80"/>
          <w:sz w:val="24"/>
          <w:szCs w:val="24"/>
        </w:rPr>
        <w:t>11</w:t>
      </w:r>
      <w:r w:rsidRPr="003855C2">
        <w:rPr>
          <w:b w:val="0"/>
          <w:color w:val="808080" w:themeColor="background1" w:themeShade="80"/>
          <w:sz w:val="24"/>
          <w:szCs w:val="24"/>
        </w:rPr>
        <w:fldChar w:fldCharType="end"/>
      </w:r>
      <w:r w:rsidR="004D1078">
        <w:rPr>
          <w:b w:val="0"/>
          <w:color w:val="808080" w:themeColor="background1" w:themeShade="80"/>
          <w:sz w:val="24"/>
          <w:szCs w:val="24"/>
        </w:rPr>
        <w:t>:</w:t>
      </w:r>
      <w:r w:rsidRPr="003855C2">
        <w:rPr>
          <w:b w:val="0"/>
          <w:color w:val="808080" w:themeColor="background1" w:themeShade="80"/>
          <w:sz w:val="24"/>
          <w:szCs w:val="24"/>
        </w:rPr>
        <w:t xml:space="preserve"> </w:t>
      </w:r>
      <w:proofErr w:type="spellStart"/>
      <w:r w:rsidRPr="003855C2">
        <w:rPr>
          <w:b w:val="0"/>
          <w:color w:val="808080" w:themeColor="background1" w:themeShade="80"/>
          <w:sz w:val="24"/>
          <w:szCs w:val="24"/>
        </w:rPr>
        <w:t>Carterton</w:t>
      </w:r>
      <w:proofErr w:type="spellEnd"/>
      <w:r w:rsidRPr="003855C2">
        <w:rPr>
          <w:b w:val="0"/>
          <w:color w:val="808080" w:themeColor="background1" w:themeShade="80"/>
          <w:sz w:val="24"/>
          <w:szCs w:val="24"/>
        </w:rPr>
        <w:t xml:space="preserve"> </w:t>
      </w:r>
      <w:r w:rsidR="00273D89">
        <w:rPr>
          <w:b w:val="0"/>
          <w:color w:val="808080" w:themeColor="background1" w:themeShade="80"/>
          <w:sz w:val="24"/>
          <w:szCs w:val="24"/>
        </w:rPr>
        <w:t xml:space="preserve">District </w:t>
      </w:r>
      <w:r w:rsidRPr="003855C2">
        <w:rPr>
          <w:b w:val="0"/>
          <w:color w:val="808080" w:themeColor="background1" w:themeShade="80"/>
          <w:sz w:val="24"/>
          <w:szCs w:val="24"/>
        </w:rPr>
        <w:t xml:space="preserve">responses to question two - </w:t>
      </w:r>
      <w:r w:rsidR="00FE08B9" w:rsidRPr="003855C2">
        <w:rPr>
          <w:b w:val="0"/>
          <w:color w:val="808080" w:themeColor="background1" w:themeShade="80"/>
          <w:sz w:val="24"/>
          <w:szCs w:val="24"/>
        </w:rPr>
        <w:t>Why did you choose this option?</w:t>
      </w:r>
      <w:bookmarkEnd w:id="20"/>
    </w:p>
    <w:p w:rsidR="00451748" w:rsidRPr="00E42DE2" w:rsidRDefault="00451748" w:rsidP="00451748">
      <w:pPr>
        <w:rPr>
          <w:rFonts w:asciiTheme="minorHAnsi" w:hAnsiTheme="minorHAnsi"/>
        </w:rPr>
      </w:pPr>
      <w:r w:rsidRPr="00E42DE2">
        <w:rPr>
          <w:rFonts w:asciiTheme="minorHAnsi" w:hAnsiTheme="minorHAnsi"/>
          <w:noProof/>
          <w:lang w:eastAsia="en-NZ"/>
        </w:rPr>
        <w:drawing>
          <wp:inline distT="0" distB="0" distL="0" distR="0" wp14:anchorId="3F3E8E7E" wp14:editId="5DED5342">
            <wp:extent cx="6372000" cy="22680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51748" w:rsidRPr="005252A0" w:rsidRDefault="00273D89" w:rsidP="00451748">
      <w:pPr>
        <w:rPr>
          <w:rFonts w:asciiTheme="minorHAnsi" w:hAnsiTheme="minorHAnsi"/>
          <w:bCs/>
        </w:rPr>
      </w:pPr>
      <w:r>
        <w:rPr>
          <w:rFonts w:asciiTheme="minorHAnsi" w:hAnsiTheme="minorHAnsi"/>
          <w:bCs/>
        </w:rPr>
        <w:t xml:space="preserve">The age distribution of respondents in </w:t>
      </w:r>
      <w:r w:rsidR="003D6E2E">
        <w:rPr>
          <w:rFonts w:asciiTheme="minorHAnsi" w:hAnsiTheme="minorHAnsi"/>
          <w:bCs/>
        </w:rPr>
        <w:t xml:space="preserve">the </w:t>
      </w:r>
      <w:proofErr w:type="spellStart"/>
      <w:r>
        <w:rPr>
          <w:rFonts w:asciiTheme="minorHAnsi" w:hAnsiTheme="minorHAnsi"/>
          <w:bCs/>
        </w:rPr>
        <w:t>Carterton</w:t>
      </w:r>
      <w:proofErr w:type="spellEnd"/>
      <w:r>
        <w:rPr>
          <w:rFonts w:asciiTheme="minorHAnsi" w:hAnsiTheme="minorHAnsi"/>
          <w:bCs/>
        </w:rPr>
        <w:t xml:space="preserve"> District is almost identical to the Wairarapa wide distribution.</w:t>
      </w:r>
    </w:p>
    <w:p w:rsidR="00451748" w:rsidRPr="003855C2" w:rsidRDefault="003855C2" w:rsidP="003855C2">
      <w:pPr>
        <w:pStyle w:val="Caption"/>
        <w:jc w:val="left"/>
        <w:rPr>
          <w:b w:val="0"/>
          <w:color w:val="808080" w:themeColor="background1" w:themeShade="80"/>
          <w:sz w:val="24"/>
          <w:szCs w:val="24"/>
        </w:rPr>
      </w:pPr>
      <w:bookmarkStart w:id="21" w:name="_Toc456697554"/>
      <w:r w:rsidRPr="003855C2">
        <w:rPr>
          <w:b w:val="0"/>
          <w:color w:val="808080" w:themeColor="background1" w:themeShade="80"/>
          <w:sz w:val="24"/>
          <w:szCs w:val="24"/>
        </w:rPr>
        <w:lastRenderedPageBreak/>
        <w:t xml:space="preserve">Graph </w:t>
      </w:r>
      <w:r w:rsidRPr="003855C2">
        <w:rPr>
          <w:b w:val="0"/>
          <w:color w:val="808080" w:themeColor="background1" w:themeShade="80"/>
          <w:sz w:val="24"/>
          <w:szCs w:val="24"/>
        </w:rPr>
        <w:fldChar w:fldCharType="begin"/>
      </w:r>
      <w:r w:rsidRPr="003855C2">
        <w:rPr>
          <w:b w:val="0"/>
          <w:color w:val="808080" w:themeColor="background1" w:themeShade="80"/>
          <w:sz w:val="24"/>
          <w:szCs w:val="24"/>
        </w:rPr>
        <w:instrText xml:space="preserve"> SEQ Graph \* ARABIC </w:instrText>
      </w:r>
      <w:r w:rsidRPr="003855C2">
        <w:rPr>
          <w:b w:val="0"/>
          <w:color w:val="808080" w:themeColor="background1" w:themeShade="80"/>
          <w:sz w:val="24"/>
          <w:szCs w:val="24"/>
        </w:rPr>
        <w:fldChar w:fldCharType="separate"/>
      </w:r>
      <w:r w:rsidR="0004006C">
        <w:rPr>
          <w:b w:val="0"/>
          <w:noProof/>
          <w:color w:val="808080" w:themeColor="background1" w:themeShade="80"/>
          <w:sz w:val="24"/>
          <w:szCs w:val="24"/>
        </w:rPr>
        <w:t>12</w:t>
      </w:r>
      <w:r w:rsidRPr="003855C2">
        <w:rPr>
          <w:b w:val="0"/>
          <w:color w:val="808080" w:themeColor="background1" w:themeShade="80"/>
          <w:sz w:val="24"/>
          <w:szCs w:val="24"/>
        </w:rPr>
        <w:fldChar w:fldCharType="end"/>
      </w:r>
      <w:r w:rsidRPr="003855C2">
        <w:rPr>
          <w:b w:val="0"/>
          <w:color w:val="808080" w:themeColor="background1" w:themeShade="80"/>
          <w:sz w:val="24"/>
          <w:szCs w:val="24"/>
        </w:rPr>
        <w:t xml:space="preserve">: </w:t>
      </w:r>
      <w:proofErr w:type="spellStart"/>
      <w:r w:rsidRPr="003855C2">
        <w:rPr>
          <w:b w:val="0"/>
          <w:color w:val="808080" w:themeColor="background1" w:themeShade="80"/>
          <w:sz w:val="24"/>
          <w:szCs w:val="24"/>
        </w:rPr>
        <w:t>Carterton</w:t>
      </w:r>
      <w:proofErr w:type="spellEnd"/>
      <w:r w:rsidRPr="003855C2">
        <w:rPr>
          <w:b w:val="0"/>
          <w:color w:val="808080" w:themeColor="background1" w:themeShade="80"/>
          <w:sz w:val="24"/>
          <w:szCs w:val="24"/>
        </w:rPr>
        <w:t xml:space="preserve"> </w:t>
      </w:r>
      <w:r w:rsidR="00273D89">
        <w:rPr>
          <w:b w:val="0"/>
          <w:color w:val="808080" w:themeColor="background1" w:themeShade="80"/>
          <w:sz w:val="24"/>
          <w:szCs w:val="24"/>
        </w:rPr>
        <w:t xml:space="preserve">District </w:t>
      </w:r>
      <w:r w:rsidRPr="003855C2">
        <w:rPr>
          <w:b w:val="0"/>
          <w:color w:val="808080" w:themeColor="background1" w:themeShade="80"/>
          <w:sz w:val="24"/>
          <w:szCs w:val="24"/>
        </w:rPr>
        <w:t xml:space="preserve">responses to question five - </w:t>
      </w:r>
      <w:r w:rsidR="00FE08B9" w:rsidRPr="003855C2">
        <w:rPr>
          <w:b w:val="0"/>
          <w:color w:val="808080" w:themeColor="background1" w:themeShade="80"/>
          <w:sz w:val="24"/>
          <w:szCs w:val="24"/>
        </w:rPr>
        <w:t>Which age group do you fall into?</w:t>
      </w:r>
      <w:bookmarkEnd w:id="21"/>
    </w:p>
    <w:p w:rsidR="00451748" w:rsidRPr="00E42DE2" w:rsidRDefault="00451748" w:rsidP="00451748">
      <w:pPr>
        <w:rPr>
          <w:rFonts w:asciiTheme="minorHAnsi" w:hAnsiTheme="minorHAnsi"/>
        </w:rPr>
      </w:pPr>
      <w:r w:rsidRPr="00E42DE2">
        <w:rPr>
          <w:rFonts w:asciiTheme="minorHAnsi" w:hAnsiTheme="minorHAnsi"/>
          <w:noProof/>
          <w:lang w:eastAsia="en-NZ"/>
        </w:rPr>
        <w:drawing>
          <wp:inline distT="0" distB="0" distL="0" distR="0" wp14:anchorId="74A002DC" wp14:editId="399AA3BD">
            <wp:extent cx="4320000" cy="1224000"/>
            <wp:effectExtent l="0" t="0" r="4445"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95F09" w:rsidRDefault="00C95F09" w:rsidP="00C95F09">
      <w:pPr>
        <w:pStyle w:val="Heading2"/>
      </w:pPr>
      <w:bookmarkStart w:id="22" w:name="_Toc457472984"/>
      <w:r>
        <w:t>Reponses from the Masterton District</w:t>
      </w:r>
      <w:bookmarkEnd w:id="22"/>
    </w:p>
    <w:p w:rsidR="0059392A" w:rsidRDefault="00C95F09" w:rsidP="0059392A">
      <w:pPr>
        <w:rPr>
          <w:rFonts w:asciiTheme="minorHAnsi" w:hAnsiTheme="minorHAnsi"/>
        </w:rPr>
      </w:pPr>
      <w:r>
        <w:rPr>
          <w:rFonts w:asciiTheme="minorHAnsi" w:hAnsiTheme="minorHAnsi"/>
          <w:bCs/>
        </w:rPr>
        <w:t xml:space="preserve">The proportion of responses for </w:t>
      </w:r>
      <w:r w:rsidR="009024F3">
        <w:rPr>
          <w:rFonts w:asciiTheme="minorHAnsi" w:hAnsiTheme="minorHAnsi"/>
          <w:bCs/>
        </w:rPr>
        <w:t>Option</w:t>
      </w:r>
      <w:r>
        <w:rPr>
          <w:rFonts w:asciiTheme="minorHAnsi" w:hAnsiTheme="minorHAnsi"/>
          <w:bCs/>
        </w:rPr>
        <w:t xml:space="preserve"> B was significantly higher in </w:t>
      </w:r>
      <w:r w:rsidR="003D6E2E">
        <w:rPr>
          <w:rFonts w:asciiTheme="minorHAnsi" w:hAnsiTheme="minorHAnsi"/>
          <w:bCs/>
        </w:rPr>
        <w:t xml:space="preserve">the </w:t>
      </w:r>
      <w:r>
        <w:rPr>
          <w:rFonts w:asciiTheme="minorHAnsi" w:hAnsiTheme="minorHAnsi"/>
          <w:bCs/>
        </w:rPr>
        <w:t xml:space="preserve">Masterton District (50 </w:t>
      </w:r>
      <w:r w:rsidR="009D4933">
        <w:rPr>
          <w:rFonts w:asciiTheme="minorHAnsi" w:hAnsiTheme="minorHAnsi"/>
          <w:bCs/>
        </w:rPr>
        <w:t>per cent</w:t>
      </w:r>
      <w:r>
        <w:rPr>
          <w:rFonts w:asciiTheme="minorHAnsi" w:hAnsiTheme="minorHAnsi"/>
          <w:bCs/>
        </w:rPr>
        <w:t xml:space="preserve">) compared with the overall response (42 </w:t>
      </w:r>
      <w:r w:rsidR="009D4933">
        <w:rPr>
          <w:rFonts w:asciiTheme="minorHAnsi" w:hAnsiTheme="minorHAnsi"/>
          <w:bCs/>
        </w:rPr>
        <w:t>per cent</w:t>
      </w:r>
      <w:r>
        <w:rPr>
          <w:rFonts w:asciiTheme="minorHAnsi" w:hAnsiTheme="minorHAnsi"/>
          <w:bCs/>
        </w:rPr>
        <w:t xml:space="preserve">), and compared with </w:t>
      </w:r>
      <w:r w:rsidR="003D6E2E">
        <w:rPr>
          <w:rFonts w:asciiTheme="minorHAnsi" w:hAnsiTheme="minorHAnsi"/>
          <w:bCs/>
        </w:rPr>
        <w:t xml:space="preserve">the </w:t>
      </w:r>
      <w:proofErr w:type="spellStart"/>
      <w:r>
        <w:rPr>
          <w:rFonts w:asciiTheme="minorHAnsi" w:hAnsiTheme="minorHAnsi"/>
          <w:bCs/>
        </w:rPr>
        <w:t>Carterton</w:t>
      </w:r>
      <w:proofErr w:type="spellEnd"/>
      <w:r>
        <w:rPr>
          <w:rFonts w:asciiTheme="minorHAnsi" w:hAnsiTheme="minorHAnsi"/>
          <w:bCs/>
        </w:rPr>
        <w:t xml:space="preserve"> District (36 </w:t>
      </w:r>
      <w:r w:rsidR="009D4933">
        <w:rPr>
          <w:rFonts w:asciiTheme="minorHAnsi" w:hAnsiTheme="minorHAnsi"/>
          <w:bCs/>
        </w:rPr>
        <w:t>per cent</w:t>
      </w:r>
      <w:r>
        <w:rPr>
          <w:rFonts w:asciiTheme="minorHAnsi" w:hAnsiTheme="minorHAnsi"/>
          <w:bCs/>
        </w:rPr>
        <w:t xml:space="preserve">) and </w:t>
      </w:r>
      <w:r w:rsidR="003D6E2E">
        <w:rPr>
          <w:rFonts w:asciiTheme="minorHAnsi" w:hAnsiTheme="minorHAnsi"/>
          <w:bCs/>
        </w:rPr>
        <w:t xml:space="preserve">the </w:t>
      </w:r>
      <w:r>
        <w:rPr>
          <w:rFonts w:asciiTheme="minorHAnsi" w:hAnsiTheme="minorHAnsi"/>
          <w:bCs/>
        </w:rPr>
        <w:t>South Wairarapa District (38</w:t>
      </w:r>
      <w:r w:rsidR="004F05D2">
        <w:rPr>
          <w:rFonts w:asciiTheme="minorHAnsi" w:hAnsiTheme="minorHAnsi"/>
          <w:bCs/>
        </w:rPr>
        <w:t xml:space="preserve"> </w:t>
      </w:r>
      <w:r w:rsidR="009D4933">
        <w:rPr>
          <w:rFonts w:asciiTheme="minorHAnsi" w:hAnsiTheme="minorHAnsi"/>
          <w:bCs/>
        </w:rPr>
        <w:t>per cent</w:t>
      </w:r>
      <w:r>
        <w:rPr>
          <w:rFonts w:asciiTheme="minorHAnsi" w:hAnsiTheme="minorHAnsi"/>
          <w:bCs/>
        </w:rPr>
        <w:t>).</w:t>
      </w:r>
      <w:r w:rsidR="0059392A">
        <w:rPr>
          <w:rFonts w:asciiTheme="minorHAnsi" w:hAnsiTheme="minorHAnsi"/>
          <w:bCs/>
        </w:rPr>
        <w:t xml:space="preserve"> </w:t>
      </w:r>
      <w:r w:rsidR="0059392A">
        <w:rPr>
          <w:rFonts w:asciiTheme="minorHAnsi" w:hAnsiTheme="minorHAnsi"/>
        </w:rPr>
        <w:t xml:space="preserve">When </w:t>
      </w:r>
      <w:r w:rsidR="00083E1B">
        <w:rPr>
          <w:rFonts w:asciiTheme="minorHAnsi" w:hAnsiTheme="minorHAnsi"/>
        </w:rPr>
        <w:t>O</w:t>
      </w:r>
      <w:r w:rsidR="0059392A">
        <w:rPr>
          <w:rFonts w:asciiTheme="minorHAnsi" w:hAnsiTheme="minorHAnsi"/>
        </w:rPr>
        <w:t xml:space="preserve">ption C and D results are added to B, the preference for a combined district is 74 </w:t>
      </w:r>
      <w:r w:rsidR="009D4933">
        <w:rPr>
          <w:rFonts w:asciiTheme="minorHAnsi" w:hAnsiTheme="minorHAnsi"/>
        </w:rPr>
        <w:t>per cent</w:t>
      </w:r>
      <w:r w:rsidR="0059392A">
        <w:rPr>
          <w:rFonts w:asciiTheme="minorHAnsi" w:hAnsiTheme="minorHAnsi"/>
        </w:rPr>
        <w:t xml:space="preserve"> of responses (462), higher than the </w:t>
      </w:r>
      <w:r w:rsidR="00BD06F9">
        <w:rPr>
          <w:rFonts w:asciiTheme="minorHAnsi" w:hAnsiTheme="minorHAnsi"/>
        </w:rPr>
        <w:t>Wairarapa wide</w:t>
      </w:r>
      <w:r w:rsidR="0059392A">
        <w:rPr>
          <w:rFonts w:asciiTheme="minorHAnsi" w:hAnsiTheme="minorHAnsi"/>
        </w:rPr>
        <w:t xml:space="preserve"> result of 65 </w:t>
      </w:r>
      <w:r w:rsidR="009D4933">
        <w:rPr>
          <w:rFonts w:asciiTheme="minorHAnsi" w:hAnsiTheme="minorHAnsi"/>
        </w:rPr>
        <w:t>per cent</w:t>
      </w:r>
      <w:r w:rsidR="0059392A">
        <w:rPr>
          <w:rFonts w:asciiTheme="minorHAnsi" w:hAnsiTheme="minorHAnsi"/>
        </w:rPr>
        <w:t xml:space="preserve">. Masterton respondents had the least support for </w:t>
      </w:r>
      <w:r w:rsidR="009024F3">
        <w:rPr>
          <w:rFonts w:asciiTheme="minorHAnsi" w:hAnsiTheme="minorHAnsi"/>
        </w:rPr>
        <w:t>Option</w:t>
      </w:r>
      <w:r w:rsidR="0059392A">
        <w:rPr>
          <w:rFonts w:asciiTheme="minorHAnsi" w:hAnsiTheme="minorHAnsi"/>
        </w:rPr>
        <w:t xml:space="preserve"> A – the status quo at 16 </w:t>
      </w:r>
      <w:r w:rsidR="009D4933">
        <w:rPr>
          <w:rFonts w:asciiTheme="minorHAnsi" w:hAnsiTheme="minorHAnsi"/>
        </w:rPr>
        <w:t>per cent</w:t>
      </w:r>
      <w:r w:rsidR="0059392A">
        <w:rPr>
          <w:rFonts w:asciiTheme="minorHAnsi" w:hAnsiTheme="minorHAnsi"/>
        </w:rPr>
        <w:t xml:space="preserve">, compared with 23 </w:t>
      </w:r>
      <w:r w:rsidR="009D4933">
        <w:rPr>
          <w:rFonts w:asciiTheme="minorHAnsi" w:hAnsiTheme="minorHAnsi"/>
        </w:rPr>
        <w:t>per cent</w:t>
      </w:r>
      <w:r w:rsidR="0059392A">
        <w:rPr>
          <w:rFonts w:asciiTheme="minorHAnsi" w:hAnsiTheme="minorHAnsi"/>
        </w:rPr>
        <w:t xml:space="preserve"> overall. </w:t>
      </w:r>
    </w:p>
    <w:p w:rsidR="00C95F09" w:rsidRPr="003855C2" w:rsidRDefault="00C95F09" w:rsidP="00C95F09">
      <w:pPr>
        <w:pStyle w:val="Caption"/>
        <w:jc w:val="left"/>
        <w:rPr>
          <w:b w:val="0"/>
          <w:color w:val="808080" w:themeColor="background1" w:themeShade="80"/>
          <w:sz w:val="24"/>
          <w:szCs w:val="24"/>
        </w:rPr>
      </w:pPr>
      <w:bookmarkStart w:id="23" w:name="_Toc456697555"/>
      <w:r w:rsidRPr="003855C2">
        <w:rPr>
          <w:b w:val="0"/>
          <w:color w:val="808080" w:themeColor="background1" w:themeShade="80"/>
          <w:sz w:val="24"/>
          <w:szCs w:val="24"/>
        </w:rPr>
        <w:t xml:space="preserve">Graph </w:t>
      </w:r>
      <w:r w:rsidRPr="003855C2">
        <w:rPr>
          <w:b w:val="0"/>
          <w:color w:val="808080" w:themeColor="background1" w:themeShade="80"/>
          <w:sz w:val="24"/>
          <w:szCs w:val="24"/>
        </w:rPr>
        <w:fldChar w:fldCharType="begin"/>
      </w:r>
      <w:r w:rsidRPr="003855C2">
        <w:rPr>
          <w:b w:val="0"/>
          <w:color w:val="808080" w:themeColor="background1" w:themeShade="80"/>
          <w:sz w:val="24"/>
          <w:szCs w:val="24"/>
        </w:rPr>
        <w:instrText xml:space="preserve"> SEQ Graph \* ARABIC </w:instrText>
      </w:r>
      <w:r w:rsidRPr="003855C2">
        <w:rPr>
          <w:b w:val="0"/>
          <w:color w:val="808080" w:themeColor="background1" w:themeShade="80"/>
          <w:sz w:val="24"/>
          <w:szCs w:val="24"/>
        </w:rPr>
        <w:fldChar w:fldCharType="separate"/>
      </w:r>
      <w:r w:rsidR="0004006C">
        <w:rPr>
          <w:b w:val="0"/>
          <w:noProof/>
          <w:color w:val="808080" w:themeColor="background1" w:themeShade="80"/>
          <w:sz w:val="24"/>
          <w:szCs w:val="24"/>
        </w:rPr>
        <w:t>13</w:t>
      </w:r>
      <w:r w:rsidRPr="003855C2">
        <w:rPr>
          <w:b w:val="0"/>
          <w:color w:val="808080" w:themeColor="background1" w:themeShade="80"/>
          <w:sz w:val="24"/>
          <w:szCs w:val="24"/>
        </w:rPr>
        <w:fldChar w:fldCharType="end"/>
      </w:r>
      <w:r w:rsidRPr="003855C2">
        <w:rPr>
          <w:b w:val="0"/>
          <w:color w:val="808080" w:themeColor="background1" w:themeShade="80"/>
          <w:sz w:val="24"/>
          <w:szCs w:val="24"/>
        </w:rPr>
        <w:t xml:space="preserve">: Masterton </w:t>
      </w:r>
      <w:r>
        <w:rPr>
          <w:b w:val="0"/>
          <w:color w:val="808080" w:themeColor="background1" w:themeShade="80"/>
          <w:sz w:val="24"/>
          <w:szCs w:val="24"/>
        </w:rPr>
        <w:t xml:space="preserve">District </w:t>
      </w:r>
      <w:r w:rsidRPr="003855C2">
        <w:rPr>
          <w:b w:val="0"/>
          <w:color w:val="808080" w:themeColor="background1" w:themeShade="80"/>
          <w:sz w:val="24"/>
          <w:szCs w:val="24"/>
        </w:rPr>
        <w:t>results for question one - What option for council organisation in the Wairarapa do you prefer?</w:t>
      </w:r>
      <w:bookmarkEnd w:id="23"/>
    </w:p>
    <w:p w:rsidR="00C95F09" w:rsidRPr="00E42DE2" w:rsidRDefault="00C95F09" w:rsidP="00C95F09">
      <w:pPr>
        <w:rPr>
          <w:rFonts w:asciiTheme="minorHAnsi" w:hAnsiTheme="minorHAnsi"/>
        </w:rPr>
      </w:pPr>
      <w:r w:rsidRPr="00E42DE2">
        <w:rPr>
          <w:rFonts w:asciiTheme="minorHAnsi" w:hAnsiTheme="minorHAnsi"/>
          <w:noProof/>
          <w:lang w:eastAsia="en-NZ"/>
        </w:rPr>
        <w:drawing>
          <wp:inline distT="0" distB="0" distL="0" distR="0" wp14:anchorId="7C886033" wp14:editId="16DF7CDD">
            <wp:extent cx="5508000" cy="2052000"/>
            <wp:effectExtent l="0" t="0" r="16510" b="2476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C95F09" w:rsidRPr="005252A0" w:rsidRDefault="00C95F09" w:rsidP="00C95F09">
      <w:pPr>
        <w:rPr>
          <w:rFonts w:asciiTheme="minorHAnsi" w:hAnsiTheme="minorHAnsi"/>
          <w:bCs/>
        </w:rPr>
      </w:pPr>
      <w:r>
        <w:rPr>
          <w:rFonts w:asciiTheme="minorHAnsi" w:hAnsiTheme="minorHAnsi"/>
          <w:bCs/>
        </w:rPr>
        <w:t xml:space="preserve">The ranking of choices in </w:t>
      </w:r>
      <w:r w:rsidR="003D6E2E">
        <w:rPr>
          <w:rFonts w:asciiTheme="minorHAnsi" w:hAnsiTheme="minorHAnsi"/>
          <w:bCs/>
        </w:rPr>
        <w:t xml:space="preserve">the </w:t>
      </w:r>
      <w:r>
        <w:rPr>
          <w:rFonts w:asciiTheme="minorHAnsi" w:hAnsiTheme="minorHAnsi"/>
          <w:bCs/>
        </w:rPr>
        <w:t xml:space="preserve">Masterton District differs from the districts. In particular the choice “I want the Wairarapa to take over the regional council’s functions” was much higher at 52 </w:t>
      </w:r>
      <w:r w:rsidR="009D4933">
        <w:rPr>
          <w:rFonts w:asciiTheme="minorHAnsi" w:hAnsiTheme="minorHAnsi"/>
          <w:bCs/>
        </w:rPr>
        <w:t>per cent</w:t>
      </w:r>
      <w:r>
        <w:rPr>
          <w:rFonts w:asciiTheme="minorHAnsi" w:hAnsiTheme="minorHAnsi"/>
          <w:bCs/>
        </w:rPr>
        <w:t xml:space="preserve"> of Masterton respondents</w:t>
      </w:r>
      <w:r w:rsidR="00C14F92">
        <w:rPr>
          <w:rFonts w:asciiTheme="minorHAnsi" w:hAnsiTheme="minorHAnsi"/>
          <w:bCs/>
        </w:rPr>
        <w:t>,</w:t>
      </w:r>
      <w:r>
        <w:rPr>
          <w:rFonts w:asciiTheme="minorHAnsi" w:hAnsiTheme="minorHAnsi"/>
          <w:bCs/>
        </w:rPr>
        <w:t xml:space="preserve"> compared with </w:t>
      </w:r>
      <w:r w:rsidR="00664FF0">
        <w:rPr>
          <w:rFonts w:asciiTheme="minorHAnsi" w:hAnsiTheme="minorHAnsi"/>
          <w:bCs/>
        </w:rPr>
        <w:t>11</w:t>
      </w:r>
      <w:r>
        <w:rPr>
          <w:rFonts w:asciiTheme="minorHAnsi" w:hAnsiTheme="minorHAnsi"/>
          <w:bCs/>
        </w:rPr>
        <w:t xml:space="preserve"> </w:t>
      </w:r>
      <w:r w:rsidR="009D4933">
        <w:rPr>
          <w:rFonts w:asciiTheme="minorHAnsi" w:hAnsiTheme="minorHAnsi"/>
          <w:bCs/>
        </w:rPr>
        <w:t>per cent</w:t>
      </w:r>
      <w:r>
        <w:rPr>
          <w:rFonts w:asciiTheme="minorHAnsi" w:hAnsiTheme="minorHAnsi"/>
          <w:bCs/>
        </w:rPr>
        <w:t xml:space="preserve"> overall.</w:t>
      </w:r>
    </w:p>
    <w:p w:rsidR="00C95F09" w:rsidRPr="003855C2" w:rsidRDefault="00C95F09" w:rsidP="00C95F09">
      <w:pPr>
        <w:pStyle w:val="Caption"/>
        <w:jc w:val="left"/>
        <w:rPr>
          <w:b w:val="0"/>
          <w:color w:val="808080" w:themeColor="background1" w:themeShade="80"/>
          <w:sz w:val="24"/>
          <w:szCs w:val="24"/>
        </w:rPr>
      </w:pPr>
      <w:bookmarkStart w:id="24" w:name="_Toc456697556"/>
      <w:r w:rsidRPr="003855C2">
        <w:rPr>
          <w:b w:val="0"/>
          <w:color w:val="808080" w:themeColor="background1" w:themeShade="80"/>
          <w:sz w:val="24"/>
          <w:szCs w:val="24"/>
        </w:rPr>
        <w:lastRenderedPageBreak/>
        <w:t xml:space="preserve">Graph </w:t>
      </w:r>
      <w:r w:rsidRPr="003855C2">
        <w:rPr>
          <w:b w:val="0"/>
          <w:color w:val="808080" w:themeColor="background1" w:themeShade="80"/>
          <w:sz w:val="24"/>
          <w:szCs w:val="24"/>
        </w:rPr>
        <w:fldChar w:fldCharType="begin"/>
      </w:r>
      <w:r w:rsidRPr="003855C2">
        <w:rPr>
          <w:b w:val="0"/>
          <w:color w:val="808080" w:themeColor="background1" w:themeShade="80"/>
          <w:sz w:val="24"/>
          <w:szCs w:val="24"/>
        </w:rPr>
        <w:instrText xml:space="preserve"> SEQ Graph \* ARABIC </w:instrText>
      </w:r>
      <w:r w:rsidRPr="003855C2">
        <w:rPr>
          <w:b w:val="0"/>
          <w:color w:val="808080" w:themeColor="background1" w:themeShade="80"/>
          <w:sz w:val="24"/>
          <w:szCs w:val="24"/>
        </w:rPr>
        <w:fldChar w:fldCharType="separate"/>
      </w:r>
      <w:r w:rsidR="0004006C">
        <w:rPr>
          <w:b w:val="0"/>
          <w:noProof/>
          <w:color w:val="808080" w:themeColor="background1" w:themeShade="80"/>
          <w:sz w:val="24"/>
          <w:szCs w:val="24"/>
        </w:rPr>
        <w:t>14</w:t>
      </w:r>
      <w:r w:rsidRPr="003855C2">
        <w:rPr>
          <w:b w:val="0"/>
          <w:color w:val="808080" w:themeColor="background1" w:themeShade="80"/>
          <w:sz w:val="24"/>
          <w:szCs w:val="24"/>
        </w:rPr>
        <w:fldChar w:fldCharType="end"/>
      </w:r>
      <w:r w:rsidR="004D1078">
        <w:rPr>
          <w:b w:val="0"/>
          <w:color w:val="808080" w:themeColor="background1" w:themeShade="80"/>
          <w:sz w:val="24"/>
          <w:szCs w:val="24"/>
        </w:rPr>
        <w:t>:</w:t>
      </w:r>
      <w:r>
        <w:rPr>
          <w:b w:val="0"/>
          <w:color w:val="808080" w:themeColor="background1" w:themeShade="80"/>
          <w:sz w:val="24"/>
          <w:szCs w:val="24"/>
        </w:rPr>
        <w:t xml:space="preserve"> Masterton D</w:t>
      </w:r>
      <w:r w:rsidRPr="003855C2">
        <w:rPr>
          <w:b w:val="0"/>
          <w:color w:val="808080" w:themeColor="background1" w:themeShade="80"/>
          <w:sz w:val="24"/>
          <w:szCs w:val="24"/>
        </w:rPr>
        <w:t>istrict results for question two - Why did you choose this option?</w:t>
      </w:r>
      <w:bookmarkEnd w:id="24"/>
    </w:p>
    <w:p w:rsidR="00C95F09" w:rsidRPr="00E42DE2" w:rsidRDefault="00C95F09" w:rsidP="00C95F09">
      <w:pPr>
        <w:rPr>
          <w:rFonts w:asciiTheme="minorHAnsi" w:hAnsiTheme="minorHAnsi"/>
        </w:rPr>
      </w:pPr>
      <w:r w:rsidRPr="00E42DE2">
        <w:rPr>
          <w:rFonts w:asciiTheme="minorHAnsi" w:hAnsiTheme="minorHAnsi"/>
          <w:noProof/>
          <w:lang w:eastAsia="en-NZ"/>
        </w:rPr>
        <w:drawing>
          <wp:inline distT="0" distB="0" distL="0" distR="0" wp14:anchorId="16C5F930" wp14:editId="43F5642E">
            <wp:extent cx="6372000" cy="2268000"/>
            <wp:effectExtent l="0" t="0" r="10160" b="1841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95F09" w:rsidRPr="005252A0" w:rsidRDefault="00C95F09" w:rsidP="00C95F09">
      <w:pPr>
        <w:rPr>
          <w:rFonts w:asciiTheme="minorHAnsi" w:hAnsiTheme="minorHAnsi"/>
        </w:rPr>
      </w:pPr>
      <w:r>
        <w:rPr>
          <w:rFonts w:asciiTheme="minorHAnsi" w:hAnsiTheme="minorHAnsi"/>
        </w:rPr>
        <w:t xml:space="preserve">The distribution of age groups in the responses from </w:t>
      </w:r>
      <w:r w:rsidR="00235620">
        <w:rPr>
          <w:rFonts w:asciiTheme="minorHAnsi" w:hAnsiTheme="minorHAnsi"/>
        </w:rPr>
        <w:t xml:space="preserve">the </w:t>
      </w:r>
      <w:r>
        <w:rPr>
          <w:rFonts w:asciiTheme="minorHAnsi" w:hAnsiTheme="minorHAnsi"/>
        </w:rPr>
        <w:t xml:space="preserve">Masterton District is broadly similar to the overall distribution, although the 45-64 age </w:t>
      </w:r>
      <w:proofErr w:type="gramStart"/>
      <w:r>
        <w:rPr>
          <w:rFonts w:asciiTheme="minorHAnsi" w:hAnsiTheme="minorHAnsi"/>
        </w:rPr>
        <w:t>group</w:t>
      </w:r>
      <w:proofErr w:type="gramEnd"/>
      <w:r>
        <w:rPr>
          <w:rFonts w:asciiTheme="minorHAnsi" w:hAnsiTheme="minorHAnsi"/>
        </w:rPr>
        <w:t xml:space="preserve"> is slightly less represented and the 65</w:t>
      </w:r>
      <w:r w:rsidR="00762163">
        <w:rPr>
          <w:rFonts w:asciiTheme="minorHAnsi" w:hAnsiTheme="minorHAnsi"/>
        </w:rPr>
        <w:t>-</w:t>
      </w:r>
      <w:r>
        <w:rPr>
          <w:rFonts w:asciiTheme="minorHAnsi" w:hAnsiTheme="minorHAnsi"/>
        </w:rPr>
        <w:t>plus age group is slightly more represented.</w:t>
      </w:r>
    </w:p>
    <w:p w:rsidR="00C95F09" w:rsidRPr="003855C2" w:rsidRDefault="00C95F09" w:rsidP="00C95F09">
      <w:pPr>
        <w:pStyle w:val="Caption"/>
        <w:jc w:val="left"/>
        <w:rPr>
          <w:b w:val="0"/>
          <w:color w:val="808080" w:themeColor="background1" w:themeShade="80"/>
          <w:sz w:val="24"/>
          <w:szCs w:val="24"/>
        </w:rPr>
      </w:pPr>
      <w:bookmarkStart w:id="25" w:name="_Toc456697557"/>
      <w:r w:rsidRPr="003855C2">
        <w:rPr>
          <w:b w:val="0"/>
          <w:color w:val="808080" w:themeColor="background1" w:themeShade="80"/>
          <w:sz w:val="24"/>
          <w:szCs w:val="24"/>
        </w:rPr>
        <w:t xml:space="preserve">Graph </w:t>
      </w:r>
      <w:r w:rsidRPr="003855C2">
        <w:rPr>
          <w:b w:val="0"/>
          <w:color w:val="808080" w:themeColor="background1" w:themeShade="80"/>
          <w:sz w:val="24"/>
          <w:szCs w:val="24"/>
        </w:rPr>
        <w:fldChar w:fldCharType="begin"/>
      </w:r>
      <w:r w:rsidRPr="003855C2">
        <w:rPr>
          <w:b w:val="0"/>
          <w:color w:val="808080" w:themeColor="background1" w:themeShade="80"/>
          <w:sz w:val="24"/>
          <w:szCs w:val="24"/>
        </w:rPr>
        <w:instrText xml:space="preserve"> SEQ Graph \* ARABIC </w:instrText>
      </w:r>
      <w:r w:rsidRPr="003855C2">
        <w:rPr>
          <w:b w:val="0"/>
          <w:color w:val="808080" w:themeColor="background1" w:themeShade="80"/>
          <w:sz w:val="24"/>
          <w:szCs w:val="24"/>
        </w:rPr>
        <w:fldChar w:fldCharType="separate"/>
      </w:r>
      <w:r w:rsidR="0004006C">
        <w:rPr>
          <w:b w:val="0"/>
          <w:noProof/>
          <w:color w:val="808080" w:themeColor="background1" w:themeShade="80"/>
          <w:sz w:val="24"/>
          <w:szCs w:val="24"/>
        </w:rPr>
        <w:t>15</w:t>
      </w:r>
      <w:r w:rsidRPr="003855C2">
        <w:rPr>
          <w:b w:val="0"/>
          <w:color w:val="808080" w:themeColor="background1" w:themeShade="80"/>
          <w:sz w:val="24"/>
          <w:szCs w:val="24"/>
        </w:rPr>
        <w:fldChar w:fldCharType="end"/>
      </w:r>
      <w:r w:rsidR="004D1078">
        <w:rPr>
          <w:b w:val="0"/>
          <w:color w:val="808080" w:themeColor="background1" w:themeShade="80"/>
          <w:sz w:val="24"/>
          <w:szCs w:val="24"/>
        </w:rPr>
        <w:t>:</w:t>
      </w:r>
      <w:r w:rsidRPr="003855C2">
        <w:rPr>
          <w:b w:val="0"/>
          <w:color w:val="808080" w:themeColor="background1" w:themeShade="80"/>
          <w:sz w:val="24"/>
          <w:szCs w:val="24"/>
        </w:rPr>
        <w:t xml:space="preserve"> Masterton responses to question five - Which age group do you fall into?</w:t>
      </w:r>
      <w:bookmarkEnd w:id="25"/>
    </w:p>
    <w:p w:rsidR="00C95F09" w:rsidRPr="00E42DE2" w:rsidRDefault="00C95F09" w:rsidP="00C95F09">
      <w:pPr>
        <w:rPr>
          <w:rFonts w:asciiTheme="minorHAnsi" w:hAnsiTheme="minorHAnsi"/>
        </w:rPr>
      </w:pPr>
      <w:r w:rsidRPr="00E42DE2">
        <w:rPr>
          <w:rFonts w:asciiTheme="minorHAnsi" w:hAnsiTheme="minorHAnsi"/>
          <w:noProof/>
          <w:lang w:eastAsia="en-NZ"/>
        </w:rPr>
        <w:drawing>
          <wp:inline distT="0" distB="0" distL="0" distR="0" wp14:anchorId="381105F6" wp14:editId="001E92A0">
            <wp:extent cx="4320000" cy="1224000"/>
            <wp:effectExtent l="0" t="0" r="23495" b="1460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D37DB" w:rsidRPr="00E42DE2" w:rsidRDefault="004F05D2" w:rsidP="00273D89">
      <w:pPr>
        <w:pStyle w:val="Heading2"/>
      </w:pPr>
      <w:bookmarkStart w:id="26" w:name="_Toc457472985"/>
      <w:r>
        <w:t>Comments in response to q</w:t>
      </w:r>
      <w:r w:rsidR="00E848EF" w:rsidRPr="00E42DE2">
        <w:t xml:space="preserve">uestion </w:t>
      </w:r>
      <w:r w:rsidR="006430D3">
        <w:t>three –</w:t>
      </w:r>
      <w:r w:rsidR="00E848EF" w:rsidRPr="00E42DE2">
        <w:t xml:space="preserve"> Please tell us anything else you would like us to know</w:t>
      </w:r>
      <w:bookmarkEnd w:id="26"/>
    </w:p>
    <w:p w:rsidR="004D37DB" w:rsidRPr="00E42DE2" w:rsidRDefault="00FA6A1F" w:rsidP="00593F31">
      <w:pPr>
        <w:rPr>
          <w:rFonts w:asciiTheme="minorHAnsi" w:hAnsiTheme="minorHAnsi"/>
        </w:rPr>
      </w:pPr>
      <w:r>
        <w:rPr>
          <w:rFonts w:asciiTheme="minorHAnsi" w:hAnsiTheme="minorHAnsi"/>
        </w:rPr>
        <w:t>There were 317 responses providing</w:t>
      </w:r>
      <w:r w:rsidR="007A6F53" w:rsidRPr="00E42DE2">
        <w:rPr>
          <w:rFonts w:asciiTheme="minorHAnsi" w:hAnsiTheme="minorHAnsi"/>
        </w:rPr>
        <w:t xml:space="preserve"> additional comment relating to this question.  They covered a number of issues summarised below.  </w:t>
      </w:r>
      <w:r w:rsidR="00E848EF" w:rsidRPr="00E42DE2">
        <w:rPr>
          <w:rFonts w:asciiTheme="minorHAnsi" w:hAnsiTheme="minorHAnsi"/>
        </w:rPr>
        <w:t xml:space="preserve">Most discussed </w:t>
      </w:r>
      <w:r>
        <w:rPr>
          <w:rFonts w:asciiTheme="minorHAnsi" w:hAnsiTheme="minorHAnsi"/>
        </w:rPr>
        <w:t>the options raised in question one</w:t>
      </w:r>
      <w:r w:rsidR="00E848EF" w:rsidRPr="00E42DE2">
        <w:rPr>
          <w:rFonts w:asciiTheme="minorHAnsi" w:hAnsiTheme="minorHAnsi"/>
        </w:rPr>
        <w:t xml:space="preserve"> </w:t>
      </w:r>
      <w:r w:rsidR="00AB44B5">
        <w:rPr>
          <w:rFonts w:asciiTheme="minorHAnsi" w:hAnsiTheme="minorHAnsi"/>
        </w:rPr>
        <w:t>or related matters</w:t>
      </w:r>
      <w:r w:rsidR="00762163">
        <w:rPr>
          <w:rFonts w:asciiTheme="minorHAnsi" w:hAnsiTheme="minorHAnsi"/>
        </w:rPr>
        <w:t>,</w:t>
      </w:r>
      <w:r w:rsidR="00AB44B5">
        <w:rPr>
          <w:rFonts w:asciiTheme="minorHAnsi" w:hAnsiTheme="minorHAnsi"/>
        </w:rPr>
        <w:t xml:space="preserve"> such as implementation of change and the engagement process</w:t>
      </w:r>
      <w:r w:rsidR="00762163">
        <w:rPr>
          <w:rFonts w:asciiTheme="minorHAnsi" w:hAnsiTheme="minorHAnsi"/>
        </w:rPr>
        <w:t>,</w:t>
      </w:r>
      <w:r w:rsidR="00AB44B5">
        <w:rPr>
          <w:rFonts w:asciiTheme="minorHAnsi" w:hAnsiTheme="minorHAnsi"/>
        </w:rPr>
        <w:t xml:space="preserve"> </w:t>
      </w:r>
      <w:r w:rsidR="00E848EF" w:rsidRPr="00E42DE2">
        <w:rPr>
          <w:rFonts w:asciiTheme="minorHAnsi" w:hAnsiTheme="minorHAnsi"/>
        </w:rPr>
        <w:t>and these are summarised below.  Others raised issues outside the scope of the Commission’s engagement process, e.g. comment on the frequency and timetabling of trains.  These are not included in the summary.</w:t>
      </w:r>
    </w:p>
    <w:p w:rsidR="00111793" w:rsidRDefault="00E848EF" w:rsidP="00111793">
      <w:pPr>
        <w:rPr>
          <w:rFonts w:asciiTheme="minorHAnsi" w:hAnsiTheme="minorHAnsi"/>
          <w:b/>
        </w:rPr>
      </w:pPr>
      <w:r w:rsidRPr="00E42DE2">
        <w:rPr>
          <w:rFonts w:asciiTheme="minorHAnsi" w:hAnsiTheme="minorHAnsi"/>
          <w:b/>
        </w:rPr>
        <w:t>Support for the status quo</w:t>
      </w:r>
      <w:r w:rsidR="007B2425">
        <w:rPr>
          <w:rFonts w:asciiTheme="minorHAnsi" w:hAnsiTheme="minorHAnsi"/>
          <w:b/>
        </w:rPr>
        <w:t xml:space="preserve"> (37)</w:t>
      </w:r>
    </w:p>
    <w:p w:rsidR="00531B7A" w:rsidRPr="00E42DE2" w:rsidRDefault="00E22B50" w:rsidP="00FA6A1F">
      <w:pPr>
        <w:pStyle w:val="ListParagraph"/>
        <w:numPr>
          <w:ilvl w:val="0"/>
          <w:numId w:val="25"/>
        </w:numPr>
        <w:rPr>
          <w:rFonts w:asciiTheme="minorHAnsi" w:hAnsiTheme="minorHAnsi"/>
        </w:rPr>
      </w:pPr>
      <w:r w:rsidRPr="00E42DE2">
        <w:rPr>
          <w:rFonts w:asciiTheme="minorHAnsi" w:hAnsiTheme="minorHAnsi"/>
        </w:rPr>
        <w:t>The current Mayors and councillors are very accessible and this would suffer with a larger council</w:t>
      </w:r>
      <w:r w:rsidR="00BA3269" w:rsidRPr="00E42DE2">
        <w:rPr>
          <w:rFonts w:asciiTheme="minorHAnsi" w:hAnsiTheme="minorHAnsi"/>
        </w:rPr>
        <w:t xml:space="preserve"> </w:t>
      </w:r>
    </w:p>
    <w:p w:rsidR="004D37DB" w:rsidRPr="00E42DE2" w:rsidRDefault="003D6E2E" w:rsidP="00CB6A37">
      <w:pPr>
        <w:pStyle w:val="ListParagraph"/>
        <w:numPr>
          <w:ilvl w:val="0"/>
          <w:numId w:val="25"/>
        </w:numPr>
        <w:rPr>
          <w:rFonts w:asciiTheme="minorHAnsi" w:hAnsiTheme="minorHAnsi"/>
        </w:rPr>
      </w:pPr>
      <w:r>
        <w:rPr>
          <w:rFonts w:asciiTheme="minorHAnsi" w:hAnsiTheme="minorHAnsi"/>
        </w:rPr>
        <w:t xml:space="preserve">The </w:t>
      </w:r>
      <w:proofErr w:type="spellStart"/>
      <w:r w:rsidR="004D37DB" w:rsidRPr="00E42DE2">
        <w:rPr>
          <w:rFonts w:asciiTheme="minorHAnsi" w:hAnsiTheme="minorHAnsi"/>
        </w:rPr>
        <w:t>Carterton</w:t>
      </w:r>
      <w:proofErr w:type="spellEnd"/>
      <w:r w:rsidR="004D37DB" w:rsidRPr="00E42DE2">
        <w:rPr>
          <w:rFonts w:asciiTheme="minorHAnsi" w:hAnsiTheme="minorHAnsi"/>
        </w:rPr>
        <w:t xml:space="preserve"> District Council is performing better than the other two district councils</w:t>
      </w:r>
      <w:r w:rsidR="00762163">
        <w:rPr>
          <w:rFonts w:asciiTheme="minorHAnsi" w:hAnsiTheme="minorHAnsi"/>
        </w:rPr>
        <w:t>,</w:t>
      </w:r>
      <w:r w:rsidR="004D37DB" w:rsidRPr="00E42DE2">
        <w:rPr>
          <w:rFonts w:asciiTheme="minorHAnsi" w:hAnsiTheme="minorHAnsi"/>
        </w:rPr>
        <w:t xml:space="preserve"> and </w:t>
      </w:r>
      <w:proofErr w:type="spellStart"/>
      <w:r w:rsidR="004D37DB" w:rsidRPr="00E42DE2">
        <w:rPr>
          <w:rFonts w:asciiTheme="minorHAnsi" w:hAnsiTheme="minorHAnsi"/>
        </w:rPr>
        <w:t>Carterton</w:t>
      </w:r>
      <w:proofErr w:type="spellEnd"/>
      <w:r w:rsidR="004D37DB" w:rsidRPr="00E42DE2">
        <w:rPr>
          <w:rFonts w:asciiTheme="minorHAnsi" w:hAnsiTheme="minorHAnsi"/>
        </w:rPr>
        <w:t xml:space="preserve"> would suffer if combined</w:t>
      </w:r>
    </w:p>
    <w:p w:rsidR="00DB2B1D" w:rsidRPr="00FA6A1F" w:rsidRDefault="00DB2B1D" w:rsidP="00FA6A1F">
      <w:pPr>
        <w:pStyle w:val="ListParagraph"/>
        <w:numPr>
          <w:ilvl w:val="0"/>
          <w:numId w:val="25"/>
        </w:numPr>
        <w:rPr>
          <w:rFonts w:asciiTheme="minorHAnsi" w:hAnsiTheme="minorHAnsi"/>
        </w:rPr>
      </w:pPr>
      <w:r w:rsidRPr="00E42DE2">
        <w:rPr>
          <w:rFonts w:asciiTheme="minorHAnsi" w:hAnsiTheme="minorHAnsi"/>
        </w:rPr>
        <w:t>Existing councils are working well</w:t>
      </w:r>
      <w:r w:rsidR="00FA6A1F">
        <w:rPr>
          <w:rFonts w:asciiTheme="minorHAnsi" w:hAnsiTheme="minorHAnsi"/>
        </w:rPr>
        <w:t xml:space="preserve"> </w:t>
      </w:r>
    </w:p>
    <w:p w:rsidR="00DB2B1D" w:rsidRPr="00E42DE2" w:rsidRDefault="00DB2B1D" w:rsidP="00CB6A37">
      <w:pPr>
        <w:pStyle w:val="ListParagraph"/>
        <w:numPr>
          <w:ilvl w:val="0"/>
          <w:numId w:val="25"/>
        </w:numPr>
        <w:rPr>
          <w:rFonts w:asciiTheme="minorHAnsi" w:hAnsiTheme="minorHAnsi"/>
        </w:rPr>
      </w:pPr>
      <w:r w:rsidRPr="00E42DE2">
        <w:rPr>
          <w:rFonts w:asciiTheme="minorHAnsi" w:hAnsiTheme="minorHAnsi"/>
        </w:rPr>
        <w:t>Local decisions are best locally made</w:t>
      </w:r>
    </w:p>
    <w:p w:rsidR="00E30C34" w:rsidRPr="00E42DE2" w:rsidRDefault="00E30C34" w:rsidP="00CB6A37">
      <w:pPr>
        <w:pStyle w:val="ListParagraph"/>
        <w:numPr>
          <w:ilvl w:val="0"/>
          <w:numId w:val="25"/>
        </w:numPr>
        <w:rPr>
          <w:rFonts w:asciiTheme="minorHAnsi" w:hAnsiTheme="minorHAnsi"/>
        </w:rPr>
      </w:pPr>
      <w:r w:rsidRPr="00E42DE2">
        <w:rPr>
          <w:rFonts w:asciiTheme="minorHAnsi" w:hAnsiTheme="minorHAnsi"/>
        </w:rPr>
        <w:t>Amalgamation would lead to loss of identity</w:t>
      </w:r>
    </w:p>
    <w:p w:rsidR="00DB2B1D" w:rsidRPr="00FA6A1F" w:rsidRDefault="00DF3514" w:rsidP="00FA6A1F">
      <w:pPr>
        <w:pStyle w:val="ListParagraph"/>
        <w:numPr>
          <w:ilvl w:val="0"/>
          <w:numId w:val="25"/>
        </w:numPr>
        <w:rPr>
          <w:rFonts w:asciiTheme="minorHAnsi" w:hAnsiTheme="minorHAnsi"/>
        </w:rPr>
      </w:pPr>
      <w:r>
        <w:rPr>
          <w:rFonts w:asciiTheme="minorHAnsi" w:hAnsiTheme="minorHAnsi"/>
        </w:rPr>
        <w:lastRenderedPageBreak/>
        <w:t>“Bigger is not always better”/ “</w:t>
      </w:r>
      <w:r w:rsidR="00DB2B1D" w:rsidRPr="00E42DE2">
        <w:rPr>
          <w:rFonts w:asciiTheme="minorHAnsi" w:hAnsiTheme="minorHAnsi"/>
        </w:rPr>
        <w:t>if it’s not broke don’t fix it”</w:t>
      </w:r>
      <w:r w:rsidR="003D04D0" w:rsidRPr="00E42DE2">
        <w:rPr>
          <w:rFonts w:asciiTheme="minorHAnsi" w:hAnsiTheme="minorHAnsi"/>
        </w:rPr>
        <w:t xml:space="preserve"> </w:t>
      </w:r>
    </w:p>
    <w:p w:rsidR="00DB2B1D" w:rsidRPr="00E42DE2" w:rsidRDefault="00E22B50" w:rsidP="00CB6A37">
      <w:pPr>
        <w:pStyle w:val="ListParagraph"/>
        <w:numPr>
          <w:ilvl w:val="0"/>
          <w:numId w:val="25"/>
        </w:numPr>
        <w:rPr>
          <w:rFonts w:asciiTheme="minorHAnsi" w:hAnsiTheme="minorHAnsi"/>
        </w:rPr>
      </w:pPr>
      <w:r w:rsidRPr="00E42DE2">
        <w:rPr>
          <w:rFonts w:asciiTheme="minorHAnsi" w:hAnsiTheme="minorHAnsi"/>
        </w:rPr>
        <w:t>Concern about inheriting debt from other councils</w:t>
      </w:r>
      <w:r w:rsidR="008F6677" w:rsidRPr="00E42DE2">
        <w:rPr>
          <w:rFonts w:asciiTheme="minorHAnsi" w:hAnsiTheme="minorHAnsi"/>
        </w:rPr>
        <w:t xml:space="preserve"> </w:t>
      </w:r>
    </w:p>
    <w:p w:rsidR="008F6677" w:rsidRPr="00E42DE2" w:rsidRDefault="008F6677" w:rsidP="00CB6A37">
      <w:pPr>
        <w:pStyle w:val="ListParagraph"/>
        <w:numPr>
          <w:ilvl w:val="0"/>
          <w:numId w:val="25"/>
        </w:numPr>
        <w:rPr>
          <w:rFonts w:asciiTheme="minorHAnsi" w:hAnsiTheme="minorHAnsi"/>
        </w:rPr>
      </w:pPr>
      <w:r w:rsidRPr="00E42DE2">
        <w:rPr>
          <w:rFonts w:asciiTheme="minorHAnsi" w:hAnsiTheme="minorHAnsi"/>
        </w:rPr>
        <w:t>Establishing a new council will be expensive</w:t>
      </w:r>
    </w:p>
    <w:p w:rsidR="008F6677" w:rsidRPr="00FA6A1F" w:rsidRDefault="008F6677" w:rsidP="00FA6A1F">
      <w:pPr>
        <w:pStyle w:val="ListParagraph"/>
        <w:numPr>
          <w:ilvl w:val="0"/>
          <w:numId w:val="25"/>
        </w:numPr>
        <w:rPr>
          <w:rFonts w:asciiTheme="minorHAnsi" w:hAnsiTheme="minorHAnsi"/>
        </w:rPr>
      </w:pPr>
      <w:r w:rsidRPr="00E42DE2">
        <w:rPr>
          <w:rFonts w:asciiTheme="minorHAnsi" w:hAnsiTheme="minorHAnsi"/>
        </w:rPr>
        <w:t>Savings from amalgamation are unlikely to be realised</w:t>
      </w:r>
      <w:r w:rsidR="00FA6A1F">
        <w:rPr>
          <w:rFonts w:asciiTheme="minorHAnsi" w:hAnsiTheme="minorHAnsi"/>
        </w:rPr>
        <w:t xml:space="preserve"> </w:t>
      </w:r>
    </w:p>
    <w:p w:rsidR="008F6677" w:rsidRPr="00E42DE2" w:rsidRDefault="008F6677" w:rsidP="00CB6A37">
      <w:pPr>
        <w:pStyle w:val="ListParagraph"/>
        <w:numPr>
          <w:ilvl w:val="0"/>
          <w:numId w:val="25"/>
        </w:numPr>
        <w:rPr>
          <w:rFonts w:asciiTheme="minorHAnsi" w:hAnsiTheme="minorHAnsi"/>
        </w:rPr>
      </w:pPr>
      <w:r w:rsidRPr="00E42DE2">
        <w:rPr>
          <w:rFonts w:asciiTheme="minorHAnsi" w:hAnsiTheme="minorHAnsi"/>
        </w:rPr>
        <w:t>Existing councils are based on a strong sense of community</w:t>
      </w:r>
    </w:p>
    <w:p w:rsidR="00BA3269" w:rsidRPr="00E42DE2" w:rsidRDefault="00BA3269" w:rsidP="00CB6A37">
      <w:pPr>
        <w:pStyle w:val="ListParagraph"/>
        <w:numPr>
          <w:ilvl w:val="0"/>
          <w:numId w:val="25"/>
        </w:numPr>
        <w:rPr>
          <w:rFonts w:asciiTheme="minorHAnsi" w:hAnsiTheme="minorHAnsi"/>
        </w:rPr>
      </w:pPr>
      <w:r w:rsidRPr="00E42DE2">
        <w:rPr>
          <w:rFonts w:asciiTheme="minorHAnsi" w:hAnsiTheme="minorHAnsi"/>
        </w:rPr>
        <w:t>Shared services</w:t>
      </w:r>
      <w:r w:rsidR="00DB2B1D" w:rsidRPr="00E42DE2">
        <w:rPr>
          <w:rFonts w:asciiTheme="minorHAnsi" w:hAnsiTheme="minorHAnsi"/>
        </w:rPr>
        <w:t>, greater cooperation</w:t>
      </w:r>
      <w:r w:rsidRPr="00E42DE2">
        <w:rPr>
          <w:rFonts w:asciiTheme="minorHAnsi" w:hAnsiTheme="minorHAnsi"/>
        </w:rPr>
        <w:t xml:space="preserve"> </w:t>
      </w:r>
      <w:r w:rsidR="002D3CF0" w:rsidRPr="00E42DE2">
        <w:rPr>
          <w:rFonts w:asciiTheme="minorHAnsi" w:hAnsiTheme="minorHAnsi"/>
        </w:rPr>
        <w:t xml:space="preserve">and other improvements </w:t>
      </w:r>
      <w:r w:rsidRPr="00E42DE2">
        <w:rPr>
          <w:rFonts w:asciiTheme="minorHAnsi" w:hAnsiTheme="minorHAnsi"/>
        </w:rPr>
        <w:t xml:space="preserve">could be further </w:t>
      </w:r>
      <w:r w:rsidR="002D3CF0" w:rsidRPr="00E42DE2">
        <w:rPr>
          <w:rFonts w:asciiTheme="minorHAnsi" w:hAnsiTheme="minorHAnsi"/>
        </w:rPr>
        <w:t>pursued</w:t>
      </w:r>
      <w:r w:rsidR="00DB2B1D" w:rsidRPr="00E42DE2">
        <w:rPr>
          <w:rFonts w:asciiTheme="minorHAnsi" w:hAnsiTheme="minorHAnsi"/>
        </w:rPr>
        <w:t xml:space="preserve"> </w:t>
      </w:r>
    </w:p>
    <w:p w:rsidR="00C077FA" w:rsidRPr="00E42DE2" w:rsidRDefault="00C077FA" w:rsidP="00CB6A37">
      <w:pPr>
        <w:pStyle w:val="ListParagraph"/>
        <w:numPr>
          <w:ilvl w:val="0"/>
          <w:numId w:val="25"/>
        </w:numPr>
        <w:rPr>
          <w:rFonts w:asciiTheme="minorHAnsi" w:hAnsiTheme="minorHAnsi"/>
        </w:rPr>
      </w:pPr>
      <w:r w:rsidRPr="00E42DE2">
        <w:rPr>
          <w:rFonts w:asciiTheme="minorHAnsi" w:hAnsiTheme="minorHAnsi"/>
        </w:rPr>
        <w:t>Current problems are unlikely to be solved by amalgamation</w:t>
      </w:r>
    </w:p>
    <w:p w:rsidR="00E437D6" w:rsidRPr="00E42DE2" w:rsidRDefault="00E437D6" w:rsidP="00CB6A37">
      <w:pPr>
        <w:pStyle w:val="ListParagraph"/>
        <w:keepLines w:val="0"/>
        <w:numPr>
          <w:ilvl w:val="0"/>
          <w:numId w:val="25"/>
        </w:numPr>
        <w:spacing w:before="0" w:after="200" w:line="276" w:lineRule="auto"/>
        <w:contextualSpacing/>
        <w:rPr>
          <w:rFonts w:asciiTheme="minorHAnsi" w:hAnsiTheme="minorHAnsi"/>
        </w:rPr>
      </w:pPr>
      <w:proofErr w:type="spellStart"/>
      <w:r w:rsidRPr="00E42DE2">
        <w:rPr>
          <w:rFonts w:asciiTheme="minorHAnsi" w:hAnsiTheme="minorHAnsi"/>
        </w:rPr>
        <w:t>Carterton</w:t>
      </w:r>
      <w:proofErr w:type="spellEnd"/>
      <w:r w:rsidRPr="00E42DE2">
        <w:rPr>
          <w:rFonts w:asciiTheme="minorHAnsi" w:hAnsiTheme="minorHAnsi"/>
        </w:rPr>
        <w:t xml:space="preserve"> and South Wairarapa are led by good</w:t>
      </w:r>
      <w:r w:rsidR="00BC5CD0">
        <w:rPr>
          <w:rFonts w:asciiTheme="minorHAnsi" w:hAnsiTheme="minorHAnsi"/>
        </w:rPr>
        <w:t>,</w:t>
      </w:r>
      <w:r w:rsidRPr="00E42DE2">
        <w:rPr>
          <w:rFonts w:asciiTheme="minorHAnsi" w:hAnsiTheme="minorHAnsi"/>
        </w:rPr>
        <w:t xml:space="preserve"> </w:t>
      </w:r>
      <w:r w:rsidR="00EB1CEE" w:rsidRPr="00E42DE2">
        <w:rPr>
          <w:rFonts w:asciiTheme="minorHAnsi" w:hAnsiTheme="minorHAnsi"/>
        </w:rPr>
        <w:t>common-sense</w:t>
      </w:r>
      <w:r w:rsidRPr="00E42DE2">
        <w:rPr>
          <w:rFonts w:asciiTheme="minorHAnsi" w:hAnsiTheme="minorHAnsi"/>
        </w:rPr>
        <w:t xml:space="preserve"> people</w:t>
      </w:r>
    </w:p>
    <w:p w:rsidR="00E437D6" w:rsidRPr="00E42DE2" w:rsidRDefault="00E437D6" w:rsidP="00CB6A37">
      <w:pPr>
        <w:pStyle w:val="ListParagraph"/>
        <w:keepLines w:val="0"/>
        <w:numPr>
          <w:ilvl w:val="0"/>
          <w:numId w:val="25"/>
        </w:numPr>
        <w:spacing w:before="0" w:after="200" w:line="276" w:lineRule="auto"/>
        <w:contextualSpacing/>
        <w:rPr>
          <w:rFonts w:asciiTheme="minorHAnsi" w:hAnsiTheme="minorHAnsi"/>
        </w:rPr>
      </w:pPr>
      <w:r w:rsidRPr="00E42DE2">
        <w:rPr>
          <w:rFonts w:asciiTheme="minorHAnsi" w:hAnsiTheme="minorHAnsi"/>
        </w:rPr>
        <w:t>Like easy access to staff who know the area</w:t>
      </w:r>
    </w:p>
    <w:p w:rsidR="00E437D6" w:rsidRPr="00E42DE2" w:rsidRDefault="00E437D6" w:rsidP="00CB6A37">
      <w:pPr>
        <w:pStyle w:val="ListParagraph"/>
        <w:keepLines w:val="0"/>
        <w:numPr>
          <w:ilvl w:val="0"/>
          <w:numId w:val="25"/>
        </w:numPr>
        <w:spacing w:before="0" w:after="200" w:line="276" w:lineRule="auto"/>
        <w:contextualSpacing/>
        <w:rPr>
          <w:rFonts w:asciiTheme="minorHAnsi" w:hAnsiTheme="minorHAnsi"/>
        </w:rPr>
      </w:pPr>
      <w:r w:rsidRPr="00E42DE2">
        <w:rPr>
          <w:rFonts w:asciiTheme="minorHAnsi" w:hAnsiTheme="minorHAnsi"/>
        </w:rPr>
        <w:t>It would be harder for individual towns to get funding from a larger council</w:t>
      </w:r>
    </w:p>
    <w:p w:rsidR="00E437D6" w:rsidRPr="00E42DE2" w:rsidRDefault="00E437D6" w:rsidP="00CB6A37">
      <w:pPr>
        <w:pStyle w:val="ListParagraph"/>
        <w:keepLines w:val="0"/>
        <w:numPr>
          <w:ilvl w:val="0"/>
          <w:numId w:val="25"/>
        </w:numPr>
        <w:spacing w:before="0" w:after="200" w:line="276" w:lineRule="auto"/>
        <w:contextualSpacing/>
        <w:rPr>
          <w:rFonts w:asciiTheme="minorHAnsi" w:hAnsiTheme="minorHAnsi"/>
        </w:rPr>
      </w:pPr>
      <w:r w:rsidRPr="00E42DE2">
        <w:rPr>
          <w:rFonts w:asciiTheme="minorHAnsi" w:hAnsiTheme="minorHAnsi"/>
        </w:rPr>
        <w:t>Would not want Masterton to be dominant in a new council</w:t>
      </w:r>
    </w:p>
    <w:p w:rsidR="007B1F39" w:rsidRPr="00E42DE2" w:rsidRDefault="00E848EF" w:rsidP="00593F31">
      <w:pPr>
        <w:rPr>
          <w:rFonts w:asciiTheme="minorHAnsi" w:hAnsiTheme="minorHAnsi"/>
          <w:b/>
        </w:rPr>
      </w:pPr>
      <w:r w:rsidRPr="00E42DE2">
        <w:rPr>
          <w:rFonts w:asciiTheme="minorHAnsi" w:hAnsiTheme="minorHAnsi"/>
          <w:b/>
        </w:rPr>
        <w:t>Support for a single district council</w:t>
      </w:r>
      <w:r w:rsidR="00BD06F9">
        <w:rPr>
          <w:rFonts w:asciiTheme="minorHAnsi" w:hAnsiTheme="minorHAnsi"/>
          <w:b/>
        </w:rPr>
        <w:t xml:space="preserve"> </w:t>
      </w:r>
      <w:r w:rsidR="007B2425">
        <w:rPr>
          <w:rFonts w:asciiTheme="minorHAnsi" w:hAnsiTheme="minorHAnsi"/>
          <w:b/>
        </w:rPr>
        <w:t>(32)</w:t>
      </w:r>
    </w:p>
    <w:p w:rsidR="00E30C34" w:rsidRPr="00E42DE2" w:rsidRDefault="00E30C34" w:rsidP="00CB6A37">
      <w:pPr>
        <w:pStyle w:val="ListParagraph"/>
        <w:numPr>
          <w:ilvl w:val="0"/>
          <w:numId w:val="32"/>
        </w:numPr>
        <w:rPr>
          <w:rFonts w:asciiTheme="minorHAnsi" w:hAnsiTheme="minorHAnsi"/>
        </w:rPr>
      </w:pPr>
      <w:r w:rsidRPr="00E42DE2">
        <w:rPr>
          <w:rFonts w:asciiTheme="minorHAnsi" w:hAnsiTheme="minorHAnsi"/>
        </w:rPr>
        <w:t xml:space="preserve">Combined councils would be more effective than current </w:t>
      </w:r>
      <w:r w:rsidR="00BC5CD0">
        <w:rPr>
          <w:rFonts w:asciiTheme="minorHAnsi" w:hAnsiTheme="minorHAnsi"/>
        </w:rPr>
        <w:t>three</w:t>
      </w:r>
      <w:r w:rsidRPr="00E42DE2">
        <w:rPr>
          <w:rFonts w:asciiTheme="minorHAnsi" w:hAnsiTheme="minorHAnsi"/>
        </w:rPr>
        <w:t xml:space="preserve"> councils</w:t>
      </w:r>
    </w:p>
    <w:p w:rsidR="00E437D6" w:rsidRPr="00FA6A1F" w:rsidRDefault="00FA6A1F" w:rsidP="00FA6A1F">
      <w:pPr>
        <w:pStyle w:val="ListParagraph"/>
        <w:keepLines w:val="0"/>
        <w:numPr>
          <w:ilvl w:val="0"/>
          <w:numId w:val="32"/>
        </w:numPr>
        <w:spacing w:before="0" w:after="200" w:line="276" w:lineRule="auto"/>
        <w:contextualSpacing/>
        <w:rPr>
          <w:rFonts w:asciiTheme="minorHAnsi" w:hAnsiTheme="minorHAnsi"/>
        </w:rPr>
      </w:pPr>
      <w:r>
        <w:rPr>
          <w:rFonts w:asciiTheme="minorHAnsi" w:hAnsiTheme="minorHAnsi"/>
        </w:rPr>
        <w:t>A once-</w:t>
      </w:r>
      <w:r w:rsidR="00E437D6" w:rsidRPr="00E42DE2">
        <w:rPr>
          <w:rFonts w:asciiTheme="minorHAnsi" w:hAnsiTheme="minorHAnsi"/>
        </w:rPr>
        <w:t>in</w:t>
      </w:r>
      <w:r>
        <w:rPr>
          <w:rFonts w:asciiTheme="minorHAnsi" w:hAnsiTheme="minorHAnsi"/>
        </w:rPr>
        <w:t>-</w:t>
      </w:r>
      <w:r w:rsidR="00E437D6" w:rsidRPr="00E42DE2">
        <w:rPr>
          <w:rFonts w:asciiTheme="minorHAnsi" w:hAnsiTheme="minorHAnsi"/>
        </w:rPr>
        <w:t>a</w:t>
      </w:r>
      <w:r>
        <w:rPr>
          <w:rFonts w:asciiTheme="minorHAnsi" w:hAnsiTheme="minorHAnsi"/>
        </w:rPr>
        <w:t>-lifetime</w:t>
      </w:r>
      <w:r w:rsidR="00E437D6" w:rsidRPr="00E42DE2">
        <w:rPr>
          <w:rFonts w:asciiTheme="minorHAnsi" w:hAnsiTheme="minorHAnsi"/>
        </w:rPr>
        <w:t xml:space="preserve"> opportunity to overha</w:t>
      </w:r>
      <w:r>
        <w:rPr>
          <w:rFonts w:asciiTheme="minorHAnsi" w:hAnsiTheme="minorHAnsi"/>
        </w:rPr>
        <w:t xml:space="preserve">ul governance in the Wairarapa </w:t>
      </w:r>
    </w:p>
    <w:p w:rsidR="00E437D6" w:rsidRPr="00E42DE2" w:rsidRDefault="00E437D6" w:rsidP="00CB6A37">
      <w:pPr>
        <w:pStyle w:val="ListParagraph"/>
        <w:keepLines w:val="0"/>
        <w:numPr>
          <w:ilvl w:val="0"/>
          <w:numId w:val="32"/>
        </w:numPr>
        <w:spacing w:before="0" w:after="200" w:line="276" w:lineRule="auto"/>
        <w:contextualSpacing/>
        <w:rPr>
          <w:rFonts w:asciiTheme="minorHAnsi" w:hAnsiTheme="minorHAnsi"/>
        </w:rPr>
      </w:pPr>
      <w:r w:rsidRPr="00E42DE2">
        <w:rPr>
          <w:rFonts w:asciiTheme="minorHAnsi" w:hAnsiTheme="minorHAnsi"/>
        </w:rPr>
        <w:t xml:space="preserve">Would provide better service and expertise by having critical mass </w:t>
      </w:r>
    </w:p>
    <w:p w:rsidR="00E437D6" w:rsidRPr="00FA6A1F" w:rsidRDefault="00E437D6" w:rsidP="00FA6A1F">
      <w:pPr>
        <w:pStyle w:val="ListParagraph"/>
        <w:keepLines w:val="0"/>
        <w:numPr>
          <w:ilvl w:val="0"/>
          <w:numId w:val="32"/>
        </w:numPr>
        <w:spacing w:before="0" w:after="200" w:line="276" w:lineRule="auto"/>
        <w:contextualSpacing/>
        <w:rPr>
          <w:rFonts w:asciiTheme="minorHAnsi" w:hAnsiTheme="minorHAnsi"/>
        </w:rPr>
      </w:pPr>
      <w:r w:rsidRPr="00E42DE2">
        <w:rPr>
          <w:rFonts w:asciiTheme="minorHAnsi" w:hAnsiTheme="minorHAnsi"/>
        </w:rPr>
        <w:t xml:space="preserve">A single council would have lower overheads and economies of scale </w:t>
      </w:r>
    </w:p>
    <w:p w:rsidR="00E437D6" w:rsidRPr="00E42DE2" w:rsidRDefault="00E437D6" w:rsidP="00CB6A37">
      <w:pPr>
        <w:pStyle w:val="ListParagraph"/>
        <w:keepLines w:val="0"/>
        <w:numPr>
          <w:ilvl w:val="0"/>
          <w:numId w:val="32"/>
        </w:numPr>
        <w:spacing w:before="0" w:after="200" w:line="276" w:lineRule="auto"/>
        <w:contextualSpacing/>
        <w:rPr>
          <w:rFonts w:asciiTheme="minorHAnsi" w:hAnsiTheme="minorHAnsi"/>
        </w:rPr>
      </w:pPr>
      <w:r w:rsidRPr="00E42DE2">
        <w:rPr>
          <w:rFonts w:asciiTheme="minorHAnsi" w:hAnsiTheme="minorHAnsi"/>
        </w:rPr>
        <w:t>Wairarapa is a small area and doesn’t need a complicated local government</w:t>
      </w:r>
    </w:p>
    <w:p w:rsidR="00E437D6" w:rsidRPr="00E42DE2" w:rsidRDefault="00E437D6" w:rsidP="00CB6A37">
      <w:pPr>
        <w:pStyle w:val="ListParagraph"/>
        <w:keepLines w:val="0"/>
        <w:numPr>
          <w:ilvl w:val="0"/>
          <w:numId w:val="32"/>
        </w:numPr>
        <w:spacing w:before="0" w:after="200" w:line="276" w:lineRule="auto"/>
        <w:contextualSpacing/>
        <w:rPr>
          <w:rFonts w:asciiTheme="minorHAnsi" w:hAnsiTheme="minorHAnsi"/>
        </w:rPr>
      </w:pPr>
      <w:proofErr w:type="spellStart"/>
      <w:r w:rsidRPr="00E42DE2">
        <w:rPr>
          <w:rFonts w:asciiTheme="minorHAnsi" w:hAnsiTheme="minorHAnsi"/>
        </w:rPr>
        <w:t>Featherston</w:t>
      </w:r>
      <w:proofErr w:type="spellEnd"/>
      <w:r w:rsidRPr="00E42DE2">
        <w:rPr>
          <w:rFonts w:asciiTheme="minorHAnsi" w:hAnsiTheme="minorHAnsi"/>
        </w:rPr>
        <w:t xml:space="preserve"> has lost out under current arrangements and would benefit from a combined council</w:t>
      </w:r>
    </w:p>
    <w:p w:rsidR="00E437D6" w:rsidRPr="00E42DE2" w:rsidRDefault="00E437D6" w:rsidP="00CB6A37">
      <w:pPr>
        <w:pStyle w:val="ListParagraph"/>
        <w:keepLines w:val="0"/>
        <w:numPr>
          <w:ilvl w:val="0"/>
          <w:numId w:val="32"/>
        </w:numPr>
        <w:spacing w:before="0" w:after="200" w:line="276" w:lineRule="auto"/>
        <w:contextualSpacing/>
        <w:rPr>
          <w:rFonts w:asciiTheme="minorHAnsi" w:hAnsiTheme="minorHAnsi"/>
        </w:rPr>
      </w:pPr>
      <w:r w:rsidRPr="00E42DE2">
        <w:rPr>
          <w:rFonts w:asciiTheme="minorHAnsi" w:hAnsiTheme="minorHAnsi"/>
        </w:rPr>
        <w:t>A combined council would provide better decision-making</w:t>
      </w:r>
    </w:p>
    <w:p w:rsidR="00E437D6" w:rsidRPr="00E42DE2" w:rsidRDefault="00E437D6" w:rsidP="00CB6A37">
      <w:pPr>
        <w:pStyle w:val="ListParagraph"/>
        <w:keepLines w:val="0"/>
        <w:numPr>
          <w:ilvl w:val="0"/>
          <w:numId w:val="32"/>
        </w:numPr>
        <w:spacing w:before="0" w:after="200" w:line="276" w:lineRule="auto"/>
        <w:contextualSpacing/>
        <w:rPr>
          <w:rFonts w:asciiTheme="minorHAnsi" w:hAnsiTheme="minorHAnsi"/>
        </w:rPr>
      </w:pPr>
      <w:r w:rsidRPr="00E42DE2">
        <w:rPr>
          <w:rFonts w:asciiTheme="minorHAnsi" w:hAnsiTheme="minorHAnsi"/>
        </w:rPr>
        <w:t xml:space="preserve">The existing districts are too small to have separate councils </w:t>
      </w:r>
    </w:p>
    <w:p w:rsidR="00E437D6" w:rsidRPr="00E42DE2" w:rsidRDefault="00E437D6" w:rsidP="00CB6A37">
      <w:pPr>
        <w:pStyle w:val="ListParagraph"/>
        <w:keepLines w:val="0"/>
        <w:numPr>
          <w:ilvl w:val="0"/>
          <w:numId w:val="32"/>
        </w:numPr>
        <w:spacing w:before="0" w:after="200" w:line="276" w:lineRule="auto"/>
        <w:contextualSpacing/>
        <w:rPr>
          <w:rFonts w:asciiTheme="minorHAnsi" w:hAnsiTheme="minorHAnsi"/>
        </w:rPr>
      </w:pPr>
      <w:r w:rsidRPr="00E42DE2">
        <w:rPr>
          <w:rFonts w:asciiTheme="minorHAnsi" w:hAnsiTheme="minorHAnsi"/>
        </w:rPr>
        <w:t>Separate councils result in parochialism instead of a united focus</w:t>
      </w:r>
    </w:p>
    <w:p w:rsidR="007B1F39" w:rsidRPr="00E42DE2" w:rsidRDefault="00026600" w:rsidP="00593F31">
      <w:pPr>
        <w:rPr>
          <w:rFonts w:asciiTheme="minorHAnsi" w:hAnsiTheme="minorHAnsi"/>
          <w:b/>
        </w:rPr>
      </w:pPr>
      <w:r w:rsidRPr="00E42DE2">
        <w:rPr>
          <w:rFonts w:asciiTheme="minorHAnsi" w:hAnsiTheme="minorHAnsi"/>
          <w:b/>
        </w:rPr>
        <w:t>Joint committees</w:t>
      </w:r>
      <w:r w:rsidR="00BD06F9">
        <w:rPr>
          <w:rFonts w:asciiTheme="minorHAnsi" w:hAnsiTheme="minorHAnsi"/>
          <w:b/>
        </w:rPr>
        <w:t xml:space="preserve"> </w:t>
      </w:r>
      <w:r w:rsidR="007B2425">
        <w:rPr>
          <w:rFonts w:asciiTheme="minorHAnsi" w:hAnsiTheme="minorHAnsi"/>
          <w:b/>
        </w:rPr>
        <w:t>(7)</w:t>
      </w:r>
    </w:p>
    <w:p w:rsidR="008F6677" w:rsidRPr="00E42DE2" w:rsidRDefault="00BA3269" w:rsidP="00CB6A37">
      <w:pPr>
        <w:pStyle w:val="ListParagraph"/>
        <w:numPr>
          <w:ilvl w:val="0"/>
          <w:numId w:val="30"/>
        </w:numPr>
        <w:rPr>
          <w:rFonts w:asciiTheme="minorHAnsi" w:hAnsiTheme="minorHAnsi"/>
        </w:rPr>
      </w:pPr>
      <w:r w:rsidRPr="00E42DE2">
        <w:rPr>
          <w:rFonts w:asciiTheme="minorHAnsi" w:hAnsiTheme="minorHAnsi"/>
        </w:rPr>
        <w:t xml:space="preserve">Like the idea of </w:t>
      </w:r>
      <w:r w:rsidR="00235620">
        <w:rPr>
          <w:rFonts w:asciiTheme="minorHAnsi" w:hAnsiTheme="minorHAnsi"/>
        </w:rPr>
        <w:t xml:space="preserve">the </w:t>
      </w:r>
      <w:r w:rsidRPr="00E42DE2">
        <w:rPr>
          <w:rFonts w:asciiTheme="minorHAnsi" w:hAnsiTheme="minorHAnsi"/>
        </w:rPr>
        <w:t xml:space="preserve">GWRC having to work </w:t>
      </w:r>
      <w:r w:rsidR="00881092" w:rsidRPr="00E42DE2">
        <w:rPr>
          <w:rFonts w:asciiTheme="minorHAnsi" w:hAnsiTheme="minorHAnsi"/>
        </w:rPr>
        <w:t>cooperatively</w:t>
      </w:r>
      <w:r w:rsidRPr="00E42DE2">
        <w:rPr>
          <w:rFonts w:asciiTheme="minorHAnsi" w:hAnsiTheme="minorHAnsi"/>
        </w:rPr>
        <w:t xml:space="preserve"> with the district council</w:t>
      </w:r>
      <w:r w:rsidR="00881092" w:rsidRPr="00E42DE2">
        <w:rPr>
          <w:rFonts w:asciiTheme="minorHAnsi" w:hAnsiTheme="minorHAnsi"/>
        </w:rPr>
        <w:t xml:space="preserve"> through a committee structure</w:t>
      </w:r>
    </w:p>
    <w:p w:rsidR="002B76E6" w:rsidRPr="00E42DE2" w:rsidRDefault="00026600" w:rsidP="00593F31">
      <w:pPr>
        <w:rPr>
          <w:rFonts w:asciiTheme="minorHAnsi" w:hAnsiTheme="minorHAnsi"/>
          <w:b/>
        </w:rPr>
      </w:pPr>
      <w:r w:rsidRPr="00E42DE2">
        <w:rPr>
          <w:rFonts w:asciiTheme="minorHAnsi" w:hAnsiTheme="minorHAnsi"/>
          <w:b/>
        </w:rPr>
        <w:t>Transferring regional functions to a Wairarapa District Council</w:t>
      </w:r>
      <w:r w:rsidR="00BD06F9">
        <w:rPr>
          <w:rFonts w:asciiTheme="minorHAnsi" w:hAnsiTheme="minorHAnsi"/>
          <w:b/>
        </w:rPr>
        <w:t xml:space="preserve"> </w:t>
      </w:r>
      <w:r w:rsidR="007B2425">
        <w:rPr>
          <w:rFonts w:asciiTheme="minorHAnsi" w:hAnsiTheme="minorHAnsi"/>
          <w:b/>
        </w:rPr>
        <w:t>(7)</w:t>
      </w:r>
    </w:p>
    <w:p w:rsidR="002B76E6" w:rsidRPr="00E42DE2" w:rsidRDefault="00026600" w:rsidP="00CB6A37">
      <w:pPr>
        <w:pStyle w:val="ListParagraph"/>
        <w:numPr>
          <w:ilvl w:val="0"/>
          <w:numId w:val="30"/>
        </w:numPr>
        <w:rPr>
          <w:rFonts w:asciiTheme="minorHAnsi" w:hAnsiTheme="minorHAnsi"/>
        </w:rPr>
      </w:pPr>
      <w:r w:rsidRPr="00E42DE2">
        <w:rPr>
          <w:rFonts w:asciiTheme="minorHAnsi" w:hAnsiTheme="minorHAnsi"/>
        </w:rPr>
        <w:t>This is likely to be a costly option</w:t>
      </w:r>
    </w:p>
    <w:p w:rsidR="00026600" w:rsidRPr="00E42DE2" w:rsidRDefault="00026600" w:rsidP="00CB6A37">
      <w:pPr>
        <w:pStyle w:val="ListParagraph"/>
        <w:numPr>
          <w:ilvl w:val="0"/>
          <w:numId w:val="30"/>
        </w:numPr>
        <w:rPr>
          <w:rFonts w:asciiTheme="minorHAnsi" w:hAnsiTheme="minorHAnsi"/>
        </w:rPr>
      </w:pPr>
      <w:r w:rsidRPr="00E42DE2">
        <w:rPr>
          <w:rFonts w:asciiTheme="minorHAnsi" w:hAnsiTheme="minorHAnsi"/>
        </w:rPr>
        <w:t>This would ensure that Wairarapa decisions were being made by Wairarapa people</w:t>
      </w:r>
    </w:p>
    <w:p w:rsidR="002D3CF0" w:rsidRPr="00E42DE2" w:rsidRDefault="00593F31" w:rsidP="00593F31">
      <w:pPr>
        <w:rPr>
          <w:rFonts w:asciiTheme="minorHAnsi" w:hAnsiTheme="minorHAnsi"/>
          <w:b/>
        </w:rPr>
      </w:pPr>
      <w:r w:rsidRPr="00E42DE2">
        <w:rPr>
          <w:rFonts w:asciiTheme="minorHAnsi" w:hAnsiTheme="minorHAnsi"/>
          <w:b/>
        </w:rPr>
        <w:t>Wairarapa Unitary Council</w:t>
      </w:r>
      <w:r w:rsidR="00BD06F9">
        <w:rPr>
          <w:rFonts w:asciiTheme="minorHAnsi" w:hAnsiTheme="minorHAnsi"/>
          <w:b/>
        </w:rPr>
        <w:t xml:space="preserve"> </w:t>
      </w:r>
      <w:r w:rsidR="007B2425">
        <w:rPr>
          <w:rFonts w:asciiTheme="minorHAnsi" w:hAnsiTheme="minorHAnsi"/>
          <w:b/>
        </w:rPr>
        <w:t>(11)</w:t>
      </w:r>
    </w:p>
    <w:p w:rsidR="007B1F39" w:rsidRPr="00E42DE2" w:rsidRDefault="00593F31" w:rsidP="00CB6A37">
      <w:pPr>
        <w:pStyle w:val="ListParagraph"/>
        <w:numPr>
          <w:ilvl w:val="0"/>
          <w:numId w:val="30"/>
        </w:numPr>
        <w:rPr>
          <w:rFonts w:asciiTheme="minorHAnsi" w:hAnsiTheme="minorHAnsi"/>
        </w:rPr>
      </w:pPr>
      <w:r w:rsidRPr="00E42DE2">
        <w:rPr>
          <w:rFonts w:asciiTheme="minorHAnsi" w:hAnsiTheme="minorHAnsi"/>
        </w:rPr>
        <w:t xml:space="preserve">Disbelief at </w:t>
      </w:r>
      <w:r w:rsidR="00DB2B1D" w:rsidRPr="00E42DE2">
        <w:rPr>
          <w:rFonts w:asciiTheme="minorHAnsi" w:hAnsiTheme="minorHAnsi"/>
        </w:rPr>
        <w:t xml:space="preserve">the financial data presented by the Commission on </w:t>
      </w:r>
      <w:r w:rsidR="009024F3">
        <w:rPr>
          <w:rFonts w:asciiTheme="minorHAnsi" w:hAnsiTheme="minorHAnsi"/>
        </w:rPr>
        <w:t>Option</w:t>
      </w:r>
      <w:r w:rsidR="00DB2B1D" w:rsidRPr="00E42DE2">
        <w:rPr>
          <w:rFonts w:asciiTheme="minorHAnsi" w:hAnsiTheme="minorHAnsi"/>
        </w:rPr>
        <w:t>s E and F</w:t>
      </w:r>
    </w:p>
    <w:p w:rsidR="00DC0D1F" w:rsidRPr="00E42DE2" w:rsidRDefault="00DC0D1F" w:rsidP="00CB6A37">
      <w:pPr>
        <w:pStyle w:val="ListParagraph"/>
        <w:keepLines w:val="0"/>
        <w:numPr>
          <w:ilvl w:val="0"/>
          <w:numId w:val="30"/>
        </w:numPr>
        <w:spacing w:before="0" w:after="200" w:line="276" w:lineRule="auto"/>
        <w:contextualSpacing/>
        <w:rPr>
          <w:rFonts w:asciiTheme="minorHAnsi" w:hAnsiTheme="minorHAnsi"/>
        </w:rPr>
      </w:pPr>
      <w:r w:rsidRPr="00E42DE2">
        <w:rPr>
          <w:rFonts w:asciiTheme="minorHAnsi" w:hAnsiTheme="minorHAnsi"/>
        </w:rPr>
        <w:t xml:space="preserve">Wairarapa </w:t>
      </w:r>
      <w:r w:rsidR="00026600" w:rsidRPr="00E42DE2">
        <w:rPr>
          <w:rFonts w:asciiTheme="minorHAnsi" w:hAnsiTheme="minorHAnsi"/>
        </w:rPr>
        <w:t>is different from Wellington</w:t>
      </w:r>
    </w:p>
    <w:p w:rsidR="00DC0D1F" w:rsidRPr="00E42DE2" w:rsidRDefault="00DC0D1F" w:rsidP="00CB6A37">
      <w:pPr>
        <w:pStyle w:val="ListParagraph"/>
        <w:keepLines w:val="0"/>
        <w:numPr>
          <w:ilvl w:val="0"/>
          <w:numId w:val="30"/>
        </w:numPr>
        <w:spacing w:before="0" w:after="200" w:line="276" w:lineRule="auto"/>
        <w:contextualSpacing/>
        <w:rPr>
          <w:rFonts w:asciiTheme="minorHAnsi" w:hAnsiTheme="minorHAnsi"/>
        </w:rPr>
      </w:pPr>
      <w:r w:rsidRPr="00E42DE2">
        <w:rPr>
          <w:rFonts w:asciiTheme="minorHAnsi" w:hAnsiTheme="minorHAnsi"/>
        </w:rPr>
        <w:t>A separate Wairarapa council cou</w:t>
      </w:r>
      <w:r w:rsidR="00026600" w:rsidRPr="00E42DE2">
        <w:rPr>
          <w:rFonts w:asciiTheme="minorHAnsi" w:hAnsiTheme="minorHAnsi"/>
        </w:rPr>
        <w:t>ld focus on Wairarapa issues</w:t>
      </w:r>
    </w:p>
    <w:p w:rsidR="00DC0D1F" w:rsidRPr="00E42DE2" w:rsidRDefault="00DC0D1F" w:rsidP="00CB6A37">
      <w:pPr>
        <w:pStyle w:val="ListParagraph"/>
        <w:keepLines w:val="0"/>
        <w:numPr>
          <w:ilvl w:val="0"/>
          <w:numId w:val="30"/>
        </w:numPr>
        <w:spacing w:before="0" w:after="200" w:line="276" w:lineRule="auto"/>
        <w:contextualSpacing/>
        <w:rPr>
          <w:rFonts w:asciiTheme="minorHAnsi" w:hAnsiTheme="minorHAnsi"/>
        </w:rPr>
      </w:pPr>
      <w:r w:rsidRPr="00E42DE2">
        <w:rPr>
          <w:rFonts w:asciiTheme="minorHAnsi" w:hAnsiTheme="minorHAnsi"/>
        </w:rPr>
        <w:t>Wairarapa is capable of standing alone</w:t>
      </w:r>
    </w:p>
    <w:p w:rsidR="00F3770B" w:rsidRPr="00E42DE2" w:rsidRDefault="00F3770B" w:rsidP="00CB6A37">
      <w:pPr>
        <w:pStyle w:val="ListParagraph"/>
        <w:keepLines w:val="0"/>
        <w:numPr>
          <w:ilvl w:val="0"/>
          <w:numId w:val="30"/>
        </w:numPr>
        <w:spacing w:before="0" w:after="200" w:line="276" w:lineRule="auto"/>
        <w:contextualSpacing/>
        <w:rPr>
          <w:rFonts w:asciiTheme="minorHAnsi" w:hAnsiTheme="minorHAnsi"/>
        </w:rPr>
      </w:pPr>
      <w:r w:rsidRPr="00E42DE2">
        <w:rPr>
          <w:rFonts w:asciiTheme="minorHAnsi" w:hAnsiTheme="minorHAnsi"/>
        </w:rPr>
        <w:t>Wairarapa is different from Wellington</w:t>
      </w:r>
    </w:p>
    <w:p w:rsidR="00F3770B" w:rsidRPr="00E42DE2" w:rsidRDefault="00F3770B" w:rsidP="00CB6A37">
      <w:pPr>
        <w:pStyle w:val="ListParagraph"/>
        <w:keepLines w:val="0"/>
        <w:numPr>
          <w:ilvl w:val="0"/>
          <w:numId w:val="30"/>
        </w:numPr>
        <w:spacing w:before="0" w:after="200" w:line="276" w:lineRule="auto"/>
        <w:contextualSpacing/>
        <w:rPr>
          <w:rFonts w:asciiTheme="minorHAnsi" w:hAnsiTheme="minorHAnsi"/>
        </w:rPr>
      </w:pPr>
      <w:r w:rsidRPr="00E42DE2">
        <w:rPr>
          <w:rFonts w:asciiTheme="minorHAnsi" w:hAnsiTheme="minorHAnsi"/>
        </w:rPr>
        <w:t>A separate Wairarapa council could focus on Wairarapa issues</w:t>
      </w:r>
    </w:p>
    <w:p w:rsidR="00F3770B" w:rsidRPr="00E42DE2" w:rsidRDefault="00F3770B" w:rsidP="00CB6A37">
      <w:pPr>
        <w:pStyle w:val="ListParagraph"/>
        <w:keepLines w:val="0"/>
        <w:numPr>
          <w:ilvl w:val="0"/>
          <w:numId w:val="30"/>
        </w:numPr>
        <w:spacing w:before="0" w:after="200" w:line="276" w:lineRule="auto"/>
        <w:contextualSpacing/>
        <w:rPr>
          <w:rFonts w:asciiTheme="minorHAnsi" w:hAnsiTheme="minorHAnsi"/>
        </w:rPr>
      </w:pPr>
      <w:r w:rsidRPr="00E42DE2">
        <w:rPr>
          <w:rFonts w:asciiTheme="minorHAnsi" w:hAnsiTheme="minorHAnsi"/>
        </w:rPr>
        <w:lastRenderedPageBreak/>
        <w:t>Wairarapa is capable of standing alone</w:t>
      </w:r>
    </w:p>
    <w:p w:rsidR="00677589" w:rsidRPr="00E42DE2" w:rsidRDefault="00677589" w:rsidP="00CB6A37">
      <w:pPr>
        <w:pStyle w:val="ListParagraph"/>
        <w:numPr>
          <w:ilvl w:val="0"/>
          <w:numId w:val="30"/>
        </w:numPr>
        <w:rPr>
          <w:rFonts w:asciiTheme="minorHAnsi" w:hAnsiTheme="minorHAnsi"/>
        </w:rPr>
      </w:pPr>
      <w:r w:rsidRPr="00E42DE2">
        <w:rPr>
          <w:rFonts w:asciiTheme="minorHAnsi" w:hAnsiTheme="minorHAnsi"/>
        </w:rPr>
        <w:t>A unitary council would be empire</w:t>
      </w:r>
      <w:r w:rsidR="00BC5CD0">
        <w:rPr>
          <w:rFonts w:asciiTheme="minorHAnsi" w:hAnsiTheme="minorHAnsi"/>
        </w:rPr>
        <w:t>-</w:t>
      </w:r>
      <w:r w:rsidRPr="00E42DE2">
        <w:rPr>
          <w:rFonts w:asciiTheme="minorHAnsi" w:hAnsiTheme="minorHAnsi"/>
        </w:rPr>
        <w:t xml:space="preserve">building by Mayors or would </w:t>
      </w:r>
      <w:r w:rsidR="00BC5CD0">
        <w:rPr>
          <w:rFonts w:asciiTheme="minorHAnsi" w:hAnsiTheme="minorHAnsi"/>
        </w:rPr>
        <w:t xml:space="preserve">be </w:t>
      </w:r>
      <w:r w:rsidRPr="00E42DE2">
        <w:rPr>
          <w:rFonts w:asciiTheme="minorHAnsi" w:hAnsiTheme="minorHAnsi"/>
        </w:rPr>
        <w:t>too costly</w:t>
      </w:r>
    </w:p>
    <w:p w:rsidR="00F3770B" w:rsidRPr="00E42DE2" w:rsidRDefault="00BC5CD0" w:rsidP="00CB6A37">
      <w:pPr>
        <w:pStyle w:val="ListParagraph"/>
        <w:keepLines w:val="0"/>
        <w:numPr>
          <w:ilvl w:val="0"/>
          <w:numId w:val="30"/>
        </w:numPr>
        <w:spacing w:before="0" w:after="200" w:line="276" w:lineRule="auto"/>
        <w:contextualSpacing/>
        <w:rPr>
          <w:rFonts w:asciiTheme="minorHAnsi" w:hAnsiTheme="minorHAnsi"/>
        </w:rPr>
      </w:pPr>
      <w:r>
        <w:rPr>
          <w:rFonts w:asciiTheme="minorHAnsi" w:hAnsiTheme="minorHAnsi"/>
        </w:rPr>
        <w:t>P</w:t>
      </w:r>
      <w:r w:rsidR="00F3770B" w:rsidRPr="00E42DE2">
        <w:rPr>
          <w:rFonts w:asciiTheme="minorHAnsi" w:hAnsiTheme="minorHAnsi"/>
        </w:rPr>
        <w:t>ublic transport would cost more under a Wairarapa unitary council</w:t>
      </w:r>
    </w:p>
    <w:p w:rsidR="007B1F39" w:rsidRPr="00E42DE2" w:rsidRDefault="007B2425" w:rsidP="00593F31">
      <w:pPr>
        <w:rPr>
          <w:rFonts w:asciiTheme="minorHAnsi" w:hAnsiTheme="minorHAnsi"/>
          <w:b/>
        </w:rPr>
      </w:pPr>
      <w:r>
        <w:rPr>
          <w:rFonts w:asciiTheme="minorHAnsi" w:hAnsiTheme="minorHAnsi"/>
          <w:b/>
        </w:rPr>
        <w:t>GWRC and the Wairarapa region</w:t>
      </w:r>
      <w:r w:rsidR="00BD06F9">
        <w:rPr>
          <w:rFonts w:asciiTheme="minorHAnsi" w:hAnsiTheme="minorHAnsi"/>
          <w:b/>
        </w:rPr>
        <w:t xml:space="preserve"> </w:t>
      </w:r>
      <w:r>
        <w:rPr>
          <w:rFonts w:asciiTheme="minorHAnsi" w:hAnsiTheme="minorHAnsi"/>
          <w:b/>
        </w:rPr>
        <w:t>(26)</w:t>
      </w:r>
    </w:p>
    <w:p w:rsidR="00593F31" w:rsidRPr="00E42DE2" w:rsidRDefault="00593F31" w:rsidP="00593F31">
      <w:pPr>
        <w:rPr>
          <w:rFonts w:asciiTheme="minorHAnsi" w:hAnsiTheme="minorHAnsi"/>
        </w:rPr>
      </w:pPr>
      <w:r w:rsidRPr="00E42DE2">
        <w:rPr>
          <w:rFonts w:asciiTheme="minorHAnsi" w:hAnsiTheme="minorHAnsi"/>
        </w:rPr>
        <w:t xml:space="preserve">Positive comments about </w:t>
      </w:r>
      <w:r w:rsidR="00670E2E">
        <w:rPr>
          <w:rFonts w:asciiTheme="minorHAnsi" w:hAnsiTheme="minorHAnsi"/>
        </w:rPr>
        <w:t>the GWRC</w:t>
      </w:r>
      <w:r w:rsidRPr="00E42DE2">
        <w:rPr>
          <w:rFonts w:asciiTheme="minorHAnsi" w:hAnsiTheme="minorHAnsi"/>
        </w:rPr>
        <w:t xml:space="preserve"> included:</w:t>
      </w:r>
    </w:p>
    <w:p w:rsidR="008F6677" w:rsidRPr="00E42DE2" w:rsidRDefault="008F6677" w:rsidP="00CB6A37">
      <w:pPr>
        <w:pStyle w:val="ListParagraph"/>
        <w:numPr>
          <w:ilvl w:val="0"/>
          <w:numId w:val="29"/>
        </w:numPr>
        <w:spacing w:before="0" w:after="0"/>
        <w:ind w:left="714" w:hanging="357"/>
        <w:rPr>
          <w:rFonts w:asciiTheme="minorHAnsi" w:hAnsiTheme="minorHAnsi"/>
        </w:rPr>
      </w:pPr>
      <w:r w:rsidRPr="00E42DE2">
        <w:rPr>
          <w:rFonts w:asciiTheme="minorHAnsi" w:hAnsiTheme="minorHAnsi"/>
        </w:rPr>
        <w:t xml:space="preserve">Concern that most urban dwellers are ignorant of the good work </w:t>
      </w:r>
      <w:r w:rsidR="00235620">
        <w:rPr>
          <w:rFonts w:asciiTheme="minorHAnsi" w:hAnsiTheme="minorHAnsi"/>
        </w:rPr>
        <w:t xml:space="preserve">the </w:t>
      </w:r>
      <w:r w:rsidRPr="00E42DE2">
        <w:rPr>
          <w:rFonts w:asciiTheme="minorHAnsi" w:hAnsiTheme="minorHAnsi"/>
        </w:rPr>
        <w:t>GWRC does</w:t>
      </w:r>
    </w:p>
    <w:p w:rsidR="008F6677" w:rsidRPr="00E42DE2" w:rsidRDefault="008F6677" w:rsidP="00CB6A37">
      <w:pPr>
        <w:pStyle w:val="ListParagraph"/>
        <w:numPr>
          <w:ilvl w:val="0"/>
          <w:numId w:val="29"/>
        </w:numPr>
        <w:spacing w:before="0" w:after="0"/>
        <w:ind w:left="714" w:hanging="357"/>
        <w:rPr>
          <w:rFonts w:asciiTheme="minorHAnsi" w:hAnsiTheme="minorHAnsi"/>
        </w:rPr>
      </w:pPr>
      <w:r w:rsidRPr="00E42DE2">
        <w:rPr>
          <w:rFonts w:asciiTheme="minorHAnsi" w:hAnsiTheme="minorHAnsi"/>
        </w:rPr>
        <w:t xml:space="preserve">Loss of </w:t>
      </w:r>
      <w:r w:rsidR="00235620">
        <w:rPr>
          <w:rFonts w:asciiTheme="minorHAnsi" w:hAnsiTheme="minorHAnsi"/>
        </w:rPr>
        <w:t xml:space="preserve">the </w:t>
      </w:r>
      <w:r w:rsidRPr="00E42DE2">
        <w:rPr>
          <w:rFonts w:asciiTheme="minorHAnsi" w:hAnsiTheme="minorHAnsi"/>
        </w:rPr>
        <w:t>GWRC would see a loss of institutional knowledge and a loss of expertise</w:t>
      </w:r>
    </w:p>
    <w:p w:rsidR="00BA3269" w:rsidRPr="00E42DE2" w:rsidRDefault="00BA3269" w:rsidP="00CB6A37">
      <w:pPr>
        <w:pStyle w:val="ListParagraph"/>
        <w:numPr>
          <w:ilvl w:val="0"/>
          <w:numId w:val="29"/>
        </w:numPr>
        <w:spacing w:before="0" w:after="0"/>
        <w:ind w:left="714" w:hanging="357"/>
        <w:rPr>
          <w:rFonts w:asciiTheme="minorHAnsi" w:hAnsiTheme="minorHAnsi"/>
        </w:rPr>
      </w:pPr>
      <w:proofErr w:type="spellStart"/>
      <w:r w:rsidRPr="00E42DE2">
        <w:rPr>
          <w:rFonts w:asciiTheme="minorHAnsi" w:hAnsiTheme="minorHAnsi"/>
        </w:rPr>
        <w:t>Wairarapa’s</w:t>
      </w:r>
      <w:proofErr w:type="spellEnd"/>
      <w:r w:rsidRPr="00E42DE2">
        <w:rPr>
          <w:rFonts w:asciiTheme="minorHAnsi" w:hAnsiTheme="minorHAnsi"/>
        </w:rPr>
        <w:t xml:space="preserve"> future is bound closely to that of the Wellington Region</w:t>
      </w:r>
    </w:p>
    <w:p w:rsidR="00BA3269" w:rsidRPr="00E42DE2" w:rsidRDefault="00BA3269" w:rsidP="00CB6A37">
      <w:pPr>
        <w:pStyle w:val="ListParagraph"/>
        <w:numPr>
          <w:ilvl w:val="0"/>
          <w:numId w:val="29"/>
        </w:numPr>
        <w:spacing w:before="0" w:after="0"/>
        <w:ind w:left="714" w:hanging="357"/>
        <w:rPr>
          <w:rFonts w:asciiTheme="minorHAnsi" w:hAnsiTheme="minorHAnsi"/>
        </w:rPr>
      </w:pPr>
      <w:r w:rsidRPr="00E42DE2">
        <w:rPr>
          <w:rFonts w:asciiTheme="minorHAnsi" w:hAnsiTheme="minorHAnsi"/>
        </w:rPr>
        <w:t>Many Wairarapa residents work in Wellington and therefore have an interest in Wellington issues</w:t>
      </w:r>
    </w:p>
    <w:p w:rsidR="002D3CF0" w:rsidRPr="00E42DE2" w:rsidRDefault="002D3CF0" w:rsidP="00CB6A37">
      <w:pPr>
        <w:pStyle w:val="ListParagraph"/>
        <w:numPr>
          <w:ilvl w:val="0"/>
          <w:numId w:val="29"/>
        </w:numPr>
        <w:spacing w:before="0" w:after="0"/>
        <w:ind w:left="714" w:hanging="357"/>
        <w:rPr>
          <w:rFonts w:asciiTheme="minorHAnsi" w:hAnsiTheme="minorHAnsi"/>
        </w:rPr>
      </w:pPr>
      <w:r w:rsidRPr="00E42DE2">
        <w:rPr>
          <w:rFonts w:asciiTheme="minorHAnsi" w:hAnsiTheme="minorHAnsi"/>
        </w:rPr>
        <w:t xml:space="preserve">Large number of visitors to the Wairarapa </w:t>
      </w:r>
      <w:r w:rsidR="00615599">
        <w:rPr>
          <w:rFonts w:asciiTheme="minorHAnsi" w:hAnsiTheme="minorHAnsi"/>
        </w:rPr>
        <w:t xml:space="preserve">are </w:t>
      </w:r>
      <w:r w:rsidRPr="00E42DE2">
        <w:rPr>
          <w:rFonts w:asciiTheme="minorHAnsi" w:hAnsiTheme="minorHAnsi"/>
        </w:rPr>
        <w:t>from Wellington</w:t>
      </w:r>
    </w:p>
    <w:p w:rsidR="002D3CF0" w:rsidRPr="00E42DE2" w:rsidRDefault="00235620" w:rsidP="00CB6A37">
      <w:pPr>
        <w:pStyle w:val="ListParagraph"/>
        <w:numPr>
          <w:ilvl w:val="0"/>
          <w:numId w:val="29"/>
        </w:numPr>
        <w:spacing w:before="0" w:after="0"/>
        <w:ind w:left="714" w:hanging="357"/>
        <w:rPr>
          <w:rFonts w:asciiTheme="minorHAnsi" w:hAnsiTheme="minorHAnsi"/>
        </w:rPr>
      </w:pPr>
      <w:r>
        <w:rPr>
          <w:rFonts w:asciiTheme="minorHAnsi" w:hAnsiTheme="minorHAnsi"/>
        </w:rPr>
        <w:t xml:space="preserve">The </w:t>
      </w:r>
      <w:r w:rsidR="002D3CF0" w:rsidRPr="00E42DE2">
        <w:rPr>
          <w:rFonts w:asciiTheme="minorHAnsi" w:hAnsiTheme="minorHAnsi"/>
        </w:rPr>
        <w:t>GWRC should continue to be responsible for wastewater consents</w:t>
      </w:r>
    </w:p>
    <w:p w:rsidR="00531B7A" w:rsidRPr="00E42DE2" w:rsidRDefault="00531B7A" w:rsidP="00CB6A37">
      <w:pPr>
        <w:pStyle w:val="ListParagraph"/>
        <w:numPr>
          <w:ilvl w:val="0"/>
          <w:numId w:val="29"/>
        </w:numPr>
        <w:spacing w:before="0" w:after="0"/>
        <w:ind w:left="714" w:hanging="357"/>
        <w:rPr>
          <w:rFonts w:asciiTheme="minorHAnsi" w:hAnsiTheme="minorHAnsi"/>
        </w:rPr>
      </w:pPr>
      <w:r w:rsidRPr="00E42DE2">
        <w:rPr>
          <w:rFonts w:asciiTheme="minorHAnsi" w:hAnsiTheme="minorHAnsi"/>
        </w:rPr>
        <w:t xml:space="preserve">Transport needs to </w:t>
      </w:r>
      <w:r w:rsidR="00026600" w:rsidRPr="00E42DE2">
        <w:rPr>
          <w:rFonts w:asciiTheme="minorHAnsi" w:hAnsiTheme="minorHAnsi"/>
        </w:rPr>
        <w:t>be managed regionally</w:t>
      </w:r>
    </w:p>
    <w:p w:rsidR="00C077FA" w:rsidRPr="00E42DE2" w:rsidRDefault="00C077FA" w:rsidP="00CB6A37">
      <w:pPr>
        <w:pStyle w:val="ListParagraph"/>
        <w:numPr>
          <w:ilvl w:val="0"/>
          <w:numId w:val="29"/>
        </w:numPr>
        <w:spacing w:before="0" w:after="0"/>
        <w:ind w:left="714" w:hanging="357"/>
        <w:rPr>
          <w:rFonts w:asciiTheme="minorHAnsi" w:hAnsiTheme="minorHAnsi"/>
        </w:rPr>
      </w:pPr>
      <w:r w:rsidRPr="00E42DE2">
        <w:rPr>
          <w:rFonts w:asciiTheme="minorHAnsi" w:hAnsiTheme="minorHAnsi"/>
        </w:rPr>
        <w:t>Keep regional involvement in transport and economic development</w:t>
      </w:r>
    </w:p>
    <w:p w:rsidR="00D226AF" w:rsidRPr="00E42DE2" w:rsidRDefault="00615599" w:rsidP="00CB6A37">
      <w:pPr>
        <w:pStyle w:val="ListParagraph"/>
        <w:numPr>
          <w:ilvl w:val="0"/>
          <w:numId w:val="29"/>
        </w:numPr>
        <w:spacing w:before="0" w:after="0"/>
        <w:ind w:left="714" w:hanging="357"/>
        <w:rPr>
          <w:rFonts w:asciiTheme="minorHAnsi" w:hAnsiTheme="minorHAnsi"/>
        </w:rPr>
      </w:pPr>
      <w:r>
        <w:rPr>
          <w:rFonts w:asciiTheme="minorHAnsi" w:hAnsiTheme="minorHAnsi"/>
        </w:rPr>
        <w:t>Favouring</w:t>
      </w:r>
      <w:r w:rsidR="00D226AF" w:rsidRPr="00E42DE2">
        <w:rPr>
          <w:rFonts w:asciiTheme="minorHAnsi" w:hAnsiTheme="minorHAnsi"/>
        </w:rPr>
        <w:t xml:space="preserve"> separate environmental supervision from </w:t>
      </w:r>
      <w:r w:rsidR="00235620">
        <w:rPr>
          <w:rFonts w:asciiTheme="minorHAnsi" w:hAnsiTheme="minorHAnsi"/>
        </w:rPr>
        <w:t xml:space="preserve">the </w:t>
      </w:r>
      <w:r w:rsidR="00D226AF" w:rsidRPr="00E42DE2">
        <w:rPr>
          <w:rFonts w:asciiTheme="minorHAnsi" w:hAnsiTheme="minorHAnsi"/>
        </w:rPr>
        <w:t>GWRC</w:t>
      </w:r>
    </w:p>
    <w:p w:rsidR="00E437D6" w:rsidRPr="00E42DE2" w:rsidRDefault="00235620" w:rsidP="00CB6A37">
      <w:pPr>
        <w:pStyle w:val="ListParagraph"/>
        <w:keepLines w:val="0"/>
        <w:numPr>
          <w:ilvl w:val="0"/>
          <w:numId w:val="29"/>
        </w:numPr>
        <w:spacing w:before="0" w:after="0"/>
        <w:ind w:left="714" w:hanging="357"/>
        <w:contextualSpacing/>
        <w:rPr>
          <w:rFonts w:asciiTheme="minorHAnsi" w:hAnsiTheme="minorHAnsi"/>
        </w:rPr>
      </w:pPr>
      <w:r>
        <w:rPr>
          <w:rFonts w:asciiTheme="minorHAnsi" w:hAnsiTheme="minorHAnsi"/>
        </w:rPr>
        <w:t xml:space="preserve">The </w:t>
      </w:r>
      <w:r w:rsidR="00E437D6" w:rsidRPr="00E42DE2">
        <w:rPr>
          <w:rFonts w:asciiTheme="minorHAnsi" w:hAnsiTheme="minorHAnsi"/>
        </w:rPr>
        <w:t>GWRC has expertise difficult to replicate on a smaller scale in the Wairarapa</w:t>
      </w:r>
    </w:p>
    <w:p w:rsidR="00E437D6" w:rsidRPr="00E42DE2" w:rsidRDefault="00E437D6" w:rsidP="00CB6A37">
      <w:pPr>
        <w:pStyle w:val="ListParagraph"/>
        <w:keepLines w:val="0"/>
        <w:numPr>
          <w:ilvl w:val="0"/>
          <w:numId w:val="29"/>
        </w:numPr>
        <w:spacing w:before="0" w:after="0"/>
        <w:ind w:left="714" w:hanging="357"/>
        <w:contextualSpacing/>
        <w:rPr>
          <w:rFonts w:asciiTheme="minorHAnsi" w:hAnsiTheme="minorHAnsi"/>
        </w:rPr>
      </w:pPr>
      <w:r w:rsidRPr="00E42DE2">
        <w:rPr>
          <w:rFonts w:asciiTheme="minorHAnsi" w:hAnsiTheme="minorHAnsi"/>
        </w:rPr>
        <w:t xml:space="preserve">Talk of gold plating by </w:t>
      </w:r>
      <w:r w:rsidR="00235620">
        <w:rPr>
          <w:rFonts w:asciiTheme="minorHAnsi" w:hAnsiTheme="minorHAnsi"/>
        </w:rPr>
        <w:t xml:space="preserve">the </w:t>
      </w:r>
      <w:r w:rsidRPr="00E42DE2">
        <w:rPr>
          <w:rFonts w:asciiTheme="minorHAnsi" w:hAnsiTheme="minorHAnsi"/>
        </w:rPr>
        <w:t>GWRC is exaggerated; catchment and land management is agreed with local committees</w:t>
      </w:r>
    </w:p>
    <w:p w:rsidR="00E437D6" w:rsidRPr="00E42DE2" w:rsidRDefault="00FA6A1F" w:rsidP="00CB6A37">
      <w:pPr>
        <w:pStyle w:val="ListParagraph"/>
        <w:keepLines w:val="0"/>
        <w:numPr>
          <w:ilvl w:val="0"/>
          <w:numId w:val="29"/>
        </w:numPr>
        <w:spacing w:before="0" w:after="0"/>
        <w:ind w:left="714" w:hanging="357"/>
        <w:contextualSpacing/>
        <w:rPr>
          <w:rFonts w:asciiTheme="minorHAnsi" w:hAnsiTheme="minorHAnsi"/>
        </w:rPr>
      </w:pPr>
      <w:r>
        <w:rPr>
          <w:rFonts w:asciiTheme="minorHAnsi" w:hAnsiTheme="minorHAnsi"/>
        </w:rPr>
        <w:t>Wairarapa has benefit</w:t>
      </w:r>
      <w:r w:rsidR="00E437D6" w:rsidRPr="00E42DE2">
        <w:rPr>
          <w:rFonts w:asciiTheme="minorHAnsi" w:hAnsiTheme="minorHAnsi"/>
        </w:rPr>
        <w:t>ted from GWRC funding</w:t>
      </w:r>
    </w:p>
    <w:p w:rsidR="00E437D6" w:rsidRPr="00E42DE2" w:rsidRDefault="00E437D6" w:rsidP="00CB6A37">
      <w:pPr>
        <w:pStyle w:val="ListParagraph"/>
        <w:keepLines w:val="0"/>
        <w:numPr>
          <w:ilvl w:val="0"/>
          <w:numId w:val="29"/>
        </w:numPr>
        <w:spacing w:before="0" w:after="0"/>
        <w:ind w:left="714" w:hanging="357"/>
        <w:contextualSpacing/>
        <w:rPr>
          <w:rFonts w:asciiTheme="minorHAnsi" w:hAnsiTheme="minorHAnsi"/>
        </w:rPr>
      </w:pPr>
      <w:r w:rsidRPr="00E42DE2">
        <w:rPr>
          <w:rFonts w:asciiTheme="minorHAnsi" w:hAnsiTheme="minorHAnsi"/>
        </w:rPr>
        <w:t>Wairarapa cannot afford to tak</w:t>
      </w:r>
      <w:r w:rsidR="00026600" w:rsidRPr="00E42DE2">
        <w:rPr>
          <w:rFonts w:asciiTheme="minorHAnsi" w:hAnsiTheme="minorHAnsi"/>
        </w:rPr>
        <w:t>e over GWRC responsibilities</w:t>
      </w:r>
    </w:p>
    <w:p w:rsidR="00E437D6" w:rsidRPr="00E42DE2" w:rsidRDefault="00235620" w:rsidP="00CB6A37">
      <w:pPr>
        <w:pStyle w:val="ListParagraph"/>
        <w:keepLines w:val="0"/>
        <w:numPr>
          <w:ilvl w:val="0"/>
          <w:numId w:val="29"/>
        </w:numPr>
        <w:spacing w:before="0" w:after="0"/>
        <w:ind w:left="714" w:hanging="357"/>
        <w:contextualSpacing/>
        <w:rPr>
          <w:rFonts w:asciiTheme="minorHAnsi" w:hAnsiTheme="minorHAnsi"/>
        </w:rPr>
      </w:pPr>
      <w:r>
        <w:rPr>
          <w:rFonts w:asciiTheme="minorHAnsi" w:hAnsiTheme="minorHAnsi"/>
        </w:rPr>
        <w:t xml:space="preserve">The </w:t>
      </w:r>
      <w:r w:rsidR="00E437D6" w:rsidRPr="00E42DE2">
        <w:rPr>
          <w:rFonts w:asciiTheme="minorHAnsi" w:hAnsiTheme="minorHAnsi"/>
        </w:rPr>
        <w:t>GWRC performs well on pest control and flood protection from a rural landowners</w:t>
      </w:r>
      <w:r w:rsidR="00512C6D">
        <w:rPr>
          <w:rFonts w:asciiTheme="minorHAnsi" w:hAnsiTheme="minorHAnsi"/>
        </w:rPr>
        <w:t>’</w:t>
      </w:r>
      <w:r w:rsidR="00E437D6" w:rsidRPr="00E42DE2">
        <w:rPr>
          <w:rFonts w:asciiTheme="minorHAnsi" w:hAnsiTheme="minorHAnsi"/>
        </w:rPr>
        <w:t xml:space="preserve"> point of view </w:t>
      </w:r>
    </w:p>
    <w:p w:rsidR="00E437D6" w:rsidRPr="00E42DE2" w:rsidRDefault="00235620" w:rsidP="00CB6A37">
      <w:pPr>
        <w:pStyle w:val="ListParagraph"/>
        <w:keepLines w:val="0"/>
        <w:numPr>
          <w:ilvl w:val="0"/>
          <w:numId w:val="29"/>
        </w:numPr>
        <w:spacing w:before="0" w:after="0"/>
        <w:ind w:left="714" w:hanging="357"/>
        <w:contextualSpacing/>
        <w:rPr>
          <w:rFonts w:asciiTheme="minorHAnsi" w:hAnsiTheme="minorHAnsi"/>
        </w:rPr>
      </w:pPr>
      <w:r>
        <w:rPr>
          <w:rFonts w:asciiTheme="minorHAnsi" w:hAnsiTheme="minorHAnsi"/>
        </w:rPr>
        <w:t xml:space="preserve">The </w:t>
      </w:r>
      <w:r w:rsidR="00E437D6" w:rsidRPr="00E42DE2">
        <w:rPr>
          <w:rFonts w:asciiTheme="minorHAnsi" w:hAnsiTheme="minorHAnsi"/>
        </w:rPr>
        <w:t>GWRC has established good links with the rural community</w:t>
      </w:r>
    </w:p>
    <w:p w:rsidR="00DC0D1F" w:rsidRPr="00E42DE2" w:rsidRDefault="00DC0D1F" w:rsidP="00CB6A37">
      <w:pPr>
        <w:pStyle w:val="ListParagraph"/>
        <w:numPr>
          <w:ilvl w:val="0"/>
          <w:numId w:val="29"/>
        </w:numPr>
        <w:spacing w:before="0" w:after="0"/>
        <w:ind w:left="714" w:hanging="357"/>
        <w:rPr>
          <w:rFonts w:asciiTheme="minorHAnsi" w:hAnsiTheme="minorHAnsi"/>
        </w:rPr>
      </w:pPr>
      <w:r w:rsidRPr="00E42DE2">
        <w:rPr>
          <w:rFonts w:asciiTheme="minorHAnsi" w:hAnsiTheme="minorHAnsi"/>
        </w:rPr>
        <w:t xml:space="preserve">Option D provides an opportunity for the Wairarapa and </w:t>
      </w:r>
      <w:r w:rsidR="00235620">
        <w:rPr>
          <w:rFonts w:asciiTheme="minorHAnsi" w:hAnsiTheme="minorHAnsi"/>
        </w:rPr>
        <w:t xml:space="preserve">the </w:t>
      </w:r>
      <w:r w:rsidRPr="00E42DE2">
        <w:rPr>
          <w:rFonts w:asciiTheme="minorHAnsi" w:hAnsiTheme="minorHAnsi"/>
        </w:rPr>
        <w:t>GWRC to work constructively together</w:t>
      </w:r>
    </w:p>
    <w:p w:rsidR="007B1F39" w:rsidRPr="00E42DE2" w:rsidRDefault="00593F31" w:rsidP="00593F31">
      <w:pPr>
        <w:rPr>
          <w:rFonts w:asciiTheme="minorHAnsi" w:hAnsiTheme="minorHAnsi"/>
        </w:rPr>
      </w:pPr>
      <w:r w:rsidRPr="00E42DE2">
        <w:rPr>
          <w:rFonts w:asciiTheme="minorHAnsi" w:hAnsiTheme="minorHAnsi"/>
        </w:rPr>
        <w:t>Conversely</w:t>
      </w:r>
      <w:r w:rsidR="00512C6D">
        <w:rPr>
          <w:rFonts w:asciiTheme="minorHAnsi" w:hAnsiTheme="minorHAnsi"/>
        </w:rPr>
        <w:t>,</w:t>
      </w:r>
      <w:r w:rsidRPr="00E42DE2">
        <w:rPr>
          <w:rFonts w:asciiTheme="minorHAnsi" w:hAnsiTheme="minorHAnsi"/>
        </w:rPr>
        <w:t xml:space="preserve"> others stated that:</w:t>
      </w:r>
    </w:p>
    <w:p w:rsidR="001E564E" w:rsidRPr="00E42DE2" w:rsidRDefault="00DC0D1F" w:rsidP="00CB6A37">
      <w:pPr>
        <w:pStyle w:val="ListParagraph"/>
        <w:numPr>
          <w:ilvl w:val="0"/>
          <w:numId w:val="29"/>
        </w:numPr>
        <w:spacing w:before="0" w:after="0"/>
        <w:ind w:left="714" w:hanging="357"/>
        <w:rPr>
          <w:rFonts w:asciiTheme="minorHAnsi" w:hAnsiTheme="minorHAnsi"/>
        </w:rPr>
      </w:pPr>
      <w:r w:rsidRPr="00E42DE2">
        <w:rPr>
          <w:rFonts w:asciiTheme="minorHAnsi" w:hAnsiTheme="minorHAnsi"/>
        </w:rPr>
        <w:t>T</w:t>
      </w:r>
      <w:r w:rsidR="00593F31" w:rsidRPr="00E42DE2">
        <w:rPr>
          <w:rFonts w:asciiTheme="minorHAnsi" w:hAnsiTheme="minorHAnsi"/>
        </w:rPr>
        <w:t>here is a p</w:t>
      </w:r>
      <w:r w:rsidR="00BA3269" w:rsidRPr="00E42DE2">
        <w:rPr>
          <w:rFonts w:asciiTheme="minorHAnsi" w:hAnsiTheme="minorHAnsi"/>
        </w:rPr>
        <w:t xml:space="preserve">oor relationship between </w:t>
      </w:r>
      <w:r w:rsidR="00235620">
        <w:rPr>
          <w:rFonts w:asciiTheme="minorHAnsi" w:hAnsiTheme="minorHAnsi"/>
        </w:rPr>
        <w:t xml:space="preserve">the </w:t>
      </w:r>
      <w:r w:rsidR="00BA3269" w:rsidRPr="00E42DE2">
        <w:rPr>
          <w:rFonts w:asciiTheme="minorHAnsi" w:hAnsiTheme="minorHAnsi"/>
        </w:rPr>
        <w:t>GWRC and the Wairarapa</w:t>
      </w:r>
    </w:p>
    <w:p w:rsidR="001E564E" w:rsidRPr="00E42DE2" w:rsidRDefault="00235620" w:rsidP="00CB6A37">
      <w:pPr>
        <w:pStyle w:val="ListParagraph"/>
        <w:numPr>
          <w:ilvl w:val="0"/>
          <w:numId w:val="29"/>
        </w:numPr>
        <w:spacing w:before="0" w:after="0"/>
        <w:ind w:left="714" w:hanging="357"/>
        <w:rPr>
          <w:rFonts w:asciiTheme="minorHAnsi" w:hAnsiTheme="minorHAnsi"/>
        </w:rPr>
      </w:pPr>
      <w:r>
        <w:rPr>
          <w:rFonts w:asciiTheme="minorHAnsi" w:hAnsiTheme="minorHAnsi"/>
        </w:rPr>
        <w:t xml:space="preserve">The </w:t>
      </w:r>
      <w:r w:rsidR="001E564E" w:rsidRPr="00E42DE2">
        <w:rPr>
          <w:rFonts w:asciiTheme="minorHAnsi" w:hAnsiTheme="minorHAnsi"/>
        </w:rPr>
        <w:t>GWRC’s performance on catchment issues</w:t>
      </w:r>
      <w:r w:rsidR="00593F31" w:rsidRPr="00E42DE2">
        <w:rPr>
          <w:rFonts w:asciiTheme="minorHAnsi" w:hAnsiTheme="minorHAnsi"/>
        </w:rPr>
        <w:t xml:space="preserve"> is poor</w:t>
      </w:r>
    </w:p>
    <w:p w:rsidR="00DC0D1F" w:rsidRPr="00E42DE2" w:rsidRDefault="00235620" w:rsidP="00CB6A37">
      <w:pPr>
        <w:pStyle w:val="ListParagraph"/>
        <w:keepLines w:val="0"/>
        <w:numPr>
          <w:ilvl w:val="0"/>
          <w:numId w:val="29"/>
        </w:numPr>
        <w:spacing w:before="0" w:after="0"/>
        <w:ind w:left="714" w:hanging="357"/>
        <w:contextualSpacing/>
        <w:rPr>
          <w:rFonts w:asciiTheme="minorHAnsi" w:hAnsiTheme="minorHAnsi"/>
        </w:rPr>
      </w:pPr>
      <w:r>
        <w:rPr>
          <w:rFonts w:asciiTheme="minorHAnsi" w:hAnsiTheme="minorHAnsi"/>
        </w:rPr>
        <w:t xml:space="preserve">The </w:t>
      </w:r>
      <w:r w:rsidR="00DC0D1F" w:rsidRPr="00E42DE2">
        <w:rPr>
          <w:rFonts w:asciiTheme="minorHAnsi" w:hAnsiTheme="minorHAnsi"/>
        </w:rPr>
        <w:t>GWRC should devolve decision-making for Wairarapa issues</w:t>
      </w:r>
    </w:p>
    <w:p w:rsidR="00DC0D1F" w:rsidRPr="00E42DE2" w:rsidRDefault="00235620" w:rsidP="00CB6A37">
      <w:pPr>
        <w:pStyle w:val="ListParagraph"/>
        <w:keepLines w:val="0"/>
        <w:numPr>
          <w:ilvl w:val="0"/>
          <w:numId w:val="29"/>
        </w:numPr>
        <w:spacing w:before="0" w:after="0"/>
        <w:ind w:left="714" w:hanging="357"/>
        <w:contextualSpacing/>
        <w:rPr>
          <w:rFonts w:asciiTheme="minorHAnsi" w:hAnsiTheme="minorHAnsi"/>
        </w:rPr>
      </w:pPr>
      <w:r>
        <w:rPr>
          <w:rFonts w:asciiTheme="minorHAnsi" w:hAnsiTheme="minorHAnsi"/>
        </w:rPr>
        <w:t xml:space="preserve">The </w:t>
      </w:r>
      <w:r w:rsidR="00DC0D1F" w:rsidRPr="00E42DE2">
        <w:rPr>
          <w:rFonts w:asciiTheme="minorHAnsi" w:hAnsiTheme="minorHAnsi"/>
        </w:rPr>
        <w:t>GWRC is poorly run and can’t keep costs under control</w:t>
      </w:r>
    </w:p>
    <w:p w:rsidR="00DC0D1F" w:rsidRPr="00E42DE2" w:rsidRDefault="00DC0D1F" w:rsidP="00CB6A37">
      <w:pPr>
        <w:pStyle w:val="ListParagraph"/>
        <w:keepLines w:val="0"/>
        <w:numPr>
          <w:ilvl w:val="0"/>
          <w:numId w:val="29"/>
        </w:numPr>
        <w:spacing w:before="0" w:after="0"/>
        <w:ind w:left="714" w:hanging="357"/>
        <w:contextualSpacing/>
        <w:rPr>
          <w:rFonts w:asciiTheme="minorHAnsi" w:hAnsiTheme="minorHAnsi"/>
        </w:rPr>
      </w:pPr>
      <w:r w:rsidRPr="00E42DE2">
        <w:rPr>
          <w:rFonts w:asciiTheme="minorHAnsi" w:hAnsiTheme="minorHAnsi"/>
        </w:rPr>
        <w:t xml:space="preserve">Transport for the Wellington Region should be run by a board appointed by the </w:t>
      </w:r>
      <w:r w:rsidR="00512C6D">
        <w:rPr>
          <w:rFonts w:asciiTheme="minorHAnsi" w:hAnsiTheme="minorHAnsi"/>
        </w:rPr>
        <w:t>c</w:t>
      </w:r>
      <w:r w:rsidRPr="00E42DE2">
        <w:rPr>
          <w:rFonts w:asciiTheme="minorHAnsi" w:hAnsiTheme="minorHAnsi"/>
        </w:rPr>
        <w:t>ouncils</w:t>
      </w:r>
    </w:p>
    <w:p w:rsidR="007B1F39" w:rsidRPr="00E42DE2" w:rsidRDefault="007B1F39" w:rsidP="00593F31">
      <w:pPr>
        <w:rPr>
          <w:rFonts w:asciiTheme="minorHAnsi" w:hAnsiTheme="minorHAnsi"/>
          <w:b/>
        </w:rPr>
      </w:pPr>
      <w:r w:rsidRPr="00E42DE2">
        <w:rPr>
          <w:rFonts w:asciiTheme="minorHAnsi" w:hAnsiTheme="minorHAnsi"/>
          <w:b/>
        </w:rPr>
        <w:t>GWRC representation</w:t>
      </w:r>
      <w:r w:rsidR="007B2425">
        <w:rPr>
          <w:rFonts w:asciiTheme="minorHAnsi" w:hAnsiTheme="minorHAnsi"/>
          <w:b/>
        </w:rPr>
        <w:t xml:space="preserve"> (8)</w:t>
      </w:r>
    </w:p>
    <w:p w:rsidR="00EB1CEE" w:rsidRPr="00E42DE2" w:rsidRDefault="00EB1CEE" w:rsidP="00593F31">
      <w:pPr>
        <w:rPr>
          <w:rFonts w:asciiTheme="minorHAnsi" w:hAnsiTheme="minorHAnsi"/>
        </w:rPr>
      </w:pPr>
      <w:r w:rsidRPr="00E42DE2">
        <w:rPr>
          <w:rFonts w:asciiTheme="minorHAnsi" w:hAnsiTheme="minorHAnsi"/>
        </w:rPr>
        <w:t xml:space="preserve">Some responses sought greater representation from the Wairarapa on </w:t>
      </w:r>
      <w:r w:rsidR="00670E2E">
        <w:rPr>
          <w:rFonts w:asciiTheme="minorHAnsi" w:hAnsiTheme="minorHAnsi"/>
        </w:rPr>
        <w:t>the GWRC</w:t>
      </w:r>
      <w:r w:rsidRPr="00E42DE2">
        <w:rPr>
          <w:rFonts w:asciiTheme="minorHAnsi" w:hAnsiTheme="minorHAnsi"/>
        </w:rPr>
        <w:t xml:space="preserve"> as follows:</w:t>
      </w:r>
    </w:p>
    <w:p w:rsidR="002D3CF0" w:rsidRPr="00E42DE2" w:rsidRDefault="002B76E6" w:rsidP="00CB6A37">
      <w:pPr>
        <w:pStyle w:val="ListParagraph"/>
        <w:numPr>
          <w:ilvl w:val="0"/>
          <w:numId w:val="31"/>
        </w:numPr>
        <w:rPr>
          <w:rFonts w:asciiTheme="minorHAnsi" w:hAnsiTheme="minorHAnsi"/>
        </w:rPr>
      </w:pPr>
      <w:r w:rsidRPr="00E42DE2">
        <w:rPr>
          <w:rFonts w:asciiTheme="minorHAnsi" w:hAnsiTheme="minorHAnsi"/>
        </w:rPr>
        <w:t xml:space="preserve">Wairarapa should have two members on </w:t>
      </w:r>
      <w:r w:rsidR="00235620">
        <w:rPr>
          <w:rFonts w:asciiTheme="minorHAnsi" w:hAnsiTheme="minorHAnsi"/>
        </w:rPr>
        <w:t xml:space="preserve">the </w:t>
      </w:r>
      <w:r w:rsidRPr="00E42DE2">
        <w:rPr>
          <w:rFonts w:asciiTheme="minorHAnsi" w:hAnsiTheme="minorHAnsi"/>
        </w:rPr>
        <w:t>GWRC</w:t>
      </w:r>
      <w:r w:rsidR="00026600" w:rsidRPr="00E42DE2">
        <w:rPr>
          <w:rFonts w:asciiTheme="minorHAnsi" w:hAnsiTheme="minorHAnsi"/>
        </w:rPr>
        <w:t xml:space="preserve"> </w:t>
      </w:r>
    </w:p>
    <w:p w:rsidR="001E564E" w:rsidRPr="00E42DE2" w:rsidRDefault="001E564E" w:rsidP="00CB6A37">
      <w:pPr>
        <w:pStyle w:val="ListParagraph"/>
        <w:numPr>
          <w:ilvl w:val="0"/>
          <w:numId w:val="31"/>
        </w:numPr>
        <w:rPr>
          <w:rFonts w:asciiTheme="minorHAnsi" w:hAnsiTheme="minorHAnsi"/>
        </w:rPr>
      </w:pPr>
      <w:r w:rsidRPr="00E42DE2">
        <w:rPr>
          <w:rFonts w:asciiTheme="minorHAnsi" w:hAnsiTheme="minorHAnsi"/>
        </w:rPr>
        <w:t>Wairarapa sho</w:t>
      </w:r>
      <w:r w:rsidR="00026600" w:rsidRPr="00E42DE2">
        <w:rPr>
          <w:rFonts w:asciiTheme="minorHAnsi" w:hAnsiTheme="minorHAnsi"/>
        </w:rPr>
        <w:t xml:space="preserve">uld have more members on </w:t>
      </w:r>
      <w:r w:rsidR="00235620">
        <w:rPr>
          <w:rFonts w:asciiTheme="minorHAnsi" w:hAnsiTheme="minorHAnsi"/>
        </w:rPr>
        <w:t xml:space="preserve">the </w:t>
      </w:r>
      <w:r w:rsidR="00026600" w:rsidRPr="00E42DE2">
        <w:rPr>
          <w:rFonts w:asciiTheme="minorHAnsi" w:hAnsiTheme="minorHAnsi"/>
        </w:rPr>
        <w:t>GWRC</w:t>
      </w:r>
    </w:p>
    <w:p w:rsidR="003D04D0" w:rsidRPr="00E42DE2" w:rsidRDefault="003D04D0" w:rsidP="00CB6A37">
      <w:pPr>
        <w:pStyle w:val="ListParagraph"/>
        <w:numPr>
          <w:ilvl w:val="0"/>
          <w:numId w:val="31"/>
        </w:numPr>
        <w:rPr>
          <w:rFonts w:asciiTheme="minorHAnsi" w:hAnsiTheme="minorHAnsi"/>
        </w:rPr>
      </w:pPr>
      <w:r w:rsidRPr="00E42DE2">
        <w:rPr>
          <w:rFonts w:asciiTheme="minorHAnsi" w:hAnsiTheme="minorHAnsi"/>
        </w:rPr>
        <w:t xml:space="preserve">Wairarapa should have at least </w:t>
      </w:r>
      <w:r w:rsidR="00512C6D">
        <w:rPr>
          <w:rFonts w:asciiTheme="minorHAnsi" w:hAnsiTheme="minorHAnsi"/>
        </w:rPr>
        <w:t xml:space="preserve">three </w:t>
      </w:r>
      <w:r w:rsidRPr="00E42DE2">
        <w:rPr>
          <w:rFonts w:asciiTheme="minorHAnsi" w:hAnsiTheme="minorHAnsi"/>
        </w:rPr>
        <w:t xml:space="preserve">members on </w:t>
      </w:r>
      <w:r w:rsidR="00235620">
        <w:rPr>
          <w:rFonts w:asciiTheme="minorHAnsi" w:hAnsiTheme="minorHAnsi"/>
        </w:rPr>
        <w:t xml:space="preserve">the </w:t>
      </w:r>
      <w:r w:rsidRPr="00E42DE2">
        <w:rPr>
          <w:rFonts w:asciiTheme="minorHAnsi" w:hAnsiTheme="minorHAnsi"/>
        </w:rPr>
        <w:t>GWRC</w:t>
      </w:r>
    </w:p>
    <w:p w:rsidR="002B76E6" w:rsidRPr="00E42DE2" w:rsidRDefault="002B76E6" w:rsidP="00CB6A37">
      <w:pPr>
        <w:pStyle w:val="ListParagraph"/>
        <w:numPr>
          <w:ilvl w:val="0"/>
          <w:numId w:val="31"/>
        </w:numPr>
        <w:rPr>
          <w:rFonts w:asciiTheme="minorHAnsi" w:hAnsiTheme="minorHAnsi"/>
        </w:rPr>
      </w:pPr>
      <w:r w:rsidRPr="00E42DE2">
        <w:rPr>
          <w:rFonts w:asciiTheme="minorHAnsi" w:hAnsiTheme="minorHAnsi"/>
        </w:rPr>
        <w:t>50</w:t>
      </w:r>
      <w:r w:rsidR="00C97CE4">
        <w:rPr>
          <w:rFonts w:asciiTheme="minorHAnsi" w:hAnsiTheme="minorHAnsi"/>
        </w:rPr>
        <w:t xml:space="preserve"> </w:t>
      </w:r>
      <w:r w:rsidR="009D4933">
        <w:rPr>
          <w:rFonts w:asciiTheme="minorHAnsi" w:hAnsiTheme="minorHAnsi"/>
        </w:rPr>
        <w:t>per cent</w:t>
      </w:r>
      <w:r w:rsidRPr="00E42DE2">
        <w:rPr>
          <w:rFonts w:asciiTheme="minorHAnsi" w:hAnsiTheme="minorHAnsi"/>
        </w:rPr>
        <w:t xml:space="preserve"> of </w:t>
      </w:r>
      <w:r w:rsidR="00235620">
        <w:rPr>
          <w:rFonts w:asciiTheme="minorHAnsi" w:hAnsiTheme="minorHAnsi"/>
        </w:rPr>
        <w:t xml:space="preserve">the </w:t>
      </w:r>
      <w:r w:rsidRPr="00E42DE2">
        <w:rPr>
          <w:rFonts w:asciiTheme="minorHAnsi" w:hAnsiTheme="minorHAnsi"/>
        </w:rPr>
        <w:t>GWRC’s membership should be rural</w:t>
      </w:r>
    </w:p>
    <w:p w:rsidR="00615599" w:rsidRDefault="00615599" w:rsidP="00593F31">
      <w:pPr>
        <w:rPr>
          <w:rFonts w:asciiTheme="minorHAnsi" w:hAnsiTheme="minorHAnsi"/>
          <w:b/>
        </w:rPr>
      </w:pPr>
    </w:p>
    <w:p w:rsidR="00E22B50" w:rsidRPr="00E42DE2" w:rsidRDefault="00E22B50" w:rsidP="00593F31">
      <w:pPr>
        <w:rPr>
          <w:rFonts w:asciiTheme="minorHAnsi" w:hAnsiTheme="minorHAnsi"/>
          <w:b/>
        </w:rPr>
      </w:pPr>
      <w:r w:rsidRPr="00E42DE2">
        <w:rPr>
          <w:rFonts w:asciiTheme="minorHAnsi" w:hAnsiTheme="minorHAnsi"/>
          <w:b/>
        </w:rPr>
        <w:lastRenderedPageBreak/>
        <w:t>Committee membership</w:t>
      </w:r>
      <w:r w:rsidR="007B2425">
        <w:rPr>
          <w:rFonts w:asciiTheme="minorHAnsi" w:hAnsiTheme="minorHAnsi"/>
          <w:b/>
        </w:rPr>
        <w:t xml:space="preserve"> (14)</w:t>
      </w:r>
    </w:p>
    <w:p w:rsidR="00EB1CEE" w:rsidRPr="00E42DE2" w:rsidRDefault="00AB44B5" w:rsidP="00593F31">
      <w:pPr>
        <w:rPr>
          <w:rFonts w:asciiTheme="minorHAnsi" w:hAnsiTheme="minorHAnsi"/>
        </w:rPr>
      </w:pPr>
      <w:r>
        <w:rPr>
          <w:rFonts w:asciiTheme="minorHAnsi" w:hAnsiTheme="minorHAnsi"/>
        </w:rPr>
        <w:t>Some</w:t>
      </w:r>
      <w:r w:rsidR="00FA6A1F">
        <w:rPr>
          <w:rFonts w:asciiTheme="minorHAnsi" w:hAnsiTheme="minorHAnsi"/>
        </w:rPr>
        <w:t xml:space="preserve"> </w:t>
      </w:r>
      <w:r w:rsidR="00EB1CEE" w:rsidRPr="00E42DE2">
        <w:rPr>
          <w:rFonts w:asciiTheme="minorHAnsi" w:hAnsiTheme="minorHAnsi"/>
        </w:rPr>
        <w:t>responses comment</w:t>
      </w:r>
      <w:r w:rsidR="00512C6D">
        <w:rPr>
          <w:rFonts w:asciiTheme="minorHAnsi" w:hAnsiTheme="minorHAnsi"/>
        </w:rPr>
        <w:t>ed</w:t>
      </w:r>
      <w:r w:rsidR="00EB1CEE" w:rsidRPr="00E42DE2">
        <w:rPr>
          <w:rFonts w:asciiTheme="minorHAnsi" w:hAnsiTheme="minorHAnsi"/>
        </w:rPr>
        <w:t xml:space="preserve"> on the possible composition of committees proposed to be established under </w:t>
      </w:r>
      <w:r w:rsidR="009024F3">
        <w:rPr>
          <w:rFonts w:asciiTheme="minorHAnsi" w:hAnsiTheme="minorHAnsi"/>
        </w:rPr>
        <w:t>Option</w:t>
      </w:r>
      <w:r w:rsidR="00C14F92">
        <w:rPr>
          <w:rFonts w:asciiTheme="minorHAnsi" w:hAnsiTheme="minorHAnsi"/>
        </w:rPr>
        <w:t>s C and D:</w:t>
      </w:r>
    </w:p>
    <w:p w:rsidR="00E22B50" w:rsidRPr="00E42DE2" w:rsidRDefault="00E22B50" w:rsidP="00CB6A37">
      <w:pPr>
        <w:pStyle w:val="ListParagraph"/>
        <w:numPr>
          <w:ilvl w:val="0"/>
          <w:numId w:val="28"/>
        </w:numPr>
        <w:rPr>
          <w:rFonts w:asciiTheme="minorHAnsi" w:hAnsiTheme="minorHAnsi"/>
        </w:rPr>
      </w:pPr>
      <w:r w:rsidRPr="00E42DE2">
        <w:rPr>
          <w:rFonts w:asciiTheme="minorHAnsi" w:hAnsiTheme="minorHAnsi"/>
        </w:rPr>
        <w:t>Oppose appointment to committees based on gender, age or race</w:t>
      </w:r>
    </w:p>
    <w:p w:rsidR="00BA3269" w:rsidRPr="00E42DE2" w:rsidRDefault="00BA3269" w:rsidP="00CB6A37">
      <w:pPr>
        <w:pStyle w:val="ListParagraph"/>
        <w:numPr>
          <w:ilvl w:val="0"/>
          <w:numId w:val="28"/>
        </w:numPr>
        <w:rPr>
          <w:rFonts w:asciiTheme="minorHAnsi" w:hAnsiTheme="minorHAnsi"/>
        </w:rPr>
      </w:pPr>
      <w:r w:rsidRPr="00E42DE2">
        <w:rPr>
          <w:rFonts w:asciiTheme="minorHAnsi" w:hAnsiTheme="minorHAnsi"/>
        </w:rPr>
        <w:t>Opposed to over-representation based on ethnicity</w:t>
      </w:r>
    </w:p>
    <w:p w:rsidR="002D3CF0" w:rsidRPr="00E42DE2" w:rsidRDefault="002D3CF0" w:rsidP="00CB6A37">
      <w:pPr>
        <w:pStyle w:val="ListParagraph"/>
        <w:numPr>
          <w:ilvl w:val="0"/>
          <w:numId w:val="28"/>
        </w:numPr>
        <w:rPr>
          <w:rFonts w:asciiTheme="minorHAnsi" w:hAnsiTheme="minorHAnsi"/>
        </w:rPr>
      </w:pPr>
      <w:r w:rsidRPr="00E42DE2">
        <w:rPr>
          <w:rFonts w:asciiTheme="minorHAnsi" w:hAnsiTheme="minorHAnsi"/>
        </w:rPr>
        <w:t>Non-elected members should not have voting rights</w:t>
      </w:r>
    </w:p>
    <w:p w:rsidR="002D3CF0" w:rsidRPr="00E42DE2" w:rsidRDefault="002D3CF0" w:rsidP="00CB6A37">
      <w:pPr>
        <w:pStyle w:val="ListParagraph"/>
        <w:numPr>
          <w:ilvl w:val="0"/>
          <w:numId w:val="28"/>
        </w:numPr>
        <w:rPr>
          <w:rFonts w:asciiTheme="minorHAnsi" w:hAnsiTheme="minorHAnsi"/>
        </w:rPr>
      </w:pPr>
      <w:r w:rsidRPr="00E42DE2">
        <w:rPr>
          <w:rFonts w:asciiTheme="minorHAnsi" w:hAnsiTheme="minorHAnsi"/>
        </w:rPr>
        <w:t>Supports iwi representation but at a lower proportion</w:t>
      </w:r>
    </w:p>
    <w:p w:rsidR="001E564E" w:rsidRPr="00E42DE2" w:rsidRDefault="001E564E" w:rsidP="00CB6A37">
      <w:pPr>
        <w:pStyle w:val="ListParagraph"/>
        <w:numPr>
          <w:ilvl w:val="0"/>
          <w:numId w:val="28"/>
        </w:numPr>
        <w:rPr>
          <w:rFonts w:asciiTheme="minorHAnsi" w:hAnsiTheme="minorHAnsi"/>
        </w:rPr>
      </w:pPr>
      <w:r w:rsidRPr="00E42DE2">
        <w:rPr>
          <w:rFonts w:asciiTheme="minorHAnsi" w:hAnsiTheme="minorHAnsi"/>
        </w:rPr>
        <w:t>M</w:t>
      </w:r>
      <w:r w:rsidR="00825224" w:rsidRPr="00E42DE2">
        <w:rPr>
          <w:rFonts w:asciiTheme="minorHAnsi" w:hAnsiTheme="minorHAnsi"/>
        </w:rPr>
        <w:t>ā</w:t>
      </w:r>
      <w:r w:rsidRPr="00E42DE2">
        <w:rPr>
          <w:rFonts w:asciiTheme="minorHAnsi" w:hAnsiTheme="minorHAnsi"/>
        </w:rPr>
        <w:t>ori representation is important</w:t>
      </w:r>
    </w:p>
    <w:p w:rsidR="00E22B50" w:rsidRPr="00E42DE2" w:rsidRDefault="00E22B50" w:rsidP="00593F31">
      <w:pPr>
        <w:rPr>
          <w:rFonts w:asciiTheme="minorHAnsi" w:hAnsiTheme="minorHAnsi"/>
          <w:b/>
        </w:rPr>
      </w:pPr>
      <w:r w:rsidRPr="00E42DE2">
        <w:rPr>
          <w:rFonts w:asciiTheme="minorHAnsi" w:hAnsiTheme="minorHAnsi"/>
          <w:b/>
        </w:rPr>
        <w:t>Implementation</w:t>
      </w:r>
      <w:r w:rsidR="00BD06F9">
        <w:rPr>
          <w:rFonts w:asciiTheme="minorHAnsi" w:hAnsiTheme="minorHAnsi"/>
          <w:b/>
        </w:rPr>
        <w:t xml:space="preserve"> </w:t>
      </w:r>
      <w:r w:rsidR="007B2425">
        <w:rPr>
          <w:rFonts w:asciiTheme="minorHAnsi" w:hAnsiTheme="minorHAnsi"/>
          <w:b/>
        </w:rPr>
        <w:t>(16)</w:t>
      </w:r>
    </w:p>
    <w:p w:rsidR="00E848EF" w:rsidRPr="00E42DE2" w:rsidRDefault="009608DC" w:rsidP="00593F31">
      <w:pPr>
        <w:rPr>
          <w:rFonts w:asciiTheme="minorHAnsi" w:hAnsiTheme="minorHAnsi"/>
        </w:rPr>
      </w:pPr>
      <w:r w:rsidRPr="00E42DE2">
        <w:rPr>
          <w:rFonts w:asciiTheme="minorHAnsi" w:hAnsiTheme="minorHAnsi"/>
        </w:rPr>
        <w:t>Several</w:t>
      </w:r>
      <w:r w:rsidR="00E848EF" w:rsidRPr="00E42DE2">
        <w:rPr>
          <w:rFonts w:asciiTheme="minorHAnsi" w:hAnsiTheme="minorHAnsi"/>
        </w:rPr>
        <w:t xml:space="preserve"> responses included comment on </w:t>
      </w:r>
      <w:r w:rsidRPr="00E42DE2">
        <w:rPr>
          <w:rFonts w:asciiTheme="minorHAnsi" w:hAnsiTheme="minorHAnsi"/>
        </w:rPr>
        <w:t>issues to be considered if reorganisation took place.  These included:</w:t>
      </w:r>
    </w:p>
    <w:p w:rsidR="00E22B50" w:rsidRPr="00E42DE2" w:rsidRDefault="00E22B50" w:rsidP="00CB6A37">
      <w:pPr>
        <w:pStyle w:val="ListParagraph"/>
        <w:numPr>
          <w:ilvl w:val="0"/>
          <w:numId w:val="27"/>
        </w:numPr>
        <w:rPr>
          <w:rFonts w:asciiTheme="minorHAnsi" w:hAnsiTheme="minorHAnsi"/>
        </w:rPr>
      </w:pPr>
      <w:r w:rsidRPr="00E42DE2">
        <w:rPr>
          <w:rFonts w:asciiTheme="minorHAnsi" w:hAnsiTheme="minorHAnsi"/>
        </w:rPr>
        <w:t xml:space="preserve">The rating system should be structured so </w:t>
      </w:r>
      <w:r w:rsidR="003D6E2E">
        <w:rPr>
          <w:rFonts w:asciiTheme="minorHAnsi" w:hAnsiTheme="minorHAnsi"/>
        </w:rPr>
        <w:t xml:space="preserve">the </w:t>
      </w:r>
      <w:proofErr w:type="spellStart"/>
      <w:r w:rsidRPr="00E42DE2">
        <w:rPr>
          <w:rFonts w:asciiTheme="minorHAnsi" w:hAnsiTheme="minorHAnsi"/>
        </w:rPr>
        <w:t>Carterton</w:t>
      </w:r>
      <w:proofErr w:type="spellEnd"/>
      <w:r w:rsidRPr="00E42DE2">
        <w:rPr>
          <w:rFonts w:asciiTheme="minorHAnsi" w:hAnsiTheme="minorHAnsi"/>
        </w:rPr>
        <w:t xml:space="preserve"> District is not burdened with the debt of other districts</w:t>
      </w:r>
      <w:r w:rsidR="00DC0D1F" w:rsidRPr="00E42DE2">
        <w:rPr>
          <w:rFonts w:asciiTheme="minorHAnsi" w:hAnsiTheme="minorHAnsi"/>
        </w:rPr>
        <w:t xml:space="preserve"> (particularly </w:t>
      </w:r>
      <w:proofErr w:type="spellStart"/>
      <w:r w:rsidR="00DC0D1F" w:rsidRPr="00E42DE2">
        <w:rPr>
          <w:rFonts w:asciiTheme="minorHAnsi" w:hAnsiTheme="minorHAnsi"/>
        </w:rPr>
        <w:t>Masterton’s</w:t>
      </w:r>
      <w:proofErr w:type="spellEnd"/>
      <w:r w:rsidR="00DC0D1F" w:rsidRPr="00E42DE2">
        <w:rPr>
          <w:rFonts w:asciiTheme="minorHAnsi" w:hAnsiTheme="minorHAnsi"/>
        </w:rPr>
        <w:t>)</w:t>
      </w:r>
    </w:p>
    <w:p w:rsidR="00E22B50" w:rsidRPr="00E42DE2" w:rsidRDefault="00E22B50" w:rsidP="00CB6A37">
      <w:pPr>
        <w:pStyle w:val="ListParagraph"/>
        <w:numPr>
          <w:ilvl w:val="0"/>
          <w:numId w:val="27"/>
        </w:numPr>
        <w:rPr>
          <w:rFonts w:asciiTheme="minorHAnsi" w:hAnsiTheme="minorHAnsi"/>
        </w:rPr>
      </w:pPr>
      <w:r w:rsidRPr="00E42DE2">
        <w:rPr>
          <w:rFonts w:asciiTheme="minorHAnsi" w:hAnsiTheme="minorHAnsi"/>
        </w:rPr>
        <w:t xml:space="preserve">A new council’s headquarters </w:t>
      </w:r>
      <w:r w:rsidR="008F6677" w:rsidRPr="00E42DE2">
        <w:rPr>
          <w:rFonts w:asciiTheme="minorHAnsi" w:hAnsiTheme="minorHAnsi"/>
        </w:rPr>
        <w:t xml:space="preserve">should not be based in Masterton; </w:t>
      </w:r>
      <w:proofErr w:type="spellStart"/>
      <w:r w:rsidR="002D3CF0" w:rsidRPr="00E42DE2">
        <w:rPr>
          <w:rFonts w:asciiTheme="minorHAnsi" w:hAnsiTheme="minorHAnsi"/>
        </w:rPr>
        <w:t>C</w:t>
      </w:r>
      <w:r w:rsidR="008F6677" w:rsidRPr="00E42DE2">
        <w:rPr>
          <w:rFonts w:asciiTheme="minorHAnsi" w:hAnsiTheme="minorHAnsi"/>
        </w:rPr>
        <w:t>arterton</w:t>
      </w:r>
      <w:proofErr w:type="spellEnd"/>
      <w:r w:rsidR="008F6677" w:rsidRPr="00E42DE2">
        <w:rPr>
          <w:rFonts w:asciiTheme="minorHAnsi" w:hAnsiTheme="minorHAnsi"/>
        </w:rPr>
        <w:t xml:space="preserve"> </w:t>
      </w:r>
      <w:r w:rsidR="001E564E" w:rsidRPr="00E42DE2">
        <w:rPr>
          <w:rFonts w:asciiTheme="minorHAnsi" w:hAnsiTheme="minorHAnsi"/>
        </w:rPr>
        <w:t>(or</w:t>
      </w:r>
      <w:r w:rsidR="008F6677" w:rsidRPr="00E42DE2">
        <w:rPr>
          <w:rFonts w:asciiTheme="minorHAnsi" w:hAnsiTheme="minorHAnsi"/>
        </w:rPr>
        <w:t xml:space="preserve"> </w:t>
      </w:r>
      <w:proofErr w:type="spellStart"/>
      <w:r w:rsidR="008F6677" w:rsidRPr="00E42DE2">
        <w:rPr>
          <w:rFonts w:asciiTheme="minorHAnsi" w:hAnsiTheme="minorHAnsi"/>
        </w:rPr>
        <w:t>Featherston</w:t>
      </w:r>
      <w:proofErr w:type="spellEnd"/>
      <w:r w:rsidR="001E564E" w:rsidRPr="00E42DE2">
        <w:rPr>
          <w:rFonts w:asciiTheme="minorHAnsi" w:hAnsiTheme="minorHAnsi"/>
        </w:rPr>
        <w:t>) is</w:t>
      </w:r>
      <w:r w:rsidR="008F6677" w:rsidRPr="00E42DE2">
        <w:rPr>
          <w:rFonts w:asciiTheme="minorHAnsi" w:hAnsiTheme="minorHAnsi"/>
        </w:rPr>
        <w:t xml:space="preserve"> more central</w:t>
      </w:r>
    </w:p>
    <w:p w:rsidR="00531B7A" w:rsidRPr="00E42DE2" w:rsidRDefault="00531B7A" w:rsidP="00CB6A37">
      <w:pPr>
        <w:pStyle w:val="ListParagraph"/>
        <w:numPr>
          <w:ilvl w:val="0"/>
          <w:numId w:val="27"/>
        </w:numPr>
        <w:rPr>
          <w:rFonts w:asciiTheme="minorHAnsi" w:hAnsiTheme="minorHAnsi"/>
        </w:rPr>
      </w:pPr>
      <w:r w:rsidRPr="00E42DE2">
        <w:rPr>
          <w:rFonts w:asciiTheme="minorHAnsi" w:hAnsiTheme="minorHAnsi"/>
        </w:rPr>
        <w:t xml:space="preserve">A strong </w:t>
      </w:r>
      <w:r w:rsidR="00512C6D">
        <w:rPr>
          <w:rFonts w:asciiTheme="minorHAnsi" w:hAnsiTheme="minorHAnsi"/>
        </w:rPr>
        <w:t>m</w:t>
      </w:r>
      <w:r w:rsidRPr="00E42DE2">
        <w:rPr>
          <w:rFonts w:asciiTheme="minorHAnsi" w:hAnsiTheme="minorHAnsi"/>
        </w:rPr>
        <w:t xml:space="preserve">ayor will be needed to lead a new </w:t>
      </w:r>
      <w:r w:rsidR="00512C6D">
        <w:rPr>
          <w:rFonts w:asciiTheme="minorHAnsi" w:hAnsiTheme="minorHAnsi"/>
        </w:rPr>
        <w:t>c</w:t>
      </w:r>
      <w:r w:rsidRPr="00E42DE2">
        <w:rPr>
          <w:rFonts w:asciiTheme="minorHAnsi" w:hAnsiTheme="minorHAnsi"/>
        </w:rPr>
        <w:t>ouncil</w:t>
      </w:r>
    </w:p>
    <w:p w:rsidR="00DB2B1D" w:rsidRPr="00E42DE2" w:rsidRDefault="00DB2B1D" w:rsidP="00CB6A37">
      <w:pPr>
        <w:pStyle w:val="ListParagraph"/>
        <w:numPr>
          <w:ilvl w:val="0"/>
          <w:numId w:val="27"/>
        </w:numPr>
        <w:rPr>
          <w:rFonts w:asciiTheme="minorHAnsi" w:hAnsiTheme="minorHAnsi"/>
        </w:rPr>
      </w:pPr>
      <w:r w:rsidRPr="00E42DE2">
        <w:rPr>
          <w:rFonts w:asciiTheme="minorHAnsi" w:hAnsiTheme="minorHAnsi"/>
        </w:rPr>
        <w:t>There should be 14 members and no community boards</w:t>
      </w:r>
    </w:p>
    <w:p w:rsidR="00DC0D1F" w:rsidRPr="00E42DE2" w:rsidRDefault="00DC0D1F" w:rsidP="00CB6A37">
      <w:pPr>
        <w:pStyle w:val="ListParagraph"/>
        <w:numPr>
          <w:ilvl w:val="0"/>
          <w:numId w:val="27"/>
        </w:numPr>
        <w:rPr>
          <w:rFonts w:asciiTheme="minorHAnsi" w:hAnsiTheme="minorHAnsi"/>
        </w:rPr>
      </w:pPr>
      <w:r w:rsidRPr="00E42DE2">
        <w:rPr>
          <w:rFonts w:asciiTheme="minorHAnsi" w:hAnsiTheme="minorHAnsi"/>
        </w:rPr>
        <w:t>21 community board members too many</w:t>
      </w:r>
    </w:p>
    <w:p w:rsidR="00DC0D1F" w:rsidRPr="00E42DE2" w:rsidRDefault="00DC0D1F" w:rsidP="00CB6A37">
      <w:pPr>
        <w:pStyle w:val="ListParagraph"/>
        <w:numPr>
          <w:ilvl w:val="0"/>
          <w:numId w:val="27"/>
        </w:numPr>
        <w:rPr>
          <w:rFonts w:asciiTheme="minorHAnsi" w:hAnsiTheme="minorHAnsi"/>
        </w:rPr>
      </w:pPr>
      <w:r w:rsidRPr="00E42DE2">
        <w:rPr>
          <w:rFonts w:asciiTheme="minorHAnsi" w:hAnsiTheme="minorHAnsi"/>
        </w:rPr>
        <w:t>Community boards are inefficient or there is no need for community boards</w:t>
      </w:r>
    </w:p>
    <w:p w:rsidR="00DC0D1F" w:rsidRPr="00E42DE2" w:rsidRDefault="00DC0D1F" w:rsidP="00CB6A37">
      <w:pPr>
        <w:pStyle w:val="ListParagraph"/>
        <w:keepLines w:val="0"/>
        <w:numPr>
          <w:ilvl w:val="0"/>
          <w:numId w:val="27"/>
        </w:numPr>
        <w:spacing w:before="0" w:after="200" w:line="276" w:lineRule="auto"/>
        <w:contextualSpacing/>
        <w:rPr>
          <w:rFonts w:asciiTheme="minorHAnsi" w:hAnsiTheme="minorHAnsi"/>
        </w:rPr>
      </w:pPr>
      <w:r w:rsidRPr="00E42DE2">
        <w:rPr>
          <w:rFonts w:asciiTheme="minorHAnsi" w:hAnsiTheme="minorHAnsi"/>
        </w:rPr>
        <w:t>Masterton would have a disproportionate say on a combined council; rather each of the townships should have equal votes</w:t>
      </w:r>
    </w:p>
    <w:p w:rsidR="00C077FA" w:rsidRPr="00E42DE2" w:rsidRDefault="00C077FA" w:rsidP="00CB6A37">
      <w:pPr>
        <w:pStyle w:val="ListParagraph"/>
        <w:numPr>
          <w:ilvl w:val="0"/>
          <w:numId w:val="27"/>
        </w:numPr>
        <w:rPr>
          <w:rFonts w:asciiTheme="minorHAnsi" w:hAnsiTheme="minorHAnsi"/>
        </w:rPr>
      </w:pPr>
      <w:r w:rsidRPr="00E42DE2">
        <w:rPr>
          <w:rFonts w:asciiTheme="minorHAnsi" w:hAnsiTheme="minorHAnsi"/>
        </w:rPr>
        <w:t xml:space="preserve">There should be a greater </w:t>
      </w:r>
      <w:r w:rsidR="00DC0D1F" w:rsidRPr="00E42DE2">
        <w:rPr>
          <w:rFonts w:asciiTheme="minorHAnsi" w:hAnsiTheme="minorHAnsi"/>
        </w:rPr>
        <w:t>number of rural representatives</w:t>
      </w:r>
    </w:p>
    <w:p w:rsidR="00DC0D1F" w:rsidRPr="00E42DE2" w:rsidRDefault="00DC0D1F" w:rsidP="00CB6A37">
      <w:pPr>
        <w:pStyle w:val="ListParagraph"/>
        <w:keepLines w:val="0"/>
        <w:numPr>
          <w:ilvl w:val="0"/>
          <w:numId w:val="27"/>
        </w:numPr>
        <w:spacing w:before="0" w:after="200" w:line="276" w:lineRule="auto"/>
        <w:contextualSpacing/>
        <w:rPr>
          <w:rFonts w:asciiTheme="minorHAnsi" w:hAnsiTheme="minorHAnsi"/>
        </w:rPr>
      </w:pPr>
      <w:r w:rsidRPr="00E42DE2">
        <w:rPr>
          <w:rFonts w:asciiTheme="minorHAnsi" w:hAnsiTheme="minorHAnsi"/>
        </w:rPr>
        <w:t>There should be mechanisms to ensure the rural voice is not overshadowed by urban interests</w:t>
      </w:r>
    </w:p>
    <w:p w:rsidR="00DC0D1F" w:rsidRPr="00E42DE2" w:rsidRDefault="00DC0D1F" w:rsidP="00CB6A37">
      <w:pPr>
        <w:pStyle w:val="ListParagraph"/>
        <w:keepLines w:val="0"/>
        <w:numPr>
          <w:ilvl w:val="0"/>
          <w:numId w:val="27"/>
        </w:numPr>
        <w:spacing w:before="0" w:after="200" w:line="276" w:lineRule="auto"/>
        <w:contextualSpacing/>
        <w:rPr>
          <w:rFonts w:asciiTheme="minorHAnsi" w:hAnsiTheme="minorHAnsi"/>
        </w:rPr>
      </w:pPr>
      <w:r w:rsidRPr="00E42DE2">
        <w:rPr>
          <w:rFonts w:asciiTheme="minorHAnsi" w:hAnsiTheme="minorHAnsi"/>
        </w:rPr>
        <w:t xml:space="preserve">The </w:t>
      </w:r>
      <w:r w:rsidR="00512C6D">
        <w:rPr>
          <w:rFonts w:asciiTheme="minorHAnsi" w:hAnsiTheme="minorHAnsi"/>
        </w:rPr>
        <w:t>m</w:t>
      </w:r>
      <w:r w:rsidRPr="00E42DE2">
        <w:rPr>
          <w:rFonts w:asciiTheme="minorHAnsi" w:hAnsiTheme="minorHAnsi"/>
        </w:rPr>
        <w:t>ayoral position should rotate  between each current district</w:t>
      </w:r>
    </w:p>
    <w:p w:rsidR="002B76E6" w:rsidRPr="00E42DE2" w:rsidRDefault="00EB1CEE" w:rsidP="00CB6A37">
      <w:pPr>
        <w:pStyle w:val="ListParagraph"/>
        <w:numPr>
          <w:ilvl w:val="0"/>
          <w:numId w:val="27"/>
        </w:numPr>
        <w:rPr>
          <w:rFonts w:asciiTheme="minorHAnsi" w:hAnsiTheme="minorHAnsi"/>
        </w:rPr>
      </w:pPr>
      <w:r w:rsidRPr="00E42DE2">
        <w:rPr>
          <w:rFonts w:asciiTheme="minorHAnsi" w:hAnsiTheme="minorHAnsi"/>
        </w:rPr>
        <w:t>A new council’s f</w:t>
      </w:r>
      <w:r w:rsidR="002B76E6" w:rsidRPr="00E42DE2">
        <w:rPr>
          <w:rFonts w:asciiTheme="minorHAnsi" w:hAnsiTheme="minorHAnsi"/>
        </w:rPr>
        <w:t>irst term should be four years</w:t>
      </w:r>
    </w:p>
    <w:p w:rsidR="00E22B50" w:rsidRPr="00E42DE2" w:rsidRDefault="00E22B50" w:rsidP="00593F31">
      <w:pPr>
        <w:rPr>
          <w:rFonts w:asciiTheme="minorHAnsi" w:hAnsiTheme="minorHAnsi"/>
          <w:b/>
        </w:rPr>
      </w:pPr>
      <w:r w:rsidRPr="00E42DE2">
        <w:rPr>
          <w:rFonts w:asciiTheme="minorHAnsi" w:hAnsiTheme="minorHAnsi"/>
          <w:b/>
        </w:rPr>
        <w:t>Process</w:t>
      </w:r>
      <w:r w:rsidR="00BD06F9">
        <w:rPr>
          <w:rFonts w:asciiTheme="minorHAnsi" w:hAnsiTheme="minorHAnsi"/>
          <w:b/>
        </w:rPr>
        <w:t xml:space="preserve"> </w:t>
      </w:r>
      <w:r w:rsidR="007B2425">
        <w:rPr>
          <w:rFonts w:asciiTheme="minorHAnsi" w:hAnsiTheme="minorHAnsi"/>
          <w:b/>
        </w:rPr>
        <w:t>(45)</w:t>
      </w:r>
    </w:p>
    <w:p w:rsidR="00E22B50" w:rsidRPr="00E42DE2" w:rsidRDefault="00E22B50" w:rsidP="00593F31">
      <w:pPr>
        <w:rPr>
          <w:rFonts w:asciiTheme="minorHAnsi" w:hAnsiTheme="minorHAnsi"/>
        </w:rPr>
      </w:pPr>
      <w:r w:rsidRPr="00E42DE2">
        <w:rPr>
          <w:rFonts w:asciiTheme="minorHAnsi" w:hAnsiTheme="minorHAnsi"/>
        </w:rPr>
        <w:t>There were also a number of responses about the Commission’s engagement process</w:t>
      </w:r>
      <w:r w:rsidR="00E848EF" w:rsidRPr="00E42DE2">
        <w:rPr>
          <w:rFonts w:asciiTheme="minorHAnsi" w:hAnsiTheme="minorHAnsi"/>
        </w:rPr>
        <w:t>, both positive and negative</w:t>
      </w:r>
      <w:r w:rsidRPr="00E42DE2">
        <w:rPr>
          <w:rFonts w:asciiTheme="minorHAnsi" w:hAnsiTheme="minorHAnsi"/>
        </w:rPr>
        <w:t>:</w:t>
      </w:r>
    </w:p>
    <w:p w:rsidR="00E22B50" w:rsidRPr="00E42DE2" w:rsidRDefault="00E22B50" w:rsidP="00CB6A37">
      <w:pPr>
        <w:pStyle w:val="ListParagraph"/>
        <w:numPr>
          <w:ilvl w:val="0"/>
          <w:numId w:val="26"/>
        </w:numPr>
        <w:rPr>
          <w:rFonts w:asciiTheme="minorHAnsi" w:hAnsiTheme="minorHAnsi"/>
        </w:rPr>
      </w:pPr>
      <w:r w:rsidRPr="00E42DE2">
        <w:rPr>
          <w:rFonts w:asciiTheme="minorHAnsi" w:hAnsiTheme="minorHAnsi"/>
        </w:rPr>
        <w:t xml:space="preserve">The process was </w:t>
      </w:r>
      <w:r w:rsidR="002D3CF0" w:rsidRPr="00E42DE2">
        <w:rPr>
          <w:rFonts w:asciiTheme="minorHAnsi" w:hAnsiTheme="minorHAnsi"/>
        </w:rPr>
        <w:t>go</w:t>
      </w:r>
      <w:r w:rsidR="00E848EF" w:rsidRPr="00E42DE2">
        <w:rPr>
          <w:rFonts w:asciiTheme="minorHAnsi" w:hAnsiTheme="minorHAnsi"/>
        </w:rPr>
        <w:t>o</w:t>
      </w:r>
      <w:r w:rsidR="002D3CF0" w:rsidRPr="00E42DE2">
        <w:rPr>
          <w:rFonts w:asciiTheme="minorHAnsi" w:hAnsiTheme="minorHAnsi"/>
        </w:rPr>
        <w:t>d/</w:t>
      </w:r>
      <w:r w:rsidRPr="00E42DE2">
        <w:rPr>
          <w:rFonts w:asciiTheme="minorHAnsi" w:hAnsiTheme="minorHAnsi"/>
        </w:rPr>
        <w:t>far better than the consultation on the</w:t>
      </w:r>
      <w:r w:rsidR="00026600" w:rsidRPr="00E42DE2">
        <w:rPr>
          <w:rFonts w:asciiTheme="minorHAnsi" w:hAnsiTheme="minorHAnsi"/>
        </w:rPr>
        <w:t xml:space="preserve"> earlier “super city” proposal</w:t>
      </w:r>
    </w:p>
    <w:p w:rsidR="00DC0D1F" w:rsidRPr="00E42DE2" w:rsidRDefault="00DC0D1F" w:rsidP="00CB6A37">
      <w:pPr>
        <w:pStyle w:val="ListParagraph"/>
        <w:keepLines w:val="0"/>
        <w:numPr>
          <w:ilvl w:val="0"/>
          <w:numId w:val="26"/>
        </w:numPr>
        <w:spacing w:before="0" w:after="200" w:line="276" w:lineRule="auto"/>
        <w:contextualSpacing/>
        <w:rPr>
          <w:rFonts w:asciiTheme="minorHAnsi" w:hAnsiTheme="minorHAnsi"/>
        </w:rPr>
      </w:pPr>
      <w:r w:rsidRPr="00E42DE2">
        <w:rPr>
          <w:rFonts w:asciiTheme="minorHAnsi" w:hAnsiTheme="minorHAnsi"/>
        </w:rPr>
        <w:t xml:space="preserve">The process has been taking </w:t>
      </w:r>
      <w:r w:rsidR="00026600" w:rsidRPr="00E42DE2">
        <w:rPr>
          <w:rFonts w:asciiTheme="minorHAnsi" w:hAnsiTheme="minorHAnsi"/>
        </w:rPr>
        <w:t>too long; action is required</w:t>
      </w:r>
    </w:p>
    <w:p w:rsidR="00DC0D1F" w:rsidRPr="00E42DE2" w:rsidRDefault="00235620" w:rsidP="00CB6A37">
      <w:pPr>
        <w:pStyle w:val="ListParagraph"/>
        <w:keepLines w:val="0"/>
        <w:numPr>
          <w:ilvl w:val="0"/>
          <w:numId w:val="26"/>
        </w:numPr>
        <w:spacing w:before="0" w:after="200" w:line="276" w:lineRule="auto"/>
        <w:contextualSpacing/>
        <w:rPr>
          <w:rFonts w:asciiTheme="minorHAnsi" w:hAnsiTheme="minorHAnsi"/>
        </w:rPr>
      </w:pPr>
      <w:r>
        <w:rPr>
          <w:rFonts w:asciiTheme="minorHAnsi" w:hAnsiTheme="minorHAnsi"/>
        </w:rPr>
        <w:t>The Commission</w:t>
      </w:r>
      <w:r w:rsidR="00DC0D1F" w:rsidRPr="00E42DE2">
        <w:rPr>
          <w:rFonts w:asciiTheme="minorHAnsi" w:hAnsiTheme="minorHAnsi"/>
        </w:rPr>
        <w:t xml:space="preserve"> should have honoured the work already done by the Wairarapa councils for their original application</w:t>
      </w:r>
    </w:p>
    <w:p w:rsidR="00DC0D1F" w:rsidRPr="00E42DE2" w:rsidRDefault="00DC0D1F" w:rsidP="00CB6A37">
      <w:pPr>
        <w:pStyle w:val="ListParagraph"/>
        <w:keepLines w:val="0"/>
        <w:numPr>
          <w:ilvl w:val="0"/>
          <w:numId w:val="26"/>
        </w:numPr>
        <w:spacing w:before="0" w:after="200" w:line="276" w:lineRule="auto"/>
        <w:contextualSpacing/>
        <w:rPr>
          <w:rFonts w:asciiTheme="minorHAnsi" w:hAnsiTheme="minorHAnsi"/>
        </w:rPr>
      </w:pPr>
      <w:r w:rsidRPr="00E42DE2">
        <w:rPr>
          <w:rFonts w:asciiTheme="minorHAnsi" w:hAnsiTheme="minorHAnsi"/>
        </w:rPr>
        <w:t>Council members have a conflict of interest in developing reorganisation proposals</w:t>
      </w:r>
    </w:p>
    <w:p w:rsidR="00E22B50" w:rsidRPr="00E42DE2" w:rsidRDefault="00E22B50" w:rsidP="00CB6A37">
      <w:pPr>
        <w:pStyle w:val="ListParagraph"/>
        <w:numPr>
          <w:ilvl w:val="0"/>
          <w:numId w:val="26"/>
        </w:numPr>
        <w:rPr>
          <w:rFonts w:asciiTheme="minorHAnsi" w:hAnsiTheme="minorHAnsi"/>
        </w:rPr>
      </w:pPr>
      <w:r w:rsidRPr="00E42DE2">
        <w:rPr>
          <w:rFonts w:asciiTheme="minorHAnsi" w:hAnsiTheme="minorHAnsi"/>
        </w:rPr>
        <w:t xml:space="preserve">The time allowed for return of </w:t>
      </w:r>
      <w:r w:rsidR="008F6677" w:rsidRPr="00E42DE2">
        <w:rPr>
          <w:rFonts w:asciiTheme="minorHAnsi" w:hAnsiTheme="minorHAnsi"/>
        </w:rPr>
        <w:t>questionnaires</w:t>
      </w:r>
      <w:r w:rsidRPr="00E42DE2">
        <w:rPr>
          <w:rFonts w:asciiTheme="minorHAnsi" w:hAnsiTheme="minorHAnsi"/>
        </w:rPr>
        <w:t xml:space="preserve"> after the public meetings and drop in sessions was too sh</w:t>
      </w:r>
      <w:r w:rsidR="00026600" w:rsidRPr="00E42DE2">
        <w:rPr>
          <w:rFonts w:asciiTheme="minorHAnsi" w:hAnsiTheme="minorHAnsi"/>
        </w:rPr>
        <w:t>ort</w:t>
      </w:r>
    </w:p>
    <w:p w:rsidR="008F6677" w:rsidRPr="00E42DE2" w:rsidRDefault="008F6677" w:rsidP="00CB6A37">
      <w:pPr>
        <w:pStyle w:val="ListParagraph"/>
        <w:numPr>
          <w:ilvl w:val="0"/>
          <w:numId w:val="26"/>
        </w:numPr>
        <w:rPr>
          <w:rFonts w:asciiTheme="minorHAnsi" w:hAnsiTheme="minorHAnsi"/>
        </w:rPr>
      </w:pPr>
      <w:r w:rsidRPr="00E42DE2">
        <w:rPr>
          <w:rFonts w:asciiTheme="minorHAnsi" w:hAnsiTheme="minorHAnsi"/>
        </w:rPr>
        <w:lastRenderedPageBreak/>
        <w:t>The case for amalgamation has not been made and a cost</w:t>
      </w:r>
      <w:r w:rsidR="00512C6D">
        <w:rPr>
          <w:rFonts w:asciiTheme="minorHAnsi" w:hAnsiTheme="minorHAnsi"/>
        </w:rPr>
        <w:t>-</w:t>
      </w:r>
      <w:r w:rsidRPr="00E42DE2">
        <w:rPr>
          <w:rFonts w:asciiTheme="minorHAnsi" w:hAnsiTheme="minorHAnsi"/>
        </w:rPr>
        <w:t>benefit analysis needs to be provided</w:t>
      </w:r>
      <w:r w:rsidR="002B76E6" w:rsidRPr="00E42DE2">
        <w:rPr>
          <w:rFonts w:asciiTheme="minorHAnsi" w:hAnsiTheme="minorHAnsi"/>
        </w:rPr>
        <w:t xml:space="preserve"> and/or not enough information on </w:t>
      </w:r>
      <w:r w:rsidR="00026600" w:rsidRPr="00E42DE2">
        <w:rPr>
          <w:rFonts w:asciiTheme="minorHAnsi" w:hAnsiTheme="minorHAnsi"/>
        </w:rPr>
        <w:t>costs</w:t>
      </w:r>
    </w:p>
    <w:p w:rsidR="00E30C34" w:rsidRPr="00E42DE2" w:rsidRDefault="00EB1CEE" w:rsidP="00CB6A37">
      <w:pPr>
        <w:pStyle w:val="ListParagraph"/>
        <w:numPr>
          <w:ilvl w:val="0"/>
          <w:numId w:val="26"/>
        </w:numPr>
        <w:rPr>
          <w:rFonts w:asciiTheme="minorHAnsi" w:hAnsiTheme="minorHAnsi"/>
        </w:rPr>
      </w:pPr>
      <w:r w:rsidRPr="00E42DE2">
        <w:rPr>
          <w:rFonts w:asciiTheme="minorHAnsi" w:hAnsiTheme="minorHAnsi"/>
        </w:rPr>
        <w:t>It was a</w:t>
      </w:r>
      <w:r w:rsidR="00E30C34" w:rsidRPr="00E42DE2">
        <w:rPr>
          <w:rFonts w:asciiTheme="minorHAnsi" w:hAnsiTheme="minorHAnsi"/>
        </w:rPr>
        <w:t>n expensive exercise</w:t>
      </w:r>
    </w:p>
    <w:p w:rsidR="008F6677" w:rsidRPr="00E42DE2" w:rsidRDefault="009024F3" w:rsidP="00CB6A37">
      <w:pPr>
        <w:pStyle w:val="ListParagraph"/>
        <w:numPr>
          <w:ilvl w:val="0"/>
          <w:numId w:val="26"/>
        </w:numPr>
        <w:rPr>
          <w:rFonts w:asciiTheme="minorHAnsi" w:hAnsiTheme="minorHAnsi"/>
        </w:rPr>
      </w:pPr>
      <w:r>
        <w:rPr>
          <w:rFonts w:asciiTheme="minorHAnsi" w:hAnsiTheme="minorHAnsi"/>
        </w:rPr>
        <w:t>Option</w:t>
      </w:r>
      <w:r w:rsidR="008F6677" w:rsidRPr="00E42DE2">
        <w:rPr>
          <w:rFonts w:asciiTheme="minorHAnsi" w:hAnsiTheme="minorHAnsi"/>
        </w:rPr>
        <w:t>s C and D need to be explained more clearly</w:t>
      </w:r>
    </w:p>
    <w:p w:rsidR="00BA3269" w:rsidRPr="00E42DE2" w:rsidRDefault="00BA3269" w:rsidP="00CB6A37">
      <w:pPr>
        <w:pStyle w:val="ListParagraph"/>
        <w:numPr>
          <w:ilvl w:val="0"/>
          <w:numId w:val="26"/>
        </w:numPr>
        <w:rPr>
          <w:rFonts w:asciiTheme="minorHAnsi" w:hAnsiTheme="minorHAnsi"/>
        </w:rPr>
      </w:pPr>
      <w:r w:rsidRPr="00E42DE2">
        <w:rPr>
          <w:rFonts w:asciiTheme="minorHAnsi" w:hAnsiTheme="minorHAnsi"/>
        </w:rPr>
        <w:t>Change in the Wairarapa should not take place before decisions are made on a region-wide transport organisation</w:t>
      </w:r>
    </w:p>
    <w:p w:rsidR="002B76E6" w:rsidRPr="00E42DE2" w:rsidRDefault="00026600" w:rsidP="00CB6A37">
      <w:pPr>
        <w:pStyle w:val="ListParagraph"/>
        <w:numPr>
          <w:ilvl w:val="0"/>
          <w:numId w:val="26"/>
        </w:numPr>
        <w:rPr>
          <w:rFonts w:asciiTheme="minorHAnsi" w:hAnsiTheme="minorHAnsi"/>
        </w:rPr>
      </w:pPr>
      <w:r w:rsidRPr="00E42DE2">
        <w:rPr>
          <w:rFonts w:asciiTheme="minorHAnsi" w:hAnsiTheme="minorHAnsi"/>
        </w:rPr>
        <w:t>Participants s</w:t>
      </w:r>
      <w:r w:rsidR="002B76E6" w:rsidRPr="00E42DE2">
        <w:rPr>
          <w:rFonts w:asciiTheme="minorHAnsi" w:hAnsiTheme="minorHAnsi"/>
        </w:rPr>
        <w:t>hould have been told about how other unitary authorities are doing</w:t>
      </w:r>
    </w:p>
    <w:p w:rsidR="00C077FA" w:rsidRPr="00E42DE2" w:rsidRDefault="00C077FA" w:rsidP="00CB6A37">
      <w:pPr>
        <w:pStyle w:val="ListParagraph"/>
        <w:numPr>
          <w:ilvl w:val="0"/>
          <w:numId w:val="26"/>
        </w:numPr>
        <w:rPr>
          <w:rFonts w:asciiTheme="minorHAnsi" w:hAnsiTheme="minorHAnsi"/>
        </w:rPr>
      </w:pPr>
      <w:r w:rsidRPr="00E42DE2">
        <w:rPr>
          <w:rFonts w:asciiTheme="minorHAnsi" w:hAnsiTheme="minorHAnsi"/>
        </w:rPr>
        <w:t>Will reorganisation be re-introduced every year until the Commission gets the answer it wants</w:t>
      </w:r>
      <w:r w:rsidR="00E848EF" w:rsidRPr="00E42DE2">
        <w:rPr>
          <w:rFonts w:asciiTheme="minorHAnsi" w:hAnsiTheme="minorHAnsi"/>
        </w:rPr>
        <w:t>?</w:t>
      </w:r>
    </w:p>
    <w:p w:rsidR="00C077FA" w:rsidRPr="00E42DE2" w:rsidRDefault="00C077FA" w:rsidP="00CB6A37">
      <w:pPr>
        <w:pStyle w:val="ListParagraph"/>
        <w:numPr>
          <w:ilvl w:val="0"/>
          <w:numId w:val="26"/>
        </w:numPr>
        <w:rPr>
          <w:rFonts w:asciiTheme="minorHAnsi" w:hAnsiTheme="minorHAnsi"/>
        </w:rPr>
      </w:pPr>
      <w:r w:rsidRPr="00E42DE2">
        <w:rPr>
          <w:rFonts w:asciiTheme="minorHAnsi" w:hAnsiTheme="minorHAnsi"/>
        </w:rPr>
        <w:t xml:space="preserve">Will questionnaire feedback </w:t>
      </w:r>
      <w:r w:rsidR="003D04D0" w:rsidRPr="00E42DE2">
        <w:rPr>
          <w:rFonts w:asciiTheme="minorHAnsi" w:hAnsiTheme="minorHAnsi"/>
        </w:rPr>
        <w:t>count in considerations or is it just PR?</w:t>
      </w:r>
    </w:p>
    <w:p w:rsidR="00E437D6" w:rsidRPr="00E42DE2" w:rsidRDefault="00E437D6" w:rsidP="00E437D6">
      <w:pPr>
        <w:rPr>
          <w:rFonts w:asciiTheme="minorHAnsi" w:hAnsiTheme="minorHAnsi"/>
          <w:b/>
        </w:rPr>
      </w:pPr>
      <w:r w:rsidRPr="00E42DE2">
        <w:rPr>
          <w:rFonts w:asciiTheme="minorHAnsi" w:hAnsiTheme="minorHAnsi"/>
          <w:b/>
        </w:rPr>
        <w:t>Other</w:t>
      </w:r>
      <w:r w:rsidR="00BD06F9">
        <w:rPr>
          <w:rFonts w:asciiTheme="minorHAnsi" w:hAnsiTheme="minorHAnsi"/>
          <w:b/>
        </w:rPr>
        <w:t xml:space="preserve"> </w:t>
      </w:r>
      <w:r w:rsidR="007B2425">
        <w:rPr>
          <w:rFonts w:asciiTheme="minorHAnsi" w:hAnsiTheme="minorHAnsi"/>
          <w:b/>
        </w:rPr>
        <w:t>(38)</w:t>
      </w:r>
    </w:p>
    <w:p w:rsidR="00EB1CEE" w:rsidRPr="00E42DE2" w:rsidRDefault="00EB1CEE" w:rsidP="00E437D6">
      <w:pPr>
        <w:rPr>
          <w:rFonts w:asciiTheme="minorHAnsi" w:hAnsiTheme="minorHAnsi"/>
        </w:rPr>
      </w:pPr>
      <w:r w:rsidRPr="00E42DE2">
        <w:rPr>
          <w:rFonts w:asciiTheme="minorHAnsi" w:hAnsiTheme="minorHAnsi"/>
        </w:rPr>
        <w:t>A number of responses made other comments relevant to reorganisation.  These included:</w:t>
      </w:r>
    </w:p>
    <w:p w:rsidR="00E437D6" w:rsidRPr="00E42DE2" w:rsidRDefault="00026600"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There is a n</w:t>
      </w:r>
      <w:r w:rsidR="00E437D6" w:rsidRPr="00E42DE2">
        <w:rPr>
          <w:rFonts w:asciiTheme="minorHAnsi" w:hAnsiTheme="minorHAnsi"/>
        </w:rPr>
        <w:t>eed a strong mayor and councillors to examine what is currently going on</w:t>
      </w:r>
      <w:r w:rsidRPr="00E42DE2">
        <w:rPr>
          <w:rFonts w:asciiTheme="minorHAnsi" w:hAnsiTheme="minorHAnsi"/>
        </w:rPr>
        <w:t xml:space="preserve"> with how cou</w:t>
      </w:r>
      <w:r w:rsidR="00154205" w:rsidRPr="00E42DE2">
        <w:rPr>
          <w:rFonts w:asciiTheme="minorHAnsi" w:hAnsiTheme="minorHAnsi"/>
        </w:rPr>
        <w:t>n</w:t>
      </w:r>
      <w:r w:rsidRPr="00E42DE2">
        <w:rPr>
          <w:rFonts w:asciiTheme="minorHAnsi" w:hAnsiTheme="minorHAnsi"/>
        </w:rPr>
        <w:t>cils are run</w:t>
      </w:r>
    </w:p>
    <w:p w:rsidR="00E437D6" w:rsidRPr="00E42DE2" w:rsidRDefault="003D6E2E" w:rsidP="00CB6A37">
      <w:pPr>
        <w:pStyle w:val="ListParagraph"/>
        <w:keepLines w:val="0"/>
        <w:numPr>
          <w:ilvl w:val="0"/>
          <w:numId w:val="34"/>
        </w:numPr>
        <w:spacing w:before="0" w:after="200" w:line="276" w:lineRule="auto"/>
        <w:contextualSpacing/>
        <w:rPr>
          <w:rFonts w:asciiTheme="minorHAnsi" w:hAnsiTheme="minorHAnsi"/>
        </w:rPr>
      </w:pPr>
      <w:r>
        <w:rPr>
          <w:rFonts w:asciiTheme="minorHAnsi" w:hAnsiTheme="minorHAnsi"/>
        </w:rPr>
        <w:t xml:space="preserve">The </w:t>
      </w:r>
      <w:r w:rsidR="00E437D6" w:rsidRPr="00E42DE2">
        <w:rPr>
          <w:rFonts w:asciiTheme="minorHAnsi" w:hAnsiTheme="minorHAnsi"/>
        </w:rPr>
        <w:t>Masterton D</w:t>
      </w:r>
      <w:r w:rsidR="00EB1CEE" w:rsidRPr="00E42DE2">
        <w:rPr>
          <w:rFonts w:asciiTheme="minorHAnsi" w:hAnsiTheme="minorHAnsi"/>
        </w:rPr>
        <w:t xml:space="preserve">istrict </w:t>
      </w:r>
      <w:r w:rsidR="00E437D6" w:rsidRPr="00E42DE2">
        <w:rPr>
          <w:rFonts w:asciiTheme="minorHAnsi" w:hAnsiTheme="minorHAnsi"/>
        </w:rPr>
        <w:t>C</w:t>
      </w:r>
      <w:r w:rsidR="00EB1CEE" w:rsidRPr="00E42DE2">
        <w:rPr>
          <w:rFonts w:asciiTheme="minorHAnsi" w:hAnsiTheme="minorHAnsi"/>
        </w:rPr>
        <w:t>ouncil</w:t>
      </w:r>
      <w:r w:rsidR="00E437D6" w:rsidRPr="00E42DE2">
        <w:rPr>
          <w:rFonts w:asciiTheme="minorHAnsi" w:hAnsiTheme="minorHAnsi"/>
        </w:rPr>
        <w:t xml:space="preserve"> has poor communication and decision-making</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Rates cannot continue to rise; increased rates will affect  low</w:t>
      </w:r>
      <w:r w:rsidR="00512C6D">
        <w:rPr>
          <w:rFonts w:asciiTheme="minorHAnsi" w:hAnsiTheme="minorHAnsi"/>
        </w:rPr>
        <w:t>-</w:t>
      </w:r>
      <w:r w:rsidRPr="00E42DE2">
        <w:rPr>
          <w:rFonts w:asciiTheme="minorHAnsi" w:hAnsiTheme="minorHAnsi"/>
        </w:rPr>
        <w:t>income families and pensioners</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Some good councillors are holding the smaller towns together rather than the councils</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Wairarapa people can be inwards looking</w:t>
      </w:r>
      <w:r w:rsidR="00512C6D">
        <w:rPr>
          <w:rFonts w:asciiTheme="minorHAnsi" w:hAnsiTheme="minorHAnsi"/>
        </w:rPr>
        <w:t>,</w:t>
      </w:r>
      <w:r w:rsidRPr="00E42DE2">
        <w:rPr>
          <w:rFonts w:asciiTheme="minorHAnsi" w:hAnsiTheme="minorHAnsi"/>
        </w:rPr>
        <w:t xml:space="preserve"> hence concerns about being swallowed up by Wellington</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Existing councils should have been focusing on infrastructure</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Concern about perform</w:t>
      </w:r>
      <w:r w:rsidR="00026600" w:rsidRPr="00E42DE2">
        <w:rPr>
          <w:rFonts w:asciiTheme="minorHAnsi" w:hAnsiTheme="minorHAnsi"/>
        </w:rPr>
        <w:t>ance of the Auckland Council</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Wa</w:t>
      </w:r>
      <w:r w:rsidR="00026600" w:rsidRPr="00E42DE2">
        <w:rPr>
          <w:rFonts w:asciiTheme="minorHAnsi" w:hAnsiTheme="minorHAnsi"/>
        </w:rPr>
        <w:t>terways should be cleaned up</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 xml:space="preserve">Water quality in </w:t>
      </w:r>
      <w:proofErr w:type="spellStart"/>
      <w:r w:rsidRPr="00E42DE2">
        <w:rPr>
          <w:rFonts w:asciiTheme="minorHAnsi" w:hAnsiTheme="minorHAnsi"/>
        </w:rPr>
        <w:t>Martinborough</w:t>
      </w:r>
      <w:proofErr w:type="spellEnd"/>
      <w:r w:rsidRPr="00E42DE2">
        <w:rPr>
          <w:rFonts w:asciiTheme="minorHAnsi" w:hAnsiTheme="minorHAnsi"/>
        </w:rPr>
        <w:t xml:space="preserve"> needs to be improved</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There is antipathy between Masterton and the rest of the Wairarapa  which will require careful change</w:t>
      </w:r>
    </w:p>
    <w:p w:rsidR="00E437D6" w:rsidRPr="00E42DE2" w:rsidRDefault="00E437D6" w:rsidP="00CB6A37">
      <w:pPr>
        <w:pStyle w:val="ListParagraph"/>
        <w:keepLines w:val="0"/>
        <w:numPr>
          <w:ilvl w:val="0"/>
          <w:numId w:val="34"/>
        </w:numPr>
        <w:spacing w:before="0" w:after="200" w:line="276" w:lineRule="auto"/>
        <w:contextualSpacing/>
        <w:rPr>
          <w:rFonts w:asciiTheme="minorHAnsi" w:hAnsiTheme="minorHAnsi"/>
        </w:rPr>
      </w:pPr>
      <w:r w:rsidRPr="00E42DE2">
        <w:rPr>
          <w:rFonts w:asciiTheme="minorHAnsi" w:hAnsiTheme="minorHAnsi"/>
        </w:rPr>
        <w:t>Wairarapa needs to go forward with a new vision</w:t>
      </w:r>
    </w:p>
    <w:p w:rsidR="00771B36" w:rsidRPr="00E42DE2" w:rsidRDefault="00771B36" w:rsidP="00DE51BB">
      <w:pPr>
        <w:pStyle w:val="Heading2"/>
      </w:pPr>
      <w:bookmarkStart w:id="27" w:name="_Toc457472986"/>
      <w:r w:rsidRPr="00E42DE2">
        <w:t xml:space="preserve">Additional </w:t>
      </w:r>
      <w:r w:rsidR="00512C6D">
        <w:t>responses</w:t>
      </w:r>
      <w:bookmarkEnd w:id="27"/>
    </w:p>
    <w:p w:rsidR="00771B36" w:rsidRPr="00E42DE2" w:rsidRDefault="00771B36" w:rsidP="00593F31">
      <w:pPr>
        <w:rPr>
          <w:rFonts w:asciiTheme="minorHAnsi" w:hAnsiTheme="minorHAnsi"/>
        </w:rPr>
      </w:pPr>
      <w:r w:rsidRPr="00E42DE2">
        <w:rPr>
          <w:rFonts w:asciiTheme="minorHAnsi" w:hAnsiTheme="minorHAnsi"/>
        </w:rPr>
        <w:t xml:space="preserve">In addition to the </w:t>
      </w:r>
      <w:r w:rsidR="009F2771">
        <w:rPr>
          <w:rFonts w:asciiTheme="minorHAnsi" w:hAnsiTheme="minorHAnsi"/>
        </w:rPr>
        <w:t>1534</w:t>
      </w:r>
      <w:r w:rsidRPr="00E42DE2">
        <w:rPr>
          <w:rFonts w:asciiTheme="minorHAnsi" w:hAnsiTheme="minorHAnsi"/>
        </w:rPr>
        <w:t xml:space="preserve"> </w:t>
      </w:r>
      <w:r w:rsidR="00512C6D">
        <w:rPr>
          <w:rFonts w:asciiTheme="minorHAnsi" w:hAnsiTheme="minorHAnsi"/>
        </w:rPr>
        <w:t>responses</w:t>
      </w:r>
      <w:r w:rsidRPr="00E42DE2">
        <w:rPr>
          <w:rFonts w:asciiTheme="minorHAnsi" w:hAnsiTheme="minorHAnsi"/>
        </w:rPr>
        <w:t xml:space="preserve"> summarised above, </w:t>
      </w:r>
      <w:r w:rsidR="00BD06F9">
        <w:rPr>
          <w:rFonts w:asciiTheme="minorHAnsi" w:hAnsiTheme="minorHAnsi"/>
        </w:rPr>
        <w:t>we</w:t>
      </w:r>
      <w:r w:rsidRPr="00E42DE2">
        <w:rPr>
          <w:rFonts w:asciiTheme="minorHAnsi" w:hAnsiTheme="minorHAnsi"/>
        </w:rPr>
        <w:t xml:space="preserve"> also received 16 that could not</w:t>
      </w:r>
      <w:r w:rsidR="006F6A7A">
        <w:rPr>
          <w:rFonts w:asciiTheme="minorHAnsi" w:hAnsiTheme="minorHAnsi"/>
        </w:rPr>
        <w:t xml:space="preserve"> be included in the total.  Thes</w:t>
      </w:r>
      <w:r w:rsidRPr="00E42DE2">
        <w:rPr>
          <w:rFonts w:asciiTheme="minorHAnsi" w:hAnsiTheme="minorHAnsi"/>
        </w:rPr>
        <w:t>e fell into two categories:</w:t>
      </w:r>
    </w:p>
    <w:p w:rsidR="00771B36" w:rsidRPr="00E42DE2" w:rsidRDefault="00771B36" w:rsidP="00CB6A37">
      <w:pPr>
        <w:pStyle w:val="ListParagraph"/>
        <w:numPr>
          <w:ilvl w:val="0"/>
          <w:numId w:val="33"/>
        </w:numPr>
        <w:rPr>
          <w:rFonts w:asciiTheme="minorHAnsi" w:hAnsiTheme="minorHAnsi"/>
        </w:rPr>
      </w:pPr>
      <w:r w:rsidRPr="00E42DE2">
        <w:rPr>
          <w:rFonts w:asciiTheme="minorHAnsi" w:hAnsiTheme="minorHAnsi"/>
        </w:rPr>
        <w:t>Seven that did not indicate any</w:t>
      </w:r>
      <w:r w:rsidR="00C14F92">
        <w:rPr>
          <w:rFonts w:asciiTheme="minorHAnsi" w:hAnsiTheme="minorHAnsi"/>
        </w:rPr>
        <w:t xml:space="preserve"> preferred option in question 1</w:t>
      </w:r>
    </w:p>
    <w:p w:rsidR="00771B36" w:rsidRPr="00E42DE2" w:rsidRDefault="00771B36" w:rsidP="00CB6A37">
      <w:pPr>
        <w:pStyle w:val="ListParagraph"/>
        <w:numPr>
          <w:ilvl w:val="0"/>
          <w:numId w:val="33"/>
        </w:numPr>
        <w:rPr>
          <w:rFonts w:asciiTheme="minorHAnsi" w:hAnsiTheme="minorHAnsi"/>
        </w:rPr>
      </w:pPr>
      <w:r w:rsidRPr="00E42DE2">
        <w:rPr>
          <w:rFonts w:asciiTheme="minorHAnsi" w:hAnsiTheme="minorHAnsi"/>
        </w:rPr>
        <w:t>Nine that indicated more than one preferred</w:t>
      </w:r>
      <w:r w:rsidR="00C14F92">
        <w:rPr>
          <w:rFonts w:asciiTheme="minorHAnsi" w:hAnsiTheme="minorHAnsi"/>
        </w:rPr>
        <w:t xml:space="preserve"> option in question 1</w:t>
      </w:r>
    </w:p>
    <w:p w:rsidR="00771B36" w:rsidRPr="00E42DE2" w:rsidRDefault="00771B36" w:rsidP="00593F31">
      <w:pPr>
        <w:rPr>
          <w:rFonts w:asciiTheme="minorHAnsi" w:hAnsiTheme="minorHAnsi"/>
        </w:rPr>
      </w:pPr>
      <w:r w:rsidRPr="00E42DE2">
        <w:rPr>
          <w:rFonts w:asciiTheme="minorHAnsi" w:hAnsiTheme="minorHAnsi"/>
        </w:rPr>
        <w:t>For those responses where a preference was not indicated the reasons given included:</w:t>
      </w:r>
    </w:p>
    <w:p w:rsidR="00771B36" w:rsidRPr="00E42DE2" w:rsidRDefault="00771B36" w:rsidP="00CB6A37">
      <w:pPr>
        <w:pStyle w:val="ListParagraph"/>
        <w:numPr>
          <w:ilvl w:val="0"/>
          <w:numId w:val="23"/>
        </w:numPr>
        <w:rPr>
          <w:rFonts w:asciiTheme="minorHAnsi" w:hAnsiTheme="minorHAnsi"/>
        </w:rPr>
      </w:pPr>
      <w:r w:rsidRPr="00E42DE2">
        <w:rPr>
          <w:rFonts w:asciiTheme="minorHAnsi" w:hAnsiTheme="minorHAnsi"/>
        </w:rPr>
        <w:t>Population size needs just one council</w:t>
      </w:r>
    </w:p>
    <w:p w:rsidR="00771B36" w:rsidRPr="00E42DE2" w:rsidRDefault="00771B36" w:rsidP="00CB6A37">
      <w:pPr>
        <w:pStyle w:val="ListParagraph"/>
        <w:numPr>
          <w:ilvl w:val="0"/>
          <w:numId w:val="23"/>
        </w:numPr>
        <w:rPr>
          <w:rFonts w:asciiTheme="minorHAnsi" w:hAnsiTheme="minorHAnsi"/>
        </w:rPr>
      </w:pPr>
      <w:r w:rsidRPr="00E42DE2">
        <w:rPr>
          <w:rFonts w:asciiTheme="minorHAnsi" w:hAnsiTheme="minorHAnsi"/>
        </w:rPr>
        <w:t>Resource management calls for cooperation with the wider region</w:t>
      </w:r>
    </w:p>
    <w:p w:rsidR="00771B36" w:rsidRPr="00E42DE2" w:rsidRDefault="00771B36" w:rsidP="00CB6A37">
      <w:pPr>
        <w:pStyle w:val="ListParagraph"/>
        <w:numPr>
          <w:ilvl w:val="0"/>
          <w:numId w:val="23"/>
        </w:numPr>
        <w:rPr>
          <w:rFonts w:asciiTheme="minorHAnsi" w:hAnsiTheme="minorHAnsi"/>
        </w:rPr>
      </w:pPr>
      <w:r w:rsidRPr="00E42DE2">
        <w:rPr>
          <w:rFonts w:asciiTheme="minorHAnsi" w:hAnsiTheme="minorHAnsi"/>
        </w:rPr>
        <w:lastRenderedPageBreak/>
        <w:t>Which option is focused on better transport for those with no car?</w:t>
      </w:r>
    </w:p>
    <w:p w:rsidR="00771B36" w:rsidRPr="00E42DE2" w:rsidRDefault="00771B36" w:rsidP="00CB6A37">
      <w:pPr>
        <w:pStyle w:val="ListParagraph"/>
        <w:numPr>
          <w:ilvl w:val="0"/>
          <w:numId w:val="23"/>
        </w:numPr>
        <w:rPr>
          <w:rFonts w:asciiTheme="minorHAnsi" w:hAnsiTheme="minorHAnsi"/>
        </w:rPr>
      </w:pPr>
      <w:r w:rsidRPr="00E42DE2">
        <w:rPr>
          <w:rFonts w:asciiTheme="minorHAnsi" w:hAnsiTheme="minorHAnsi"/>
        </w:rPr>
        <w:t xml:space="preserve">You put unelected people on the </w:t>
      </w:r>
      <w:r w:rsidR="00512C6D">
        <w:rPr>
          <w:rFonts w:asciiTheme="minorHAnsi" w:hAnsiTheme="minorHAnsi"/>
        </w:rPr>
        <w:t>c</w:t>
      </w:r>
      <w:r w:rsidRPr="00E42DE2">
        <w:rPr>
          <w:rFonts w:asciiTheme="minorHAnsi" w:hAnsiTheme="minorHAnsi"/>
        </w:rPr>
        <w:t>ouncil, so who cares</w:t>
      </w:r>
    </w:p>
    <w:p w:rsidR="00771B36" w:rsidRPr="00E42DE2" w:rsidRDefault="00771B36" w:rsidP="00CB6A37">
      <w:pPr>
        <w:pStyle w:val="ListParagraph"/>
        <w:numPr>
          <w:ilvl w:val="0"/>
          <w:numId w:val="23"/>
        </w:numPr>
        <w:rPr>
          <w:rFonts w:asciiTheme="minorHAnsi" w:hAnsiTheme="minorHAnsi"/>
        </w:rPr>
      </w:pPr>
      <w:r w:rsidRPr="00E42DE2">
        <w:rPr>
          <w:rFonts w:asciiTheme="minorHAnsi" w:hAnsiTheme="minorHAnsi"/>
        </w:rPr>
        <w:t>Democratic elections for everyone. No preferential treat</w:t>
      </w:r>
      <w:r w:rsidR="00C14F92">
        <w:rPr>
          <w:rFonts w:asciiTheme="minorHAnsi" w:hAnsiTheme="minorHAnsi"/>
        </w:rPr>
        <w:t>ment as Māori through back door</w:t>
      </w:r>
    </w:p>
    <w:p w:rsidR="00771B36" w:rsidRPr="00E42DE2" w:rsidRDefault="00771B36" w:rsidP="00593F31">
      <w:pPr>
        <w:rPr>
          <w:rFonts w:asciiTheme="minorHAnsi" w:hAnsiTheme="minorHAnsi"/>
        </w:rPr>
      </w:pPr>
      <w:r w:rsidRPr="00E42DE2">
        <w:rPr>
          <w:rFonts w:asciiTheme="minorHAnsi" w:hAnsiTheme="minorHAnsi"/>
        </w:rPr>
        <w:t xml:space="preserve">Three of the responses indicated both </w:t>
      </w:r>
      <w:r w:rsidR="009024F3">
        <w:rPr>
          <w:rFonts w:asciiTheme="minorHAnsi" w:hAnsiTheme="minorHAnsi"/>
        </w:rPr>
        <w:t>Option</w:t>
      </w:r>
      <w:r w:rsidRPr="00E42DE2">
        <w:rPr>
          <w:rFonts w:asciiTheme="minorHAnsi" w:hAnsiTheme="minorHAnsi"/>
        </w:rPr>
        <w:t xml:space="preserve">s C and D as preferences. The stated reasons </w:t>
      </w:r>
      <w:r w:rsidR="00593F31" w:rsidRPr="00E42DE2">
        <w:rPr>
          <w:rFonts w:asciiTheme="minorHAnsi" w:hAnsiTheme="minorHAnsi"/>
        </w:rPr>
        <w:t>were</w:t>
      </w:r>
      <w:r w:rsidRPr="00E42DE2">
        <w:rPr>
          <w:rFonts w:asciiTheme="minorHAnsi" w:hAnsiTheme="minorHAnsi"/>
        </w:rPr>
        <w:t>:</w:t>
      </w:r>
    </w:p>
    <w:p w:rsidR="00771B36" w:rsidRPr="00E42DE2" w:rsidRDefault="00771B36" w:rsidP="00CB6A37">
      <w:pPr>
        <w:pStyle w:val="ListParagraph"/>
        <w:numPr>
          <w:ilvl w:val="0"/>
          <w:numId w:val="24"/>
        </w:numPr>
        <w:rPr>
          <w:rFonts w:asciiTheme="minorHAnsi" w:hAnsiTheme="minorHAnsi"/>
        </w:rPr>
      </w:pPr>
      <w:r w:rsidRPr="00E42DE2">
        <w:rPr>
          <w:rFonts w:asciiTheme="minorHAnsi" w:hAnsiTheme="minorHAnsi"/>
        </w:rPr>
        <w:t>Māori to be represented on all levels of governance</w:t>
      </w:r>
    </w:p>
    <w:p w:rsidR="00771B36" w:rsidRPr="00E42DE2" w:rsidRDefault="00771B36" w:rsidP="00CB6A37">
      <w:pPr>
        <w:pStyle w:val="ListParagraph"/>
        <w:numPr>
          <w:ilvl w:val="0"/>
          <w:numId w:val="24"/>
        </w:numPr>
        <w:rPr>
          <w:rFonts w:asciiTheme="minorHAnsi" w:hAnsiTheme="minorHAnsi"/>
        </w:rPr>
      </w:pPr>
      <w:r w:rsidRPr="00E42DE2">
        <w:rPr>
          <w:rFonts w:asciiTheme="minorHAnsi" w:hAnsiTheme="minorHAnsi"/>
        </w:rPr>
        <w:t>Rail is important</w:t>
      </w:r>
    </w:p>
    <w:p w:rsidR="00771B36" w:rsidRPr="00E42DE2" w:rsidRDefault="00771B36" w:rsidP="00CB6A37">
      <w:pPr>
        <w:pStyle w:val="ListParagraph"/>
        <w:numPr>
          <w:ilvl w:val="0"/>
          <w:numId w:val="24"/>
        </w:numPr>
        <w:rPr>
          <w:rFonts w:asciiTheme="minorHAnsi" w:hAnsiTheme="minorHAnsi"/>
        </w:rPr>
      </w:pPr>
      <w:r w:rsidRPr="00E42DE2">
        <w:rPr>
          <w:rFonts w:asciiTheme="minorHAnsi" w:hAnsiTheme="minorHAnsi"/>
        </w:rPr>
        <w:t xml:space="preserve">Duplication of resources e.g. Events Centre in </w:t>
      </w:r>
      <w:proofErr w:type="spellStart"/>
      <w:r w:rsidRPr="00E42DE2">
        <w:rPr>
          <w:rFonts w:asciiTheme="minorHAnsi" w:hAnsiTheme="minorHAnsi"/>
        </w:rPr>
        <w:t>Carterton</w:t>
      </w:r>
      <w:proofErr w:type="spellEnd"/>
      <w:r w:rsidRPr="00E42DE2">
        <w:rPr>
          <w:rFonts w:asciiTheme="minorHAnsi" w:hAnsiTheme="minorHAnsi"/>
        </w:rPr>
        <w:t xml:space="preserve"> and a Town Hall in Masterton</w:t>
      </w:r>
    </w:p>
    <w:p w:rsidR="00771B36" w:rsidRPr="00E42DE2" w:rsidRDefault="003D6E2E" w:rsidP="00CB6A37">
      <w:pPr>
        <w:pStyle w:val="ListParagraph"/>
        <w:numPr>
          <w:ilvl w:val="0"/>
          <w:numId w:val="24"/>
        </w:numPr>
        <w:rPr>
          <w:rFonts w:asciiTheme="minorHAnsi" w:hAnsiTheme="minorHAnsi"/>
        </w:rPr>
      </w:pPr>
      <w:r>
        <w:rPr>
          <w:rFonts w:asciiTheme="minorHAnsi" w:hAnsiTheme="minorHAnsi"/>
        </w:rPr>
        <w:t xml:space="preserve">The </w:t>
      </w:r>
      <w:r w:rsidR="00771B36" w:rsidRPr="00E42DE2">
        <w:rPr>
          <w:rFonts w:asciiTheme="minorHAnsi" w:hAnsiTheme="minorHAnsi"/>
        </w:rPr>
        <w:t>Masterton District Council is impotent</w:t>
      </w:r>
    </w:p>
    <w:p w:rsidR="00771B36" w:rsidRDefault="00771B36" w:rsidP="00593F31">
      <w:pPr>
        <w:rPr>
          <w:rFonts w:asciiTheme="minorHAnsi" w:hAnsiTheme="minorHAnsi"/>
        </w:rPr>
      </w:pPr>
      <w:r w:rsidRPr="00E42DE2">
        <w:rPr>
          <w:rFonts w:asciiTheme="minorHAnsi" w:hAnsiTheme="minorHAnsi"/>
        </w:rPr>
        <w:t xml:space="preserve">Two responses indicated both </w:t>
      </w:r>
      <w:r w:rsidR="009024F3">
        <w:rPr>
          <w:rFonts w:asciiTheme="minorHAnsi" w:hAnsiTheme="minorHAnsi"/>
        </w:rPr>
        <w:t>Option</w:t>
      </w:r>
      <w:r w:rsidRPr="00E42DE2">
        <w:rPr>
          <w:rFonts w:asciiTheme="minorHAnsi" w:hAnsiTheme="minorHAnsi"/>
        </w:rPr>
        <w:t xml:space="preserve">s B and E as preferences. The reason stated related to a desire for cheaper rates. One response indicated a preference for either </w:t>
      </w:r>
      <w:r w:rsidR="009024F3">
        <w:rPr>
          <w:rFonts w:asciiTheme="minorHAnsi" w:hAnsiTheme="minorHAnsi"/>
        </w:rPr>
        <w:t>O</w:t>
      </w:r>
      <w:r w:rsidRPr="00E42DE2">
        <w:rPr>
          <w:rFonts w:asciiTheme="minorHAnsi" w:hAnsiTheme="minorHAnsi"/>
        </w:rPr>
        <w:t xml:space="preserve">ption A or </w:t>
      </w:r>
      <w:r w:rsidR="009024F3">
        <w:rPr>
          <w:rFonts w:asciiTheme="minorHAnsi" w:hAnsiTheme="minorHAnsi"/>
        </w:rPr>
        <w:t>Option</w:t>
      </w:r>
      <w:r w:rsidRPr="00E42DE2">
        <w:rPr>
          <w:rFonts w:asciiTheme="minorHAnsi" w:hAnsiTheme="minorHAnsi"/>
        </w:rPr>
        <w:t xml:space="preserve"> F.  “You either go for </w:t>
      </w:r>
      <w:r w:rsidRPr="00E42DE2">
        <w:rPr>
          <w:rFonts w:asciiTheme="minorHAnsi" w:hAnsiTheme="minorHAnsi"/>
          <w:u w:val="single"/>
        </w:rPr>
        <w:t>real</w:t>
      </w:r>
      <w:r w:rsidRPr="00E42DE2">
        <w:rPr>
          <w:rFonts w:asciiTheme="minorHAnsi" w:hAnsiTheme="minorHAnsi"/>
        </w:rPr>
        <w:t xml:space="preserve"> change or you do not waste everyone’s time.”  Three other combinations of options were also indicated with a variety of reasons given.</w:t>
      </w:r>
    </w:p>
    <w:p w:rsidR="004B4B8F" w:rsidRDefault="004B4B8F">
      <w:pPr>
        <w:keepLines w:val="0"/>
        <w:rPr>
          <w:rFonts w:asciiTheme="minorHAnsi" w:hAnsiTheme="minorHAnsi"/>
        </w:rPr>
      </w:pPr>
      <w:r>
        <w:rPr>
          <w:rFonts w:asciiTheme="minorHAnsi" w:hAnsiTheme="minorHAnsi"/>
        </w:rPr>
        <w:br w:type="page"/>
      </w:r>
    </w:p>
    <w:p w:rsidR="004B4B8F" w:rsidRDefault="004B4B8F" w:rsidP="00391323">
      <w:pPr>
        <w:pStyle w:val="Heading1"/>
      </w:pPr>
      <w:bookmarkStart w:id="28" w:name="_Toc457472987"/>
      <w:r>
        <w:lastRenderedPageBreak/>
        <w:t>Summary of telephone survey</w:t>
      </w:r>
      <w:bookmarkEnd w:id="28"/>
      <w:r>
        <w:t xml:space="preserve"> </w:t>
      </w:r>
    </w:p>
    <w:p w:rsidR="004B4B8F" w:rsidRDefault="0019619E" w:rsidP="00391323">
      <w:r>
        <w:t>I</w:t>
      </w:r>
      <w:r w:rsidR="004B4B8F">
        <w:t>n order to ensure the Commission had an understanding of all community views</w:t>
      </w:r>
      <w:r w:rsidR="006A478A">
        <w:t>, especially those who may not have been aware of the Commission’s engagement programme</w:t>
      </w:r>
      <w:r w:rsidR="004B4B8F">
        <w:t>, the Commission contracted UMR Research</w:t>
      </w:r>
      <w:r w:rsidR="006A478A">
        <w:t>,</w:t>
      </w:r>
      <w:r>
        <w:t xml:space="preserve"> </w:t>
      </w:r>
      <w:r w:rsidR="004B4B8F" w:rsidRPr="00BA7549">
        <w:t>an independent market research company, to conduct a telephone survey of Wairarapa residents.</w:t>
      </w:r>
      <w:r w:rsidR="006A478A">
        <w:t xml:space="preserve"> </w:t>
      </w:r>
    </w:p>
    <w:p w:rsidR="00C97CE4" w:rsidRPr="004B4B8F" w:rsidRDefault="00C97CE4" w:rsidP="00391323">
      <w:r>
        <w:t xml:space="preserve">The full UMR Research report is available on the Commission’s website </w:t>
      </w:r>
      <w:hyperlink r:id="rId26" w:history="1">
        <w:r w:rsidRPr="000F0B82">
          <w:rPr>
            <w:rStyle w:val="Hyperlink"/>
          </w:rPr>
          <w:t>www.lgc.govt.nz</w:t>
        </w:r>
      </w:hyperlink>
      <w:r>
        <w:t xml:space="preserve"> and is briefly summarised </w:t>
      </w:r>
      <w:r w:rsidR="00EF585C">
        <w:t>here.</w:t>
      </w:r>
    </w:p>
    <w:p w:rsidR="004B4B8F" w:rsidRDefault="004B4B8F" w:rsidP="004B4B8F">
      <w:pPr>
        <w:pStyle w:val="Heading3"/>
      </w:pPr>
      <w:bookmarkStart w:id="29" w:name="_Toc457472988"/>
      <w:r>
        <w:t>Methodology</w:t>
      </w:r>
      <w:bookmarkEnd w:id="29"/>
    </w:p>
    <w:p w:rsidR="004B4B8F" w:rsidRPr="00BA7549" w:rsidRDefault="004B4B8F" w:rsidP="004B4B8F">
      <w:r w:rsidRPr="00BA7549">
        <w:t>The survey took place from 5-9 July 2016</w:t>
      </w:r>
      <w:r w:rsidR="00BD06F9">
        <w:t xml:space="preserve">, </w:t>
      </w:r>
      <w:r w:rsidRPr="00BA7549">
        <w:t xml:space="preserve">the final week of the </w:t>
      </w:r>
      <w:r w:rsidR="00C97CE4">
        <w:t>Commission’s community engagement</w:t>
      </w:r>
      <w:r w:rsidRPr="00BA7549">
        <w:t xml:space="preserve">. The total sample size was 500 people </w:t>
      </w:r>
      <w:r w:rsidR="00BD06F9">
        <w:t xml:space="preserve">aged </w:t>
      </w:r>
      <w:r w:rsidRPr="00BA7549">
        <w:t xml:space="preserve">18 years and older randomly selected from residents living in South Wairarapa (135), </w:t>
      </w:r>
      <w:proofErr w:type="spellStart"/>
      <w:r w:rsidRPr="00BA7549">
        <w:t>Carterton</w:t>
      </w:r>
      <w:proofErr w:type="spellEnd"/>
      <w:r w:rsidRPr="00BA7549">
        <w:t xml:space="preserve"> (135) and Masterton (230). The margin of error for a 50</w:t>
      </w:r>
      <w:r w:rsidR="00C97CE4">
        <w:t xml:space="preserve"> </w:t>
      </w:r>
      <w:r w:rsidR="009D4933">
        <w:t>per cent</w:t>
      </w:r>
      <w:r w:rsidRPr="00BA7549">
        <w:t xml:space="preserve"> figure at the 95</w:t>
      </w:r>
      <w:r w:rsidR="00C97CE4">
        <w:t xml:space="preserve"> </w:t>
      </w:r>
      <w:r w:rsidR="009D4933">
        <w:t>per cent</w:t>
      </w:r>
      <w:r w:rsidRPr="00BA7549">
        <w:t xml:space="preserve"> confidence level for a sample size of 500 is ±4.4</w:t>
      </w:r>
      <w:r w:rsidR="00C97CE4">
        <w:t xml:space="preserve"> </w:t>
      </w:r>
      <w:r w:rsidR="009D4933">
        <w:t>per cent</w:t>
      </w:r>
      <w:r w:rsidRPr="00BA7549">
        <w:t>.</w:t>
      </w:r>
    </w:p>
    <w:p w:rsidR="004B4B8F" w:rsidRDefault="004B4B8F" w:rsidP="004B4B8F">
      <w:pPr>
        <w:pStyle w:val="Heading3"/>
      </w:pPr>
      <w:bookmarkStart w:id="30" w:name="_Toc457472989"/>
      <w:r>
        <w:t>Results re</w:t>
      </w:r>
      <w:r w:rsidR="0019619E">
        <w:t>garding</w:t>
      </w:r>
      <w:r>
        <w:t xml:space="preserve"> options</w:t>
      </w:r>
      <w:r w:rsidR="00C97CE4">
        <w:t xml:space="preserve"> for future local government organisation</w:t>
      </w:r>
      <w:bookmarkEnd w:id="30"/>
      <w:r>
        <w:t xml:space="preserve"> </w:t>
      </w:r>
    </w:p>
    <w:p w:rsidR="004B4B8F" w:rsidRDefault="004B4B8F" w:rsidP="004B4B8F">
      <w:r>
        <w:t>A total of 56</w:t>
      </w:r>
      <w:r w:rsidR="00C97CE4">
        <w:t xml:space="preserve"> </w:t>
      </w:r>
      <w:r w:rsidR="009D4933">
        <w:t>per cent</w:t>
      </w:r>
      <w:r>
        <w:t xml:space="preserve"> of respondents thought there needs to be a change in the way local government is organised in the Wairarapa. </w:t>
      </w:r>
    </w:p>
    <w:p w:rsidR="004B4B8F" w:rsidRDefault="004B4B8F" w:rsidP="004B4B8F">
      <w:r>
        <w:t xml:space="preserve">Respondents were first asked </w:t>
      </w:r>
      <w:r w:rsidR="00512C6D">
        <w:t xml:space="preserve">about </w:t>
      </w:r>
      <w:r>
        <w:t xml:space="preserve">their levels of support for three general scenarios – all four councils combined into one unitary council, all four councils remain unchanged, the three districts combined into one district council with GWRC remaining separate. These equate to </w:t>
      </w:r>
      <w:r w:rsidR="009024F3">
        <w:t>Option</w:t>
      </w:r>
      <w:r>
        <w:t>s F, A, and B-E in the questionnaire. Most (57</w:t>
      </w:r>
      <w:r w:rsidR="00C97CE4">
        <w:t xml:space="preserve"> </w:t>
      </w:r>
      <w:r w:rsidR="009D4933">
        <w:t>per cent</w:t>
      </w:r>
      <w:r w:rsidR="00EF585C">
        <w:t>)</w:t>
      </w:r>
      <w:r>
        <w:t xml:space="preserve"> respondents supported a combined district council with a separate regional council. A total of 55</w:t>
      </w:r>
      <w:r w:rsidR="00C97CE4">
        <w:t xml:space="preserve"> </w:t>
      </w:r>
      <w:r w:rsidR="009D4933">
        <w:t>per cent</w:t>
      </w:r>
      <w:r>
        <w:t xml:space="preserve"> opposed a unitary council. Almost half (46</w:t>
      </w:r>
      <w:r w:rsidR="00C97CE4">
        <w:t xml:space="preserve"> </w:t>
      </w:r>
      <w:r w:rsidR="009D4933">
        <w:t>per cent</w:t>
      </w:r>
      <w:r>
        <w:t>) opposed the four councils remaining unchanged; with 34</w:t>
      </w:r>
      <w:r w:rsidR="00C97CE4">
        <w:t xml:space="preserve"> </w:t>
      </w:r>
      <w:r w:rsidR="009D4933">
        <w:t>per cent</w:t>
      </w:r>
      <w:r>
        <w:t xml:space="preserve"> supporting the no</w:t>
      </w:r>
      <w:r w:rsidR="006C21DD">
        <w:t>-</w:t>
      </w:r>
      <w:r>
        <w:t>change option.</w:t>
      </w:r>
    </w:p>
    <w:p w:rsidR="004B4B8F" w:rsidRDefault="004B4B8F" w:rsidP="004B4B8F">
      <w:r>
        <w:t>Respondents were then asked which of the same three general scenarios they would prefer. The majority (52</w:t>
      </w:r>
      <w:r w:rsidR="00C97CE4">
        <w:t xml:space="preserve"> </w:t>
      </w:r>
      <w:r w:rsidR="009D4933">
        <w:t>per cent</w:t>
      </w:r>
      <w:r>
        <w:t>) preferred a combined district council with a separate regional council. A total of 34</w:t>
      </w:r>
      <w:r w:rsidR="00C97CE4">
        <w:t xml:space="preserve"> </w:t>
      </w:r>
      <w:r w:rsidR="009D4933">
        <w:t>per cent</w:t>
      </w:r>
      <w:r>
        <w:t xml:space="preserve"> said they would prefer that the four existing councils remain unchanged. Only 12</w:t>
      </w:r>
      <w:r w:rsidR="00C97CE4">
        <w:t xml:space="preserve"> </w:t>
      </w:r>
      <w:r w:rsidR="009D4933">
        <w:t>per cent</w:t>
      </w:r>
      <w:r>
        <w:t xml:space="preserve"> would prefer a unitary council.</w:t>
      </w:r>
    </w:p>
    <w:p w:rsidR="004B4B8F" w:rsidRDefault="004B4B8F" w:rsidP="004B4B8F">
      <w:r>
        <w:t>For the ‘combined district plus unchanged regional council’ option respondents were further asked about four different ways of achieving this:</w:t>
      </w:r>
    </w:p>
    <w:p w:rsidR="004B4B8F" w:rsidRDefault="004B4B8F" w:rsidP="00CB6A37">
      <w:pPr>
        <w:pStyle w:val="ListParagraph"/>
        <w:numPr>
          <w:ilvl w:val="0"/>
          <w:numId w:val="43"/>
        </w:numPr>
      </w:pPr>
      <w:r>
        <w:t>GWRC responsibilities would remain co</w:t>
      </w:r>
      <w:r w:rsidR="00EF585C">
        <w:t>mpletely unchanged (equates to O</w:t>
      </w:r>
      <w:r>
        <w:t>ption B)</w:t>
      </w:r>
    </w:p>
    <w:p w:rsidR="004B4B8F" w:rsidRDefault="004B4B8F" w:rsidP="00CB6A37">
      <w:pPr>
        <w:pStyle w:val="ListParagraph"/>
        <w:numPr>
          <w:ilvl w:val="0"/>
          <w:numId w:val="43"/>
        </w:numPr>
      </w:pPr>
      <w:r>
        <w:t xml:space="preserve">Create a joint committee to work on environmental planning between the two councils (equates to </w:t>
      </w:r>
      <w:r w:rsidR="009024F3">
        <w:t>Option</w:t>
      </w:r>
      <w:r>
        <w:t xml:space="preserve"> C)</w:t>
      </w:r>
    </w:p>
    <w:p w:rsidR="004B4B8F" w:rsidRDefault="004B4B8F" w:rsidP="00CB6A37">
      <w:pPr>
        <w:pStyle w:val="ListParagraph"/>
        <w:numPr>
          <w:ilvl w:val="0"/>
          <w:numId w:val="43"/>
        </w:numPr>
      </w:pPr>
      <w:r>
        <w:t xml:space="preserve">Create two committees to ensure more Wairarapa input into environmental planning and Wairarapa services (equates to </w:t>
      </w:r>
      <w:r w:rsidR="009024F3">
        <w:t>Option</w:t>
      </w:r>
      <w:r>
        <w:t xml:space="preserve"> D)</w:t>
      </w:r>
    </w:p>
    <w:p w:rsidR="004B4B8F" w:rsidRDefault="004B4B8F" w:rsidP="00CB6A37">
      <w:pPr>
        <w:pStyle w:val="ListParagraph"/>
        <w:numPr>
          <w:ilvl w:val="0"/>
          <w:numId w:val="43"/>
        </w:numPr>
      </w:pPr>
      <w:r>
        <w:t xml:space="preserve">Transfer most of GWRC’s responsibilities to a new combined Wairarapa District Council (equates to </w:t>
      </w:r>
      <w:r w:rsidR="009024F3">
        <w:t>Option</w:t>
      </w:r>
      <w:r>
        <w:t xml:space="preserve"> E)</w:t>
      </w:r>
    </w:p>
    <w:p w:rsidR="004B4B8F" w:rsidRDefault="004B4B8F" w:rsidP="004B4B8F">
      <w:r>
        <w:t xml:space="preserve">Most respondents supported </w:t>
      </w:r>
      <w:r w:rsidR="009024F3">
        <w:t>Option</w:t>
      </w:r>
      <w:r>
        <w:t>s B (55</w:t>
      </w:r>
      <w:r w:rsidR="00C97CE4">
        <w:t xml:space="preserve"> </w:t>
      </w:r>
      <w:r w:rsidR="009D4933">
        <w:t>per cent</w:t>
      </w:r>
      <w:r>
        <w:t>), C (53</w:t>
      </w:r>
      <w:r w:rsidR="00C97CE4">
        <w:t xml:space="preserve"> </w:t>
      </w:r>
      <w:r w:rsidR="009D4933">
        <w:t>per cent</w:t>
      </w:r>
      <w:r>
        <w:t>), and D (53</w:t>
      </w:r>
      <w:r w:rsidR="00C97CE4">
        <w:t xml:space="preserve"> </w:t>
      </w:r>
      <w:r w:rsidR="009D4933">
        <w:t>per cent</w:t>
      </w:r>
      <w:r>
        <w:t>). A total of 45</w:t>
      </w:r>
      <w:r w:rsidR="00C97CE4">
        <w:t xml:space="preserve"> </w:t>
      </w:r>
      <w:r w:rsidR="009D4933">
        <w:t>per cent</w:t>
      </w:r>
      <w:r>
        <w:t xml:space="preserve"> opposed </w:t>
      </w:r>
      <w:r w:rsidR="009024F3">
        <w:t>Option</w:t>
      </w:r>
      <w:r>
        <w:t xml:space="preserve"> E, </w:t>
      </w:r>
      <w:r w:rsidR="00370201">
        <w:t>while</w:t>
      </w:r>
      <w:r>
        <w:t xml:space="preserve"> 29</w:t>
      </w:r>
      <w:r w:rsidR="00C97CE4">
        <w:t xml:space="preserve"> </w:t>
      </w:r>
      <w:r w:rsidR="009D4933">
        <w:t>per cent</w:t>
      </w:r>
      <w:r>
        <w:t xml:space="preserve"> support</w:t>
      </w:r>
      <w:r w:rsidR="00370201">
        <w:t>ed it.</w:t>
      </w:r>
    </w:p>
    <w:p w:rsidR="004B4B8F" w:rsidRDefault="004B4B8F" w:rsidP="004B4B8F">
      <w:r>
        <w:lastRenderedPageBreak/>
        <w:t>When asked which of these four options they preferred</w:t>
      </w:r>
      <w:r w:rsidR="00370201">
        <w:t>,</w:t>
      </w:r>
      <w:r>
        <w:t xml:space="preserve"> no clear preference emerged</w:t>
      </w:r>
      <w:r w:rsidR="00370201">
        <w:t>,</w:t>
      </w:r>
      <w:r>
        <w:t xml:space="preserve"> with 24</w:t>
      </w:r>
      <w:r w:rsidR="00C97CE4">
        <w:t xml:space="preserve"> </w:t>
      </w:r>
      <w:r w:rsidR="009D4933">
        <w:t>per cent</w:t>
      </w:r>
      <w:r>
        <w:t xml:space="preserve"> preferring </w:t>
      </w:r>
      <w:r w:rsidR="009024F3">
        <w:t>Option</w:t>
      </w:r>
      <w:r>
        <w:t xml:space="preserve"> B, 26</w:t>
      </w:r>
      <w:r w:rsidR="00C97CE4">
        <w:t xml:space="preserve"> </w:t>
      </w:r>
      <w:r w:rsidR="009D4933">
        <w:t>per cent</w:t>
      </w:r>
      <w:r>
        <w:t xml:space="preserve"> </w:t>
      </w:r>
      <w:r w:rsidR="009024F3">
        <w:t>Option</w:t>
      </w:r>
      <w:r>
        <w:t xml:space="preserve"> C, 22</w:t>
      </w:r>
      <w:r w:rsidR="00C97CE4">
        <w:t xml:space="preserve"> </w:t>
      </w:r>
      <w:r w:rsidR="009D4933">
        <w:t>per cent</w:t>
      </w:r>
      <w:r>
        <w:t xml:space="preserve"> </w:t>
      </w:r>
      <w:r w:rsidR="009024F3">
        <w:t>Option</w:t>
      </w:r>
      <w:r>
        <w:t xml:space="preserve"> D, and 19</w:t>
      </w:r>
      <w:r w:rsidR="00C97CE4">
        <w:t xml:space="preserve"> </w:t>
      </w:r>
      <w:r w:rsidR="009D4933">
        <w:t>per cent</w:t>
      </w:r>
      <w:r>
        <w:t xml:space="preserve"> </w:t>
      </w:r>
      <w:r w:rsidR="009024F3">
        <w:t>Option</w:t>
      </w:r>
      <w:r>
        <w:t xml:space="preserve"> E.</w:t>
      </w:r>
    </w:p>
    <w:p w:rsidR="00BE42A3" w:rsidRDefault="00BE42A3" w:rsidP="00BE42A3">
      <w:pPr>
        <w:rPr>
          <w:rFonts w:asciiTheme="minorHAnsi" w:hAnsiTheme="minorHAnsi"/>
        </w:rPr>
      </w:pPr>
      <w:r w:rsidRPr="005C798D">
        <w:rPr>
          <w:rFonts w:asciiTheme="minorHAnsi" w:hAnsiTheme="minorHAnsi"/>
        </w:rPr>
        <w:t xml:space="preserve">The main </w:t>
      </w:r>
      <w:r>
        <w:rPr>
          <w:rFonts w:asciiTheme="minorHAnsi" w:hAnsiTheme="minorHAnsi"/>
        </w:rPr>
        <w:t>reasoning</w:t>
      </w:r>
      <w:r w:rsidRPr="005C798D">
        <w:rPr>
          <w:rFonts w:asciiTheme="minorHAnsi" w:hAnsiTheme="minorHAnsi"/>
        </w:rPr>
        <w:t xml:space="preserve"> given </w:t>
      </w:r>
      <w:r>
        <w:rPr>
          <w:rFonts w:asciiTheme="minorHAnsi" w:hAnsiTheme="minorHAnsi"/>
        </w:rPr>
        <w:t xml:space="preserve">by </w:t>
      </w:r>
      <w:r w:rsidRPr="005C798D">
        <w:rPr>
          <w:rFonts w:asciiTheme="minorHAnsi" w:hAnsiTheme="minorHAnsi"/>
        </w:rPr>
        <w:t>those who prefer</w:t>
      </w:r>
      <w:r>
        <w:rPr>
          <w:rFonts w:asciiTheme="minorHAnsi" w:hAnsiTheme="minorHAnsi"/>
        </w:rPr>
        <w:t>red</w:t>
      </w:r>
      <w:r w:rsidRPr="005C798D">
        <w:rPr>
          <w:rFonts w:asciiTheme="minorHAnsi" w:hAnsiTheme="minorHAnsi"/>
        </w:rPr>
        <w:t xml:space="preserve"> the three </w:t>
      </w:r>
      <w:r>
        <w:rPr>
          <w:rFonts w:asciiTheme="minorHAnsi" w:hAnsiTheme="minorHAnsi"/>
        </w:rPr>
        <w:t>d</w:t>
      </w:r>
      <w:r w:rsidRPr="005C798D">
        <w:rPr>
          <w:rFonts w:asciiTheme="minorHAnsi" w:hAnsiTheme="minorHAnsi"/>
        </w:rPr>
        <w:t xml:space="preserve">istrict </w:t>
      </w:r>
      <w:r>
        <w:rPr>
          <w:rFonts w:asciiTheme="minorHAnsi" w:hAnsiTheme="minorHAnsi"/>
        </w:rPr>
        <w:t>c</w:t>
      </w:r>
      <w:r w:rsidRPr="005C798D">
        <w:rPr>
          <w:rFonts w:asciiTheme="minorHAnsi" w:hAnsiTheme="minorHAnsi"/>
        </w:rPr>
        <w:t xml:space="preserve">ouncils </w:t>
      </w:r>
      <w:r>
        <w:rPr>
          <w:rFonts w:asciiTheme="minorHAnsi" w:hAnsiTheme="minorHAnsi"/>
        </w:rPr>
        <w:t xml:space="preserve">to </w:t>
      </w:r>
      <w:r w:rsidRPr="005C798D">
        <w:rPr>
          <w:rFonts w:asciiTheme="minorHAnsi" w:hAnsiTheme="minorHAnsi"/>
        </w:rPr>
        <w:t xml:space="preserve">combine </w:t>
      </w:r>
      <w:proofErr w:type="gramStart"/>
      <w:r>
        <w:rPr>
          <w:rFonts w:asciiTheme="minorHAnsi" w:hAnsiTheme="minorHAnsi"/>
        </w:rPr>
        <w:t>was</w:t>
      </w:r>
      <w:r w:rsidRPr="005C798D">
        <w:rPr>
          <w:rFonts w:asciiTheme="minorHAnsi" w:hAnsiTheme="minorHAnsi"/>
        </w:rPr>
        <w:t xml:space="preserve"> not wanting</w:t>
      </w:r>
      <w:proofErr w:type="gramEnd"/>
      <w:r w:rsidRPr="005C798D">
        <w:rPr>
          <w:rFonts w:asciiTheme="minorHAnsi" w:hAnsiTheme="minorHAnsi"/>
        </w:rPr>
        <w:t xml:space="preserve"> to combine with Wellington </w:t>
      </w:r>
      <w:r w:rsidR="00370201">
        <w:rPr>
          <w:rFonts w:asciiTheme="minorHAnsi" w:hAnsiTheme="minorHAnsi"/>
        </w:rPr>
        <w:t>because</w:t>
      </w:r>
      <w:r w:rsidRPr="005C798D">
        <w:rPr>
          <w:rFonts w:asciiTheme="minorHAnsi" w:hAnsiTheme="minorHAnsi"/>
        </w:rPr>
        <w:t xml:space="preserve"> they are too different (35</w:t>
      </w:r>
      <w:r>
        <w:rPr>
          <w:rFonts w:asciiTheme="minorHAnsi" w:hAnsiTheme="minorHAnsi"/>
        </w:rPr>
        <w:t xml:space="preserve"> </w:t>
      </w:r>
      <w:r w:rsidR="009D4933">
        <w:rPr>
          <w:rFonts w:asciiTheme="minorHAnsi" w:hAnsiTheme="minorHAnsi"/>
        </w:rPr>
        <w:t>per cent</w:t>
      </w:r>
      <w:r w:rsidRPr="005C798D">
        <w:rPr>
          <w:rFonts w:asciiTheme="minorHAnsi" w:hAnsiTheme="minorHAnsi"/>
        </w:rPr>
        <w:t>). Efficiency and cost savings also featured strongly at 20</w:t>
      </w:r>
      <w:r>
        <w:rPr>
          <w:rFonts w:asciiTheme="minorHAnsi" w:hAnsiTheme="minorHAnsi"/>
        </w:rPr>
        <w:t xml:space="preserve"> </w:t>
      </w:r>
      <w:r w:rsidR="009D4933">
        <w:rPr>
          <w:rFonts w:asciiTheme="minorHAnsi" w:hAnsiTheme="minorHAnsi"/>
        </w:rPr>
        <w:t>per cent</w:t>
      </w:r>
      <w:r w:rsidRPr="005C798D">
        <w:rPr>
          <w:rFonts w:asciiTheme="minorHAnsi" w:hAnsiTheme="minorHAnsi"/>
        </w:rPr>
        <w:t>.</w:t>
      </w:r>
      <w:r>
        <w:rPr>
          <w:rFonts w:asciiTheme="minorHAnsi" w:hAnsiTheme="minorHAnsi"/>
        </w:rPr>
        <w:t xml:space="preserve"> </w:t>
      </w:r>
      <w:r w:rsidRPr="005C798D">
        <w:rPr>
          <w:rFonts w:asciiTheme="minorHAnsi" w:hAnsiTheme="minorHAnsi"/>
        </w:rPr>
        <w:t xml:space="preserve">The most cited reason given for leaving the </w:t>
      </w:r>
      <w:r>
        <w:rPr>
          <w:rFonts w:asciiTheme="minorHAnsi" w:hAnsiTheme="minorHAnsi"/>
        </w:rPr>
        <w:t>c</w:t>
      </w:r>
      <w:r w:rsidRPr="005C798D">
        <w:rPr>
          <w:rFonts w:asciiTheme="minorHAnsi" w:hAnsiTheme="minorHAnsi"/>
        </w:rPr>
        <w:t xml:space="preserve">ouncils </w:t>
      </w:r>
      <w:r>
        <w:rPr>
          <w:rFonts w:asciiTheme="minorHAnsi" w:hAnsiTheme="minorHAnsi"/>
        </w:rPr>
        <w:t>unchanged</w:t>
      </w:r>
      <w:r w:rsidRPr="005C798D">
        <w:rPr>
          <w:rFonts w:asciiTheme="minorHAnsi" w:hAnsiTheme="minorHAnsi"/>
        </w:rPr>
        <w:t xml:space="preserve"> was the </w:t>
      </w:r>
      <w:r>
        <w:rPr>
          <w:rFonts w:asciiTheme="minorHAnsi" w:hAnsiTheme="minorHAnsi"/>
        </w:rPr>
        <w:t xml:space="preserve">districts </w:t>
      </w:r>
      <w:r w:rsidRPr="005C798D">
        <w:rPr>
          <w:rFonts w:asciiTheme="minorHAnsi" w:hAnsiTheme="minorHAnsi"/>
        </w:rPr>
        <w:t>are too different to be combined (30</w:t>
      </w:r>
      <w:r>
        <w:rPr>
          <w:rFonts w:asciiTheme="minorHAnsi" w:hAnsiTheme="minorHAnsi"/>
        </w:rPr>
        <w:t xml:space="preserve"> </w:t>
      </w:r>
      <w:r w:rsidR="009D4933">
        <w:rPr>
          <w:rFonts w:asciiTheme="minorHAnsi" w:hAnsiTheme="minorHAnsi"/>
        </w:rPr>
        <w:t>per cent</w:t>
      </w:r>
      <w:r w:rsidRPr="005C798D">
        <w:rPr>
          <w:rFonts w:asciiTheme="minorHAnsi" w:hAnsiTheme="minorHAnsi"/>
        </w:rPr>
        <w:t>).</w:t>
      </w:r>
      <w:r>
        <w:rPr>
          <w:rFonts w:asciiTheme="minorHAnsi" w:hAnsiTheme="minorHAnsi"/>
        </w:rPr>
        <w:t xml:space="preserve"> </w:t>
      </w:r>
      <w:r w:rsidRPr="005C798D">
        <w:rPr>
          <w:rFonts w:asciiTheme="minorHAnsi" w:hAnsiTheme="minorHAnsi"/>
        </w:rPr>
        <w:t>It is working well now (19</w:t>
      </w:r>
      <w:r>
        <w:rPr>
          <w:rFonts w:asciiTheme="minorHAnsi" w:hAnsiTheme="minorHAnsi"/>
        </w:rPr>
        <w:t xml:space="preserve"> </w:t>
      </w:r>
      <w:r w:rsidR="009D4933">
        <w:rPr>
          <w:rFonts w:asciiTheme="minorHAnsi" w:hAnsiTheme="minorHAnsi"/>
        </w:rPr>
        <w:t>per cent</w:t>
      </w:r>
      <w:r w:rsidRPr="005C798D">
        <w:rPr>
          <w:rFonts w:asciiTheme="minorHAnsi" w:hAnsiTheme="minorHAnsi"/>
        </w:rPr>
        <w:t>) was another strong reason.</w:t>
      </w:r>
      <w:r>
        <w:rPr>
          <w:rFonts w:asciiTheme="minorHAnsi" w:hAnsiTheme="minorHAnsi"/>
        </w:rPr>
        <w:t xml:space="preserve"> </w:t>
      </w:r>
      <w:r w:rsidRPr="005C798D">
        <w:rPr>
          <w:rFonts w:asciiTheme="minorHAnsi" w:hAnsiTheme="minorHAnsi"/>
        </w:rPr>
        <w:t>The two driving reasons for those who said they prefer</w:t>
      </w:r>
      <w:r w:rsidR="00370201">
        <w:rPr>
          <w:rFonts w:asciiTheme="minorHAnsi" w:hAnsiTheme="minorHAnsi"/>
        </w:rPr>
        <w:t>red</w:t>
      </w:r>
      <w:r w:rsidRPr="005C798D">
        <w:rPr>
          <w:rFonts w:asciiTheme="minorHAnsi" w:hAnsiTheme="minorHAnsi"/>
        </w:rPr>
        <w:t xml:space="preserve"> all four </w:t>
      </w:r>
      <w:r>
        <w:rPr>
          <w:rFonts w:asciiTheme="minorHAnsi" w:hAnsiTheme="minorHAnsi"/>
        </w:rPr>
        <w:t>c</w:t>
      </w:r>
      <w:r w:rsidRPr="005C798D">
        <w:rPr>
          <w:rFonts w:asciiTheme="minorHAnsi" w:hAnsiTheme="minorHAnsi"/>
        </w:rPr>
        <w:t xml:space="preserve">ouncils combining into one was the idea </w:t>
      </w:r>
      <w:r w:rsidR="00370201">
        <w:rPr>
          <w:rFonts w:asciiTheme="minorHAnsi" w:hAnsiTheme="minorHAnsi"/>
        </w:rPr>
        <w:t xml:space="preserve">that </w:t>
      </w:r>
      <w:r w:rsidRPr="005C798D">
        <w:rPr>
          <w:rFonts w:asciiTheme="minorHAnsi" w:hAnsiTheme="minorHAnsi"/>
        </w:rPr>
        <w:t>there would be an increase in efficiency (31</w:t>
      </w:r>
      <w:r>
        <w:rPr>
          <w:rFonts w:asciiTheme="minorHAnsi" w:hAnsiTheme="minorHAnsi"/>
        </w:rPr>
        <w:t xml:space="preserve"> </w:t>
      </w:r>
      <w:r w:rsidR="009D4933">
        <w:rPr>
          <w:rFonts w:asciiTheme="minorHAnsi" w:hAnsiTheme="minorHAnsi"/>
        </w:rPr>
        <w:t>per cent</w:t>
      </w:r>
      <w:r w:rsidRPr="005C798D">
        <w:rPr>
          <w:rFonts w:asciiTheme="minorHAnsi" w:hAnsiTheme="minorHAnsi"/>
        </w:rPr>
        <w:t xml:space="preserve">) and that the </w:t>
      </w:r>
      <w:r>
        <w:rPr>
          <w:rFonts w:asciiTheme="minorHAnsi" w:hAnsiTheme="minorHAnsi"/>
        </w:rPr>
        <w:t>districts</w:t>
      </w:r>
      <w:r w:rsidRPr="005C798D">
        <w:rPr>
          <w:rFonts w:asciiTheme="minorHAnsi" w:hAnsiTheme="minorHAnsi"/>
        </w:rPr>
        <w:t xml:space="preserve"> are too small to justify having their own </w:t>
      </w:r>
      <w:r>
        <w:rPr>
          <w:rFonts w:asciiTheme="minorHAnsi" w:hAnsiTheme="minorHAnsi"/>
        </w:rPr>
        <w:t>c</w:t>
      </w:r>
      <w:r w:rsidRPr="005C798D">
        <w:rPr>
          <w:rFonts w:asciiTheme="minorHAnsi" w:hAnsiTheme="minorHAnsi"/>
        </w:rPr>
        <w:t>ouncils (26</w:t>
      </w:r>
      <w:r>
        <w:rPr>
          <w:rFonts w:asciiTheme="minorHAnsi" w:hAnsiTheme="minorHAnsi"/>
        </w:rPr>
        <w:t xml:space="preserve"> </w:t>
      </w:r>
      <w:r w:rsidR="009D4933">
        <w:rPr>
          <w:rFonts w:asciiTheme="minorHAnsi" w:hAnsiTheme="minorHAnsi"/>
        </w:rPr>
        <w:t>per cent</w:t>
      </w:r>
      <w:r w:rsidRPr="005C798D">
        <w:rPr>
          <w:rFonts w:asciiTheme="minorHAnsi" w:hAnsiTheme="minorHAnsi"/>
        </w:rPr>
        <w:t>).</w:t>
      </w:r>
    </w:p>
    <w:p w:rsidR="004B4B8F" w:rsidRDefault="00EF585C" w:rsidP="004B4B8F">
      <w:pPr>
        <w:pStyle w:val="Heading3"/>
      </w:pPr>
      <w:bookmarkStart w:id="31" w:name="_Toc457472990"/>
      <w:r>
        <w:t>Awareness of the Commission’s work and local government in the Wairarapa</w:t>
      </w:r>
      <w:bookmarkEnd w:id="31"/>
    </w:p>
    <w:p w:rsidR="004B4B8F" w:rsidRDefault="004B4B8F" w:rsidP="004B4B8F">
      <w:r>
        <w:t>A total of 64</w:t>
      </w:r>
      <w:r w:rsidR="00C97CE4">
        <w:t xml:space="preserve"> </w:t>
      </w:r>
      <w:r w:rsidR="009D4933">
        <w:t>per cent</w:t>
      </w:r>
      <w:r>
        <w:t xml:space="preserve"> of those surveyed were aware of the </w:t>
      </w:r>
      <w:r w:rsidR="00D80E14">
        <w:t>Commission’s</w:t>
      </w:r>
      <w:r w:rsidR="00BE42A3">
        <w:t xml:space="preserve"> </w:t>
      </w:r>
      <w:r>
        <w:t xml:space="preserve">work in the Wairarapa. Most people who had heard of the </w:t>
      </w:r>
      <w:r w:rsidR="00D80E14">
        <w:t xml:space="preserve">Commission’s work (44 </w:t>
      </w:r>
      <w:r w:rsidR="009D4933">
        <w:t>per cent</w:t>
      </w:r>
      <w:r>
        <w:t xml:space="preserve">) </w:t>
      </w:r>
      <w:r w:rsidR="00370201">
        <w:t>did so</w:t>
      </w:r>
      <w:r>
        <w:t xml:space="preserve"> </w:t>
      </w:r>
      <w:r w:rsidR="00370201">
        <w:t>by way of</w:t>
      </w:r>
      <w:r>
        <w:t xml:space="preserve"> a newspaper article. </w:t>
      </w:r>
    </w:p>
    <w:p w:rsidR="004B4B8F" w:rsidRDefault="004B4B8F" w:rsidP="004B4B8F">
      <w:r>
        <w:t xml:space="preserve">Half of all respondents had heard about the options before the telephone survey. The two most common sources of information about the options were </w:t>
      </w:r>
      <w:r w:rsidR="00370201">
        <w:t>a</w:t>
      </w:r>
      <w:r>
        <w:t xml:space="preserve"> newspaper (31</w:t>
      </w:r>
      <w:r w:rsidR="00D80E14">
        <w:t xml:space="preserve"> </w:t>
      </w:r>
      <w:r w:rsidR="009D4933">
        <w:t>per cent</w:t>
      </w:r>
      <w:r>
        <w:t xml:space="preserve"> of respondents who had heard of the options before being contacted for the telephone survey), and the </w:t>
      </w:r>
      <w:r w:rsidR="00D607E2">
        <w:t>Commission’s</w:t>
      </w:r>
      <w:r>
        <w:t xml:space="preserve"> booklet (30</w:t>
      </w:r>
      <w:r w:rsidR="00D80E14">
        <w:t xml:space="preserve"> </w:t>
      </w:r>
      <w:r w:rsidR="009D4933">
        <w:t>per cent</w:t>
      </w:r>
      <w:r>
        <w:t>). Just over half (51</w:t>
      </w:r>
      <w:r w:rsidR="00D80E14">
        <w:t xml:space="preserve"> </w:t>
      </w:r>
      <w:r w:rsidR="009D4933">
        <w:t>per cent</w:t>
      </w:r>
      <w:r>
        <w:t>) said a brochure was their preferred way of getting information about local government arrangements, with 66</w:t>
      </w:r>
      <w:r w:rsidR="00D80E14">
        <w:t xml:space="preserve"> </w:t>
      </w:r>
      <w:r w:rsidR="009D4933">
        <w:t>per cent</w:t>
      </w:r>
      <w:r>
        <w:t xml:space="preserve"> indicating the booklet was useful or very useful. The most useful information sources were word of mouth (77</w:t>
      </w:r>
      <w:r w:rsidR="00D80E14">
        <w:t xml:space="preserve"> </w:t>
      </w:r>
      <w:r w:rsidR="009D4933">
        <w:t>per cent</w:t>
      </w:r>
      <w:r>
        <w:t>), newspaper (74</w:t>
      </w:r>
      <w:r w:rsidR="00D80E14">
        <w:t xml:space="preserve"> </w:t>
      </w:r>
      <w:r w:rsidR="009D4933">
        <w:t>per cent</w:t>
      </w:r>
      <w:r>
        <w:t xml:space="preserve">), </w:t>
      </w:r>
      <w:r w:rsidR="00D607E2">
        <w:t>Commission</w:t>
      </w:r>
      <w:r>
        <w:t xml:space="preserve"> posters (74</w:t>
      </w:r>
      <w:r w:rsidR="00D80E14">
        <w:t xml:space="preserve"> </w:t>
      </w:r>
      <w:r w:rsidR="009D4933">
        <w:t>per cent</w:t>
      </w:r>
      <w:r>
        <w:t>), and work (71</w:t>
      </w:r>
      <w:r w:rsidR="00D80E14">
        <w:t xml:space="preserve"> </w:t>
      </w:r>
      <w:r w:rsidR="009D4933">
        <w:t>per cent</w:t>
      </w:r>
      <w:r>
        <w:t xml:space="preserve">). </w:t>
      </w:r>
      <w:r w:rsidR="00C97CE4">
        <w:t xml:space="preserve"> </w:t>
      </w:r>
      <w:r w:rsidR="00370201">
        <w:t>(</w:t>
      </w:r>
      <w:r w:rsidR="00C97CE4">
        <w:t>A</w:t>
      </w:r>
      <w:r>
        <w:t>ll percentages in this paragraph are of the number of respondents who had heard of the options before the telephone survey</w:t>
      </w:r>
      <w:r w:rsidR="00370201">
        <w:t>)</w:t>
      </w:r>
      <w:r>
        <w:t>.</w:t>
      </w:r>
    </w:p>
    <w:p w:rsidR="00963CC2" w:rsidRPr="00370201" w:rsidRDefault="00963CC2" w:rsidP="00963CC2">
      <w:pPr>
        <w:rPr>
          <w:rFonts w:asciiTheme="minorHAnsi" w:hAnsiTheme="minorHAnsi"/>
        </w:rPr>
      </w:pPr>
      <w:r w:rsidRPr="00370201">
        <w:rPr>
          <w:rFonts w:asciiTheme="minorHAnsi" w:hAnsiTheme="minorHAnsi"/>
        </w:rPr>
        <w:t>Knowledge of local government in the Wairarapa was mixed</w:t>
      </w:r>
      <w:r w:rsidR="00370201">
        <w:rPr>
          <w:rFonts w:asciiTheme="minorHAnsi" w:hAnsiTheme="minorHAnsi"/>
        </w:rPr>
        <w:t>,</w:t>
      </w:r>
      <w:r w:rsidRPr="00370201">
        <w:rPr>
          <w:rFonts w:asciiTheme="minorHAnsi" w:hAnsiTheme="minorHAnsi"/>
        </w:rPr>
        <w:t xml:space="preserve"> with 48% declaring they </w:t>
      </w:r>
      <w:r w:rsidR="00370201" w:rsidRPr="00370201">
        <w:rPr>
          <w:rFonts w:asciiTheme="minorHAnsi" w:hAnsiTheme="minorHAnsi"/>
        </w:rPr>
        <w:t>kn</w:t>
      </w:r>
      <w:r w:rsidR="00370201">
        <w:rPr>
          <w:rFonts w:asciiTheme="minorHAnsi" w:hAnsiTheme="minorHAnsi"/>
        </w:rPr>
        <w:t>e</w:t>
      </w:r>
      <w:r w:rsidR="00370201" w:rsidRPr="00370201">
        <w:rPr>
          <w:rFonts w:asciiTheme="minorHAnsi" w:hAnsiTheme="minorHAnsi"/>
        </w:rPr>
        <w:t xml:space="preserve">w </w:t>
      </w:r>
      <w:r w:rsidRPr="00370201">
        <w:rPr>
          <w:rFonts w:asciiTheme="minorHAnsi" w:hAnsiTheme="minorHAnsi"/>
        </w:rPr>
        <w:t>‘a lot’ or ‘a fair amount’</w:t>
      </w:r>
      <w:r w:rsidR="00370201">
        <w:rPr>
          <w:rFonts w:asciiTheme="minorHAnsi" w:hAnsiTheme="minorHAnsi"/>
        </w:rPr>
        <w:t>,</w:t>
      </w:r>
      <w:r w:rsidRPr="00370201">
        <w:rPr>
          <w:rFonts w:asciiTheme="minorHAnsi" w:hAnsiTheme="minorHAnsi"/>
        </w:rPr>
        <w:t xml:space="preserve"> and 51 </w:t>
      </w:r>
      <w:r w:rsidR="009D4933" w:rsidRPr="00370201">
        <w:rPr>
          <w:rFonts w:asciiTheme="minorHAnsi" w:hAnsiTheme="minorHAnsi"/>
        </w:rPr>
        <w:t>per cent</w:t>
      </w:r>
      <w:r w:rsidRPr="00370201">
        <w:rPr>
          <w:rFonts w:asciiTheme="minorHAnsi" w:hAnsiTheme="minorHAnsi"/>
        </w:rPr>
        <w:t xml:space="preserve"> saying they </w:t>
      </w:r>
      <w:r w:rsidR="00370201" w:rsidRPr="00370201">
        <w:rPr>
          <w:rFonts w:asciiTheme="minorHAnsi" w:hAnsiTheme="minorHAnsi"/>
        </w:rPr>
        <w:t>kn</w:t>
      </w:r>
      <w:r w:rsidR="00370201">
        <w:rPr>
          <w:rFonts w:asciiTheme="minorHAnsi" w:hAnsiTheme="minorHAnsi"/>
        </w:rPr>
        <w:t>e</w:t>
      </w:r>
      <w:r w:rsidR="00370201" w:rsidRPr="00370201">
        <w:rPr>
          <w:rFonts w:asciiTheme="minorHAnsi" w:hAnsiTheme="minorHAnsi"/>
        </w:rPr>
        <w:t xml:space="preserve">w </w:t>
      </w:r>
      <w:r w:rsidRPr="00370201">
        <w:rPr>
          <w:rFonts w:asciiTheme="minorHAnsi" w:hAnsiTheme="minorHAnsi"/>
        </w:rPr>
        <w:t xml:space="preserve">‘not that much’ or ‘hardly anything’. Ratings of the job the local government does in the Wairarapa were mostly neutral. A third (34 </w:t>
      </w:r>
      <w:r w:rsidR="009D4933" w:rsidRPr="00370201">
        <w:rPr>
          <w:rFonts w:asciiTheme="minorHAnsi" w:hAnsiTheme="minorHAnsi"/>
        </w:rPr>
        <w:t>per cent</w:t>
      </w:r>
      <w:r w:rsidRPr="00370201">
        <w:rPr>
          <w:rFonts w:asciiTheme="minorHAnsi" w:hAnsiTheme="minorHAnsi"/>
        </w:rPr>
        <w:t>) said they d</w:t>
      </w:r>
      <w:r w:rsidR="00370201">
        <w:rPr>
          <w:rFonts w:asciiTheme="minorHAnsi" w:hAnsiTheme="minorHAnsi"/>
        </w:rPr>
        <w:t>id</w:t>
      </w:r>
      <w:r w:rsidRPr="00370201">
        <w:rPr>
          <w:rFonts w:asciiTheme="minorHAnsi" w:hAnsiTheme="minorHAnsi"/>
        </w:rPr>
        <w:t xml:space="preserve"> a good job, 12 </w:t>
      </w:r>
      <w:r w:rsidR="009D4933" w:rsidRPr="00370201">
        <w:rPr>
          <w:rFonts w:asciiTheme="minorHAnsi" w:hAnsiTheme="minorHAnsi"/>
        </w:rPr>
        <w:t>per cent</w:t>
      </w:r>
      <w:r w:rsidRPr="00370201">
        <w:rPr>
          <w:rFonts w:asciiTheme="minorHAnsi" w:hAnsiTheme="minorHAnsi"/>
        </w:rPr>
        <w:t xml:space="preserve"> said a poor job</w:t>
      </w:r>
      <w:r w:rsidR="00370201">
        <w:rPr>
          <w:rFonts w:asciiTheme="minorHAnsi" w:hAnsiTheme="minorHAnsi"/>
        </w:rPr>
        <w:t>,</w:t>
      </w:r>
      <w:r w:rsidRPr="00370201">
        <w:rPr>
          <w:rFonts w:asciiTheme="minorHAnsi" w:hAnsiTheme="minorHAnsi"/>
        </w:rPr>
        <w:t xml:space="preserve"> and 54 </w:t>
      </w:r>
      <w:r w:rsidR="009D4933" w:rsidRPr="00370201">
        <w:rPr>
          <w:rFonts w:asciiTheme="minorHAnsi" w:hAnsiTheme="minorHAnsi"/>
        </w:rPr>
        <w:t>per cent</w:t>
      </w:r>
      <w:r w:rsidRPr="00370201">
        <w:rPr>
          <w:rFonts w:asciiTheme="minorHAnsi" w:hAnsiTheme="minorHAnsi"/>
        </w:rPr>
        <w:t xml:space="preserve"> were in between or unsure. </w:t>
      </w:r>
      <w:proofErr w:type="spellStart"/>
      <w:r w:rsidRPr="00370201">
        <w:rPr>
          <w:rFonts w:asciiTheme="minorHAnsi" w:hAnsiTheme="minorHAnsi"/>
        </w:rPr>
        <w:t>Carterton</w:t>
      </w:r>
      <w:proofErr w:type="spellEnd"/>
      <w:r w:rsidRPr="00370201">
        <w:rPr>
          <w:rFonts w:asciiTheme="minorHAnsi" w:hAnsiTheme="minorHAnsi"/>
        </w:rPr>
        <w:t xml:space="preserve"> respondents gave a higher positive rating at 46 </w:t>
      </w:r>
      <w:r w:rsidR="009D4933" w:rsidRPr="00370201">
        <w:rPr>
          <w:rFonts w:asciiTheme="minorHAnsi" w:hAnsiTheme="minorHAnsi"/>
        </w:rPr>
        <w:t>per cent</w:t>
      </w:r>
      <w:r w:rsidRPr="00370201">
        <w:rPr>
          <w:rFonts w:asciiTheme="minorHAnsi" w:hAnsiTheme="minorHAnsi"/>
        </w:rPr>
        <w:t>.</w:t>
      </w:r>
    </w:p>
    <w:p w:rsidR="00963CC2" w:rsidRPr="00370201" w:rsidRDefault="00963CC2" w:rsidP="00963CC2">
      <w:pPr>
        <w:rPr>
          <w:rFonts w:asciiTheme="minorHAnsi" w:hAnsiTheme="minorHAnsi"/>
        </w:rPr>
      </w:pPr>
      <w:r w:rsidRPr="00370201">
        <w:rPr>
          <w:rFonts w:asciiTheme="minorHAnsi" w:hAnsiTheme="minorHAnsi"/>
        </w:rPr>
        <w:t>Younger respondents (those under 30 years old) were far less likely</w:t>
      </w:r>
      <w:r w:rsidR="00EF585C">
        <w:rPr>
          <w:rFonts w:asciiTheme="minorHAnsi" w:hAnsiTheme="minorHAnsi"/>
        </w:rPr>
        <w:t xml:space="preserve"> than older respondents</w:t>
      </w:r>
      <w:r w:rsidRPr="00370201">
        <w:rPr>
          <w:rFonts w:asciiTheme="minorHAnsi" w:hAnsiTheme="minorHAnsi"/>
        </w:rPr>
        <w:t xml:space="preserve"> likely to </w:t>
      </w:r>
      <w:r w:rsidR="00EF585C">
        <w:rPr>
          <w:rFonts w:asciiTheme="minorHAnsi" w:hAnsiTheme="minorHAnsi"/>
        </w:rPr>
        <w:t>have</w:t>
      </w:r>
      <w:r w:rsidRPr="00370201">
        <w:rPr>
          <w:rFonts w:asciiTheme="minorHAnsi" w:hAnsiTheme="minorHAnsi"/>
        </w:rPr>
        <w:t xml:space="preserve"> any knowledge of lo</w:t>
      </w:r>
      <w:r w:rsidR="00EF585C">
        <w:rPr>
          <w:rFonts w:asciiTheme="minorHAnsi" w:hAnsiTheme="minorHAnsi"/>
        </w:rPr>
        <w:t xml:space="preserve">cal government in the </w:t>
      </w:r>
      <w:proofErr w:type="gramStart"/>
      <w:r w:rsidR="00EF585C">
        <w:rPr>
          <w:rFonts w:asciiTheme="minorHAnsi" w:hAnsiTheme="minorHAnsi"/>
        </w:rPr>
        <w:t>Wairarapa,</w:t>
      </w:r>
      <w:proofErr w:type="gramEnd"/>
      <w:r w:rsidR="00EF585C">
        <w:rPr>
          <w:rFonts w:asciiTheme="minorHAnsi" w:hAnsiTheme="minorHAnsi"/>
        </w:rPr>
        <w:t xml:space="preserve"> with only 16 per cent saying they knew ‘a fair amount’ and none saying they knew ‘a lot’. Similarly fewer people under 30 (28 per cent) were aware of the Commission’s work, than older people.</w:t>
      </w:r>
    </w:p>
    <w:p w:rsidR="0019619E" w:rsidRDefault="0019619E" w:rsidP="00391323">
      <w:pPr>
        <w:pStyle w:val="Heading1"/>
      </w:pPr>
      <w:bookmarkStart w:id="32" w:name="_Toc457472991"/>
      <w:r>
        <w:t>Commission’s decisions and next steps</w:t>
      </w:r>
      <w:bookmarkEnd w:id="32"/>
    </w:p>
    <w:p w:rsidR="0019619E" w:rsidRDefault="00C97CE4" w:rsidP="00391323">
      <w:r>
        <w:t xml:space="preserve">The Commission </w:t>
      </w:r>
      <w:r w:rsidR="007664DF">
        <w:t>has now considered</w:t>
      </w:r>
      <w:r>
        <w:t xml:space="preserve"> these engagement results before deciding on the next steps. </w:t>
      </w:r>
      <w:r w:rsidR="006430D3">
        <w:t xml:space="preserve">A separate public statement released alongside this document outlines the Commission’s considerations and decisions. </w:t>
      </w:r>
    </w:p>
    <w:p w:rsidR="004B4B8F" w:rsidRDefault="004B4B8F" w:rsidP="0096444F">
      <w:pPr>
        <w:pStyle w:val="Heading1"/>
      </w:pPr>
      <w:bookmarkStart w:id="33" w:name="_Toc457472992"/>
      <w:r>
        <w:lastRenderedPageBreak/>
        <w:t>Appendix A</w:t>
      </w:r>
      <w:r w:rsidR="007335C3">
        <w:t xml:space="preserve"> -</w:t>
      </w:r>
      <w:r>
        <w:t xml:space="preserve"> Community meeting summaries</w:t>
      </w:r>
      <w:bookmarkEnd w:id="33"/>
    </w:p>
    <w:p w:rsidR="00391323" w:rsidRDefault="00391323" w:rsidP="00391323">
      <w:r w:rsidRPr="00BD06F9">
        <w:t xml:space="preserve">The public meetings provided a mixture of comment and questions about </w:t>
      </w:r>
      <w:r w:rsidR="001001C5">
        <w:t xml:space="preserve">the work of </w:t>
      </w:r>
      <w:r w:rsidRPr="00BD06F9">
        <w:t xml:space="preserve">the </w:t>
      </w:r>
      <w:r w:rsidR="001001C5">
        <w:t xml:space="preserve">Local Government </w:t>
      </w:r>
      <w:r w:rsidRPr="00BD06F9">
        <w:t xml:space="preserve">Commission </w:t>
      </w:r>
      <w:r w:rsidR="001001C5">
        <w:t xml:space="preserve">(the </w:t>
      </w:r>
      <w:r w:rsidR="00547E28">
        <w:t>Commission</w:t>
      </w:r>
      <w:r w:rsidR="001001C5">
        <w:t>)</w:t>
      </w:r>
      <w:r w:rsidRPr="00BD06F9">
        <w:t xml:space="preserve"> and the options under community consideration. Responses to the questions raised at the meetings are provided separately in Appendix </w:t>
      </w:r>
      <w:r w:rsidR="00BD06F9">
        <w:t>B</w:t>
      </w:r>
      <w:r w:rsidRPr="00BD06F9">
        <w:t xml:space="preserve">. </w:t>
      </w:r>
    </w:p>
    <w:p w:rsidR="00391323" w:rsidRDefault="00391323" w:rsidP="00937704">
      <w:pPr>
        <w:pStyle w:val="Heading3"/>
      </w:pPr>
      <w:bookmarkStart w:id="34" w:name="_Toc457472993"/>
      <w:r>
        <w:t>Wellington lunchtime meeting</w:t>
      </w:r>
      <w:r w:rsidR="001C5F65">
        <w:t>,</w:t>
      </w:r>
      <w:r>
        <w:t xml:space="preserve"> 16 June </w:t>
      </w:r>
      <w:r w:rsidR="00937704">
        <w:t>2016</w:t>
      </w:r>
      <w:bookmarkEnd w:id="34"/>
    </w:p>
    <w:p w:rsidR="00391323" w:rsidRDefault="00391323" w:rsidP="00391323">
      <w:r>
        <w:t>A small group attended the Wellington lunchtime meeting designed to cater for Wairarapa-Wellington commuters. Discussion focused on representation, affordability and the process for moving forward.</w:t>
      </w:r>
    </w:p>
    <w:p w:rsidR="00391323" w:rsidRDefault="00391323" w:rsidP="00391323">
      <w:pPr>
        <w:ind w:left="1134" w:hanging="1134"/>
      </w:pPr>
      <w:r>
        <w:rPr>
          <w:b/>
        </w:rPr>
        <w:t>Question:</w:t>
      </w:r>
      <w:r>
        <w:rPr>
          <w:b/>
        </w:rPr>
        <w:tab/>
      </w:r>
      <w:r>
        <w:t>How is the number of regional councillors (one) for the Wairarapa determined?  Could this be reconsidered?  Could this be a more cost</w:t>
      </w:r>
      <w:r w:rsidR="00370201">
        <w:t>-</w:t>
      </w:r>
      <w:r>
        <w:t>effective option?  Would legislative change be required?</w:t>
      </w:r>
    </w:p>
    <w:p w:rsidR="00391323" w:rsidRDefault="00391323" w:rsidP="00391323">
      <w:pPr>
        <w:ind w:left="1134" w:hanging="1134"/>
      </w:pPr>
      <w:r>
        <w:rPr>
          <w:b/>
        </w:rPr>
        <w:t>Comment:</w:t>
      </w:r>
      <w:r>
        <w:rPr>
          <w:b/>
        </w:rPr>
        <w:tab/>
      </w:r>
      <w:r>
        <w:t>Regional Council is visible in Riversdale</w:t>
      </w:r>
      <w:r w:rsidR="00A279AF">
        <w:t>.</w:t>
      </w:r>
    </w:p>
    <w:p w:rsidR="00391323" w:rsidRDefault="00391323" w:rsidP="00391323">
      <w:pPr>
        <w:ind w:left="1134" w:hanging="1134"/>
      </w:pPr>
      <w:r>
        <w:rPr>
          <w:b/>
        </w:rPr>
        <w:t>Comment:</w:t>
      </w:r>
      <w:r>
        <w:rPr>
          <w:b/>
        </w:rPr>
        <w:tab/>
      </w:r>
      <w:r>
        <w:t>Option F is not feasible</w:t>
      </w:r>
      <w:r w:rsidR="00A279AF">
        <w:t>.</w:t>
      </w:r>
    </w:p>
    <w:p w:rsidR="00391323" w:rsidRDefault="00391323" w:rsidP="00391323">
      <w:pPr>
        <w:ind w:left="1134" w:hanging="1134"/>
      </w:pPr>
      <w:r>
        <w:rPr>
          <w:b/>
        </w:rPr>
        <w:t>Comment:</w:t>
      </w:r>
      <w:r>
        <w:tab/>
        <w:t>Options A and F are not favoured</w:t>
      </w:r>
      <w:r w:rsidR="00A279AF">
        <w:t>.</w:t>
      </w:r>
    </w:p>
    <w:p w:rsidR="00391323" w:rsidRDefault="00391323" w:rsidP="00391323">
      <w:pPr>
        <w:ind w:left="1134" w:hanging="1134"/>
      </w:pPr>
      <w:r>
        <w:rPr>
          <w:b/>
        </w:rPr>
        <w:t>Comment:</w:t>
      </w:r>
      <w:r>
        <w:rPr>
          <w:b/>
        </w:rPr>
        <w:tab/>
      </w:r>
      <w:r>
        <w:t>Strengthen Wairarapa – affordability vs importance</w:t>
      </w:r>
      <w:r w:rsidR="00A279AF">
        <w:t>.</w:t>
      </w:r>
    </w:p>
    <w:p w:rsidR="00391323" w:rsidRDefault="00391323" w:rsidP="00391323">
      <w:pPr>
        <w:ind w:left="1134" w:hanging="1134"/>
      </w:pPr>
      <w:r>
        <w:rPr>
          <w:b/>
        </w:rPr>
        <w:t>Comment:</w:t>
      </w:r>
      <w:r>
        <w:tab/>
        <w:t xml:space="preserve">Sewage and water badly handled – </w:t>
      </w:r>
      <w:r w:rsidR="00370201">
        <w:t>s</w:t>
      </w:r>
      <w:r>
        <w:t>ingle council good starting place but need a formal link to regional council</w:t>
      </w:r>
      <w:r w:rsidR="00A279AF">
        <w:t>.</w:t>
      </w:r>
    </w:p>
    <w:p w:rsidR="00391323" w:rsidRDefault="00391323" w:rsidP="00391323">
      <w:pPr>
        <w:ind w:left="1134" w:hanging="1134"/>
      </w:pPr>
      <w:r>
        <w:rPr>
          <w:b/>
        </w:rPr>
        <w:t>Comment:</w:t>
      </w:r>
      <w:r>
        <w:rPr>
          <w:b/>
        </w:rPr>
        <w:tab/>
      </w:r>
      <w:r>
        <w:t>Option D with two committees?</w:t>
      </w:r>
    </w:p>
    <w:p w:rsidR="00391323" w:rsidRDefault="00391323" w:rsidP="00391323">
      <w:pPr>
        <w:ind w:left="1134" w:hanging="1134"/>
        <w:rPr>
          <w:b/>
        </w:rPr>
      </w:pPr>
      <w:r>
        <w:rPr>
          <w:b/>
        </w:rPr>
        <w:t>Comment:</w:t>
      </w:r>
      <w:r>
        <w:tab/>
        <w:t>Farmers have indicated significant change is needed</w:t>
      </w:r>
      <w:r w:rsidR="00A279AF">
        <w:t>.</w:t>
      </w:r>
    </w:p>
    <w:p w:rsidR="00391323" w:rsidRDefault="00391323" w:rsidP="00391323">
      <w:pPr>
        <w:spacing w:after="0"/>
        <w:ind w:left="1134" w:hanging="1134"/>
      </w:pPr>
      <w:r>
        <w:rPr>
          <w:b/>
        </w:rPr>
        <w:t>Comment:</w:t>
      </w:r>
      <w:r>
        <w:rPr>
          <w:b/>
        </w:rPr>
        <w:tab/>
      </w:r>
      <w:r>
        <w:t xml:space="preserve">People don’t understand how rates are struck.  Impact on rates will be implied to people.  </w:t>
      </w:r>
      <w:proofErr w:type="gramStart"/>
      <w:r>
        <w:t>Unexplained differences in rates between South Wairarapa towns.</w:t>
      </w:r>
      <w:proofErr w:type="gramEnd"/>
    </w:p>
    <w:p w:rsidR="00391323" w:rsidRDefault="00391323" w:rsidP="00391323">
      <w:pPr>
        <w:spacing w:after="0"/>
        <w:ind w:left="1134" w:hanging="1134"/>
      </w:pPr>
      <w:r>
        <w:rPr>
          <w:b/>
        </w:rPr>
        <w:t>Question:</w:t>
      </w:r>
      <w:r>
        <w:tab/>
        <w:t>Does the Commission decide where any new head office should be?</w:t>
      </w:r>
    </w:p>
    <w:p w:rsidR="00391323" w:rsidRDefault="00391323" w:rsidP="00391323">
      <w:pPr>
        <w:spacing w:after="0"/>
        <w:ind w:left="1134" w:hanging="1134"/>
      </w:pPr>
      <w:r>
        <w:rPr>
          <w:b/>
        </w:rPr>
        <w:t>Question:</w:t>
      </w:r>
      <w:r>
        <w:tab/>
        <w:t>Will there be further engagement with the community?</w:t>
      </w:r>
    </w:p>
    <w:p w:rsidR="00391323" w:rsidRDefault="00391323" w:rsidP="00937704">
      <w:pPr>
        <w:pStyle w:val="Heading3"/>
      </w:pPr>
      <w:bookmarkStart w:id="35" w:name="_Toc457472994"/>
      <w:proofErr w:type="spellStart"/>
      <w:r>
        <w:t>Carterton</w:t>
      </w:r>
      <w:proofErr w:type="spellEnd"/>
      <w:r>
        <w:t xml:space="preserve"> Meeting</w:t>
      </w:r>
      <w:r w:rsidR="00B757EE">
        <w:t>,</w:t>
      </w:r>
      <w:r w:rsidR="00937704">
        <w:t xml:space="preserve"> </w:t>
      </w:r>
      <w:r>
        <w:t xml:space="preserve">21 June </w:t>
      </w:r>
      <w:r w:rsidR="00937704">
        <w:t>2016</w:t>
      </w:r>
      <w:bookmarkEnd w:id="35"/>
    </w:p>
    <w:p w:rsidR="00391323" w:rsidRDefault="00391323" w:rsidP="00391323">
      <w:r>
        <w:t xml:space="preserve">Approximately 80 people attended the </w:t>
      </w:r>
      <w:proofErr w:type="spellStart"/>
      <w:r>
        <w:t>Carterton</w:t>
      </w:r>
      <w:proofErr w:type="spellEnd"/>
      <w:r>
        <w:t xml:space="preserve"> evening community meeting. Discussion focused on detailed questions about the various options, the star system for evaluation options in the information booklet, and Wairarapa representation on the </w:t>
      </w:r>
      <w:r w:rsidR="001001C5">
        <w:t>Greater Wellington Regional Council (GWRC)</w:t>
      </w:r>
      <w:r>
        <w:t>.</w:t>
      </w:r>
    </w:p>
    <w:p w:rsidR="00391323" w:rsidRDefault="00391323" w:rsidP="00391323">
      <w:pPr>
        <w:ind w:left="1134" w:hanging="1134"/>
      </w:pPr>
      <w:r>
        <w:rPr>
          <w:b/>
        </w:rPr>
        <w:t>Question</w:t>
      </w:r>
      <w:r>
        <w:t xml:space="preserve">: </w:t>
      </w:r>
      <w:r>
        <w:tab/>
        <w:t>Could experts be appointed to the Option D committees rather than or as well as councillors</w:t>
      </w:r>
      <w:r w:rsidR="00B757EE">
        <w:t>,</w:t>
      </w:r>
      <w:r>
        <w:t xml:space="preserve"> because a breadth of knowledge is needed to successfully contribute to these committees? </w:t>
      </w:r>
    </w:p>
    <w:p w:rsidR="00391323" w:rsidRDefault="00391323" w:rsidP="00391323">
      <w:pPr>
        <w:spacing w:after="0"/>
        <w:ind w:left="1134" w:hanging="1134"/>
      </w:pPr>
      <w:r>
        <w:rPr>
          <w:b/>
        </w:rPr>
        <w:lastRenderedPageBreak/>
        <w:t>Question</w:t>
      </w:r>
      <w:r>
        <w:t xml:space="preserve">: </w:t>
      </w:r>
      <w:r>
        <w:tab/>
        <w:t>Options E and F have lots of stars whereas Option A does not. How can we be sure of the ratings?</w:t>
      </w:r>
    </w:p>
    <w:p w:rsidR="00391323" w:rsidRDefault="00391323" w:rsidP="00391323">
      <w:r>
        <w:rPr>
          <w:b/>
        </w:rPr>
        <w:t>Question</w:t>
      </w:r>
      <w:r>
        <w:t xml:space="preserve">:  </w:t>
      </w:r>
      <w:r>
        <w:tab/>
        <w:t xml:space="preserve">What does resilience mean? </w:t>
      </w:r>
    </w:p>
    <w:p w:rsidR="00391323" w:rsidRDefault="00391323" w:rsidP="00391323">
      <w:r>
        <w:rPr>
          <w:b/>
        </w:rPr>
        <w:t>Question:</w:t>
      </w:r>
      <w:r>
        <w:t xml:space="preserve">  </w:t>
      </w:r>
      <w:r>
        <w:tab/>
        <w:t>Are the options with two stars four times more effective than the status quo?</w:t>
      </w:r>
    </w:p>
    <w:p w:rsidR="00391323" w:rsidRDefault="00391323" w:rsidP="00391323">
      <w:r>
        <w:rPr>
          <w:b/>
        </w:rPr>
        <w:t>Question:</w:t>
      </w:r>
      <w:r>
        <w:t xml:space="preserve">  </w:t>
      </w:r>
      <w:r>
        <w:tab/>
        <w:t xml:space="preserve">What will the structure of </w:t>
      </w:r>
      <w:r w:rsidR="009024F3">
        <w:t>Option</w:t>
      </w:r>
      <w:r>
        <w:t xml:space="preserve">s </w:t>
      </w:r>
      <w:r w:rsidR="00D80E14">
        <w:t>C and D committees look like 10</w:t>
      </w:r>
      <w:r>
        <w:t xml:space="preserve"> years on?</w:t>
      </w:r>
    </w:p>
    <w:p w:rsidR="00391323" w:rsidRDefault="00391323" w:rsidP="00391323">
      <w:pPr>
        <w:ind w:left="1134" w:hanging="1134"/>
      </w:pPr>
      <w:r>
        <w:rPr>
          <w:b/>
        </w:rPr>
        <w:t>Question:</w:t>
      </w:r>
      <w:r>
        <w:t xml:space="preserve">  Does the real cost of </w:t>
      </w:r>
      <w:r w:rsidR="009024F3">
        <w:t>Option</w:t>
      </w:r>
      <w:r>
        <w:t xml:space="preserve">s E and F </w:t>
      </w:r>
      <w:proofErr w:type="gramStart"/>
      <w:r>
        <w:t>include</w:t>
      </w:r>
      <w:proofErr w:type="gramEnd"/>
      <w:r>
        <w:t xml:space="preserve"> the difference between the forecast shortfalls and the surpluses shown for </w:t>
      </w:r>
      <w:r w:rsidR="009024F3">
        <w:t>Option</w:t>
      </w:r>
      <w:r>
        <w:t xml:space="preserve">s A to </w:t>
      </w:r>
      <w:proofErr w:type="spellStart"/>
      <w:r>
        <w:t>D</w:t>
      </w:r>
      <w:proofErr w:type="spellEnd"/>
      <w:r>
        <w:t>?</w:t>
      </w:r>
    </w:p>
    <w:p w:rsidR="00391323" w:rsidRDefault="00391323" w:rsidP="00391323">
      <w:pPr>
        <w:ind w:left="1134" w:hanging="1134"/>
      </w:pPr>
      <w:r>
        <w:rPr>
          <w:b/>
        </w:rPr>
        <w:t>Question:</w:t>
      </w:r>
      <w:r>
        <w:t xml:space="preserve">  </w:t>
      </w:r>
      <w:r>
        <w:tab/>
        <w:t xml:space="preserve">Option C – </w:t>
      </w:r>
      <w:r w:rsidR="00B757EE">
        <w:t>o</w:t>
      </w:r>
      <w:r>
        <w:t xml:space="preserve">f the three elected representatives from Regional Council, would one be the Wairarapa </w:t>
      </w:r>
      <w:r w:rsidR="00677E07">
        <w:t>Constituency</w:t>
      </w:r>
      <w:r>
        <w:t xml:space="preserve"> Regional Councillor?</w:t>
      </w:r>
    </w:p>
    <w:p w:rsidR="00391323" w:rsidRDefault="00391323" w:rsidP="00391323">
      <w:pPr>
        <w:ind w:left="1134" w:hanging="1134"/>
      </w:pPr>
      <w:r>
        <w:rPr>
          <w:b/>
        </w:rPr>
        <w:t>Question:</w:t>
      </w:r>
      <w:r>
        <w:rPr>
          <w:b/>
        </w:rPr>
        <w:tab/>
      </w:r>
      <w:r>
        <w:t>Why was the previous Wairarapa Services Committee dropped?</w:t>
      </w:r>
    </w:p>
    <w:p w:rsidR="00391323" w:rsidRDefault="00391323" w:rsidP="00391323">
      <w:pPr>
        <w:ind w:left="1134" w:hanging="1134"/>
      </w:pPr>
      <w:r>
        <w:rPr>
          <w:b/>
        </w:rPr>
        <w:t>Question:</w:t>
      </w:r>
      <w:r>
        <w:rPr>
          <w:b/>
        </w:rPr>
        <w:tab/>
      </w:r>
      <w:r>
        <w:t>Do we still retain an economic development relationship with Wellington in all options except Option F?</w:t>
      </w:r>
    </w:p>
    <w:p w:rsidR="00391323" w:rsidRDefault="00391323" w:rsidP="00391323">
      <w:pPr>
        <w:ind w:left="1134" w:hanging="1134"/>
      </w:pPr>
      <w:r>
        <w:rPr>
          <w:b/>
        </w:rPr>
        <w:t>Question:</w:t>
      </w:r>
      <w:r>
        <w:tab/>
      </w:r>
      <w:r w:rsidR="00677E07">
        <w:t xml:space="preserve">The </w:t>
      </w:r>
      <w:r>
        <w:t xml:space="preserve">Local Electoral Act formula for calculating </w:t>
      </w:r>
      <w:r w:rsidR="00677E07">
        <w:t xml:space="preserve">the </w:t>
      </w:r>
      <w:r>
        <w:t>number of regional councillors is not based on land area. Could this be factored into considerations as well?</w:t>
      </w:r>
    </w:p>
    <w:p w:rsidR="00391323" w:rsidRDefault="00391323" w:rsidP="00391323">
      <w:pPr>
        <w:ind w:left="1134" w:hanging="1134"/>
      </w:pPr>
      <w:r>
        <w:rPr>
          <w:b/>
        </w:rPr>
        <w:t>Question:</w:t>
      </w:r>
      <w:r>
        <w:rPr>
          <w:b/>
        </w:rPr>
        <w:tab/>
      </w:r>
      <w:r>
        <w:t xml:space="preserve">Would the irrigation project and improved rail be under threat with </w:t>
      </w:r>
      <w:r w:rsidR="009024F3">
        <w:t>Option</w:t>
      </w:r>
      <w:r>
        <w:t xml:space="preserve"> F?</w:t>
      </w:r>
    </w:p>
    <w:p w:rsidR="00391323" w:rsidRDefault="00391323" w:rsidP="00391323">
      <w:pPr>
        <w:ind w:left="1134" w:hanging="1134"/>
        <w:rPr>
          <w:b/>
        </w:rPr>
      </w:pPr>
      <w:r>
        <w:rPr>
          <w:b/>
        </w:rPr>
        <w:t>Comment:</w:t>
      </w:r>
      <w:r>
        <w:rPr>
          <w:b/>
        </w:rPr>
        <w:tab/>
      </w:r>
      <w:r>
        <w:t>Good influence on councillors in Wellington.</w:t>
      </w:r>
    </w:p>
    <w:p w:rsidR="00391323" w:rsidRDefault="00391323" w:rsidP="00391323">
      <w:pPr>
        <w:ind w:left="1134" w:hanging="1134"/>
      </w:pPr>
      <w:r>
        <w:rPr>
          <w:b/>
        </w:rPr>
        <w:t>Question:</w:t>
      </w:r>
      <w:r>
        <w:rPr>
          <w:b/>
        </w:rPr>
        <w:tab/>
      </w:r>
      <w:r>
        <w:t>What are the complications of decision</w:t>
      </w:r>
      <w:r w:rsidR="00B757EE">
        <w:t>-</w:t>
      </w:r>
      <w:r>
        <w:t xml:space="preserve">making under </w:t>
      </w:r>
      <w:r w:rsidR="009024F3">
        <w:t>Option</w:t>
      </w:r>
      <w:r>
        <w:t>s C and D?</w:t>
      </w:r>
    </w:p>
    <w:p w:rsidR="00391323" w:rsidRDefault="00391323" w:rsidP="00391323">
      <w:pPr>
        <w:ind w:left="1134" w:hanging="1134"/>
        <w:rPr>
          <w:b/>
        </w:rPr>
      </w:pPr>
      <w:r>
        <w:rPr>
          <w:b/>
        </w:rPr>
        <w:t>Question:</w:t>
      </w:r>
      <w:r>
        <w:rPr>
          <w:b/>
        </w:rPr>
        <w:tab/>
      </w:r>
      <w:r>
        <w:t>Is anything happening on the western side of the hill that could impact on options for Wairarapa?</w:t>
      </w:r>
      <w:r>
        <w:rPr>
          <w:b/>
        </w:rPr>
        <w:tab/>
      </w:r>
    </w:p>
    <w:p w:rsidR="00391323" w:rsidRDefault="00391323" w:rsidP="00391323">
      <w:pPr>
        <w:ind w:left="1134" w:hanging="1134"/>
      </w:pPr>
      <w:r>
        <w:rPr>
          <w:b/>
        </w:rPr>
        <w:t>Question:</w:t>
      </w:r>
      <w:r>
        <w:rPr>
          <w:b/>
        </w:rPr>
        <w:tab/>
      </w:r>
      <w:r>
        <w:t>With Option A we do nothing, but save $44 million.  How?</w:t>
      </w:r>
    </w:p>
    <w:p w:rsidR="00391323" w:rsidRDefault="00391323" w:rsidP="00937704">
      <w:pPr>
        <w:pStyle w:val="Heading4"/>
      </w:pPr>
      <w:proofErr w:type="spellStart"/>
      <w:r>
        <w:t>Carterton</w:t>
      </w:r>
      <w:proofErr w:type="spellEnd"/>
      <w:r>
        <w:t>:  Comments on specific options</w:t>
      </w:r>
    </w:p>
    <w:p w:rsidR="00391323" w:rsidRDefault="00391323" w:rsidP="00391323">
      <w:pPr>
        <w:spacing w:before="0" w:after="0"/>
        <w:rPr>
          <w:b/>
        </w:rPr>
      </w:pPr>
      <w:r>
        <w:rPr>
          <w:b/>
        </w:rPr>
        <w:t>Option A</w:t>
      </w:r>
    </w:p>
    <w:p w:rsidR="00391323" w:rsidRDefault="00391323" w:rsidP="0021437A">
      <w:pPr>
        <w:pStyle w:val="ListParagraph"/>
        <w:numPr>
          <w:ilvl w:val="0"/>
          <w:numId w:val="46"/>
        </w:numPr>
        <w:spacing w:before="0" w:after="0"/>
      </w:pPr>
      <w:r>
        <w:t xml:space="preserve">This whole process seems to be based on the unspoken assumption that something is </w:t>
      </w:r>
      <w:proofErr w:type="gramStart"/>
      <w:r>
        <w:t>broken/inadequate</w:t>
      </w:r>
      <w:proofErr w:type="gramEnd"/>
      <w:r>
        <w:t xml:space="preserve"> and needs fixing/improving. Does it? Really?</w:t>
      </w:r>
    </w:p>
    <w:p w:rsidR="00391323" w:rsidRDefault="00391323" w:rsidP="0021437A">
      <w:pPr>
        <w:pStyle w:val="ListParagraph"/>
        <w:numPr>
          <w:ilvl w:val="0"/>
          <w:numId w:val="46"/>
        </w:numPr>
        <w:spacing w:before="0" w:after="0"/>
      </w:pPr>
      <w:r>
        <w:t xml:space="preserve">What proof is there that </w:t>
      </w:r>
      <w:r w:rsidR="009024F3">
        <w:t>Option</w:t>
      </w:r>
      <w:r>
        <w:t xml:space="preserve"> A will have less influence? The Wairarapa has already proved it can have an influence – no super city as a result</w:t>
      </w:r>
    </w:p>
    <w:p w:rsidR="00391323" w:rsidRDefault="00391323" w:rsidP="0021437A">
      <w:pPr>
        <w:pStyle w:val="ListParagraph"/>
        <w:numPr>
          <w:ilvl w:val="0"/>
          <w:numId w:val="46"/>
        </w:numPr>
        <w:spacing w:before="0" w:after="0"/>
      </w:pPr>
      <w:r>
        <w:t xml:space="preserve">It is suggested that by reducing duplication </w:t>
      </w:r>
      <w:proofErr w:type="spellStart"/>
      <w:r>
        <w:t>etc</w:t>
      </w:r>
      <w:proofErr w:type="spellEnd"/>
      <w:r>
        <w:t xml:space="preserve"> that there would be improved capability of staff </w:t>
      </w:r>
      <w:r>
        <w:rPr>
          <w:u w:val="single"/>
        </w:rPr>
        <w:t xml:space="preserve">but </w:t>
      </w:r>
      <w:r>
        <w:t>research shows that reductions in this way result in more staff and greater loss – see Auckland</w:t>
      </w:r>
    </w:p>
    <w:p w:rsidR="00391323" w:rsidRDefault="00391323" w:rsidP="00391323">
      <w:pPr>
        <w:spacing w:before="0" w:after="0"/>
        <w:rPr>
          <w:b/>
        </w:rPr>
      </w:pPr>
    </w:p>
    <w:p w:rsidR="00391323" w:rsidRDefault="00391323" w:rsidP="00391323">
      <w:pPr>
        <w:spacing w:before="0" w:after="0"/>
        <w:rPr>
          <w:b/>
        </w:rPr>
      </w:pPr>
      <w:r>
        <w:rPr>
          <w:b/>
        </w:rPr>
        <w:t>Option B</w:t>
      </w:r>
    </w:p>
    <w:p w:rsidR="00391323" w:rsidRDefault="00391323" w:rsidP="0021437A">
      <w:pPr>
        <w:pStyle w:val="ListParagraph"/>
        <w:numPr>
          <w:ilvl w:val="0"/>
          <w:numId w:val="46"/>
        </w:numPr>
        <w:spacing w:before="0" w:after="0"/>
      </w:pPr>
      <w:r>
        <w:t>Get rid of community boards – not effective and not enough clout</w:t>
      </w:r>
    </w:p>
    <w:p w:rsidR="00391323" w:rsidRDefault="00391323" w:rsidP="0021437A">
      <w:pPr>
        <w:pStyle w:val="ListParagraph"/>
        <w:numPr>
          <w:ilvl w:val="0"/>
          <w:numId w:val="46"/>
        </w:numPr>
        <w:spacing w:before="0" w:after="0"/>
      </w:pPr>
      <w:r>
        <w:t>Add extra regional councillor because our land mass is bigger</w:t>
      </w:r>
    </w:p>
    <w:p w:rsidR="00391323" w:rsidRPr="00B757EE" w:rsidRDefault="00391323" w:rsidP="0021437A">
      <w:pPr>
        <w:pStyle w:val="ListParagraph"/>
        <w:numPr>
          <w:ilvl w:val="0"/>
          <w:numId w:val="46"/>
        </w:numPr>
        <w:spacing w:before="0" w:after="0"/>
        <w:rPr>
          <w:b/>
        </w:rPr>
      </w:pPr>
      <w:r>
        <w:t>Concerned about too much role of community boards – didn’t include them as part of proposal. Councillors need to play bigger role and fully interact with communities they represent</w:t>
      </w:r>
    </w:p>
    <w:p w:rsidR="00391323" w:rsidRDefault="007335C3" w:rsidP="00D90E71">
      <w:pPr>
        <w:keepLines w:val="0"/>
        <w:rPr>
          <w:b/>
        </w:rPr>
      </w:pPr>
      <w:r>
        <w:rPr>
          <w:b/>
        </w:rPr>
        <w:br w:type="page"/>
      </w:r>
      <w:r w:rsidR="00391323">
        <w:rPr>
          <w:b/>
        </w:rPr>
        <w:lastRenderedPageBreak/>
        <w:t>Option F</w:t>
      </w:r>
    </w:p>
    <w:p w:rsidR="00391323" w:rsidRDefault="00391323" w:rsidP="0021437A">
      <w:pPr>
        <w:pStyle w:val="ListParagraph"/>
        <w:numPr>
          <w:ilvl w:val="0"/>
          <w:numId w:val="46"/>
        </w:numPr>
        <w:spacing w:before="0" w:after="0"/>
      </w:pPr>
      <w:r>
        <w:t>Biggest economic development projects – improved rail, irrigation – would be harder to fly with this option</w:t>
      </w:r>
    </w:p>
    <w:p w:rsidR="00391323" w:rsidRDefault="00391323" w:rsidP="00937704">
      <w:pPr>
        <w:pStyle w:val="Heading4"/>
      </w:pPr>
      <w:proofErr w:type="spellStart"/>
      <w:r>
        <w:t>Carterton</w:t>
      </w:r>
      <w:proofErr w:type="spellEnd"/>
      <w:r>
        <w:t>:  Other Options</w:t>
      </w:r>
    </w:p>
    <w:p w:rsidR="00391323" w:rsidRDefault="00391323" w:rsidP="00391323">
      <w:pPr>
        <w:spacing w:before="0" w:after="0"/>
        <w:rPr>
          <w:b/>
        </w:rPr>
      </w:pPr>
      <w:r>
        <w:rPr>
          <w:b/>
        </w:rPr>
        <w:t>Status quo and all</w:t>
      </w:r>
      <w:r w:rsidR="00B757EE">
        <w:rPr>
          <w:b/>
        </w:rPr>
        <w:t>-</w:t>
      </w:r>
      <w:r>
        <w:rPr>
          <w:b/>
        </w:rPr>
        <w:t>of</w:t>
      </w:r>
      <w:r w:rsidR="00B757EE">
        <w:rPr>
          <w:b/>
        </w:rPr>
        <w:t>-</w:t>
      </w:r>
      <w:r>
        <w:rPr>
          <w:b/>
        </w:rPr>
        <w:t xml:space="preserve">New Zealand resource management  </w:t>
      </w:r>
    </w:p>
    <w:p w:rsidR="00391323" w:rsidRDefault="00391323" w:rsidP="0021437A">
      <w:pPr>
        <w:pStyle w:val="ListParagraph"/>
        <w:numPr>
          <w:ilvl w:val="0"/>
          <w:numId w:val="46"/>
        </w:numPr>
        <w:spacing w:before="0" w:after="0"/>
      </w:pPr>
      <w:r>
        <w:t>Nothing is broken in the district so nothing needs to be repaired</w:t>
      </w:r>
    </w:p>
    <w:p w:rsidR="00391323" w:rsidRDefault="00391323" w:rsidP="0021437A">
      <w:pPr>
        <w:pStyle w:val="ListParagraph"/>
        <w:numPr>
          <w:ilvl w:val="0"/>
          <w:numId w:val="46"/>
        </w:numPr>
        <w:spacing w:before="0" w:after="0"/>
      </w:pPr>
      <w:r>
        <w:t>Preserve democracy</w:t>
      </w:r>
    </w:p>
    <w:p w:rsidR="00391323" w:rsidRDefault="00391323" w:rsidP="00391323">
      <w:pPr>
        <w:spacing w:before="0" w:after="0"/>
      </w:pPr>
    </w:p>
    <w:p w:rsidR="00391323" w:rsidRDefault="00391323" w:rsidP="00391323">
      <w:pPr>
        <w:spacing w:before="0" w:after="0"/>
        <w:rPr>
          <w:b/>
        </w:rPr>
      </w:pPr>
      <w:r>
        <w:rPr>
          <w:b/>
        </w:rPr>
        <w:t>Disaster, flood management, roads and public transport management</w:t>
      </w:r>
      <w:r w:rsidR="00B757EE">
        <w:rPr>
          <w:b/>
        </w:rPr>
        <w:t>.</w:t>
      </w:r>
    </w:p>
    <w:p w:rsidR="00391323" w:rsidRDefault="00391323" w:rsidP="00391323">
      <w:pPr>
        <w:spacing w:before="0" w:after="0"/>
        <w:rPr>
          <w:b/>
        </w:rPr>
      </w:pPr>
      <w:r>
        <w:rPr>
          <w:b/>
        </w:rPr>
        <w:t>We are one New Zealand</w:t>
      </w:r>
    </w:p>
    <w:p w:rsidR="00391323" w:rsidRDefault="00391323" w:rsidP="0021437A">
      <w:pPr>
        <w:pStyle w:val="ListParagraph"/>
        <w:numPr>
          <w:ilvl w:val="0"/>
          <w:numId w:val="47"/>
        </w:numPr>
        <w:spacing w:before="0" w:after="0"/>
      </w:pPr>
      <w:r>
        <w:t>If anything breaks on a major scale the government should send best experts/fund/give resources to fix it on a case</w:t>
      </w:r>
      <w:r w:rsidR="00B757EE">
        <w:t>-</w:t>
      </w:r>
      <w:r>
        <w:t>per</w:t>
      </w:r>
      <w:r w:rsidR="00B757EE">
        <w:t>-</w:t>
      </w:r>
      <w:r>
        <w:t>case basis</w:t>
      </w:r>
    </w:p>
    <w:p w:rsidR="00391323" w:rsidRDefault="00391323" w:rsidP="0021437A">
      <w:pPr>
        <w:pStyle w:val="ListParagraph"/>
        <w:numPr>
          <w:ilvl w:val="0"/>
          <w:numId w:val="47"/>
        </w:numPr>
        <w:spacing w:before="0" w:after="0"/>
      </w:pPr>
      <w:r>
        <w:t>Solve extra problems</w:t>
      </w:r>
    </w:p>
    <w:p w:rsidR="00391323" w:rsidRDefault="00391323" w:rsidP="00937704">
      <w:pPr>
        <w:pStyle w:val="Heading3"/>
      </w:pPr>
      <w:bookmarkStart w:id="36" w:name="_Toc457472995"/>
      <w:proofErr w:type="spellStart"/>
      <w:r>
        <w:t>Greytown</w:t>
      </w:r>
      <w:proofErr w:type="spellEnd"/>
      <w:r>
        <w:t xml:space="preserve"> Meeting</w:t>
      </w:r>
      <w:r w:rsidR="00B757EE">
        <w:t>,</w:t>
      </w:r>
      <w:r w:rsidR="00937704">
        <w:t xml:space="preserve"> </w:t>
      </w:r>
      <w:r>
        <w:t>22 June</w:t>
      </w:r>
      <w:r w:rsidR="00937704">
        <w:t xml:space="preserve"> 2016</w:t>
      </w:r>
      <w:bookmarkEnd w:id="36"/>
    </w:p>
    <w:p w:rsidR="00391323" w:rsidRDefault="00391323" w:rsidP="00391323">
      <w:r>
        <w:t xml:space="preserve">Approximately 25 people attended the </w:t>
      </w:r>
      <w:proofErr w:type="spellStart"/>
      <w:r>
        <w:t>Greytown</w:t>
      </w:r>
      <w:proofErr w:type="spellEnd"/>
      <w:r>
        <w:t xml:space="preserve"> evening community meeting. Discussion focused on community boards, detailed questions about the various options, and other points of clarification.</w:t>
      </w:r>
    </w:p>
    <w:p w:rsidR="00391323" w:rsidRDefault="00391323" w:rsidP="00391323">
      <w:pPr>
        <w:pStyle w:val="ListParagraph"/>
        <w:numPr>
          <w:ilvl w:val="0"/>
          <w:numId w:val="0"/>
        </w:numPr>
        <w:spacing w:before="0" w:after="0"/>
      </w:pPr>
      <w:r>
        <w:rPr>
          <w:b/>
        </w:rPr>
        <w:t>Question:</w:t>
      </w:r>
      <w:r>
        <w:rPr>
          <w:b/>
        </w:rPr>
        <w:tab/>
      </w:r>
      <w:r>
        <w:t xml:space="preserve">Who has to ratify decisions under </w:t>
      </w:r>
      <w:r w:rsidR="009024F3">
        <w:t>Option</w:t>
      </w:r>
      <w:r>
        <w:t>s C and D?</w:t>
      </w:r>
    </w:p>
    <w:p w:rsidR="00391323" w:rsidRDefault="00391323" w:rsidP="00391323">
      <w:pPr>
        <w:pStyle w:val="ListParagraph"/>
        <w:numPr>
          <w:ilvl w:val="0"/>
          <w:numId w:val="0"/>
        </w:num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How much say would we have in decision</w:t>
      </w:r>
      <w:r w:rsidR="00B757EE">
        <w:t>-</w:t>
      </w:r>
      <w:r>
        <w:t xml:space="preserve">making under </w:t>
      </w:r>
      <w:r w:rsidR="009024F3">
        <w:t>Option</w:t>
      </w:r>
      <w:r>
        <w:t>s C and D?  Are the committees ‘recommend’ only?</w:t>
      </w:r>
    </w:p>
    <w:p w:rsidR="00391323" w:rsidRDefault="00391323" w:rsidP="00391323">
      <w:pPr>
        <w:pStyle w:val="ListParagraph"/>
        <w:numPr>
          <w:ilvl w:val="0"/>
          <w:numId w:val="0"/>
        </w:numPr>
        <w:spacing w:before="0" w:after="0"/>
      </w:pPr>
    </w:p>
    <w:p w:rsidR="00391323" w:rsidRDefault="00391323" w:rsidP="00391323">
      <w:pPr>
        <w:pStyle w:val="ListParagraph"/>
        <w:numPr>
          <w:ilvl w:val="0"/>
          <w:numId w:val="0"/>
        </w:numPr>
        <w:spacing w:before="0" w:after="0"/>
        <w:ind w:left="1134" w:hanging="1134"/>
      </w:pPr>
      <w:r>
        <w:rPr>
          <w:b/>
        </w:rPr>
        <w:t>Comment:</w:t>
      </w:r>
      <w:r>
        <w:rPr>
          <w:b/>
        </w:rPr>
        <w:tab/>
      </w:r>
      <w:r>
        <w:t xml:space="preserve">If </w:t>
      </w:r>
      <w:r w:rsidR="009024F3">
        <w:t>Option</w:t>
      </w:r>
      <w:r>
        <w:t xml:space="preserve"> </w:t>
      </w:r>
      <w:r w:rsidR="00B757EE">
        <w:t>C,</w:t>
      </w:r>
      <w:r w:rsidR="00547E28">
        <w:t xml:space="preserve"> </w:t>
      </w:r>
      <w:r>
        <w:t>Wairarapa Services Committee did lots of work – shame its council doesn’t improve.</w:t>
      </w:r>
    </w:p>
    <w:p w:rsidR="00391323" w:rsidRDefault="00391323" w:rsidP="00391323">
      <w:pPr>
        <w:pStyle w:val="ListParagraph"/>
        <w:numPr>
          <w:ilvl w:val="0"/>
          <w:numId w:val="0"/>
        </w:numPr>
        <w:spacing w:before="0" w:after="0"/>
      </w:pPr>
    </w:p>
    <w:p w:rsidR="00391323" w:rsidRDefault="00391323" w:rsidP="00391323">
      <w:pPr>
        <w:pStyle w:val="ListParagraph"/>
        <w:numPr>
          <w:ilvl w:val="0"/>
          <w:numId w:val="0"/>
        </w:numPr>
        <w:spacing w:before="0" w:after="0"/>
      </w:pPr>
      <w:r>
        <w:rPr>
          <w:b/>
        </w:rPr>
        <w:t>Question:</w:t>
      </w:r>
      <w:r>
        <w:rPr>
          <w:b/>
        </w:rPr>
        <w:tab/>
      </w:r>
      <w:r>
        <w:t>Is a unitary plan different from a long</w:t>
      </w:r>
      <w:r w:rsidR="00B757EE">
        <w:t>-</w:t>
      </w:r>
      <w:r>
        <w:t>term plan?</w:t>
      </w:r>
    </w:p>
    <w:p w:rsidR="00391323" w:rsidRDefault="00391323" w:rsidP="00391323">
      <w:pPr>
        <w:pStyle w:val="ListParagraph"/>
        <w:numPr>
          <w:ilvl w:val="0"/>
          <w:numId w:val="0"/>
        </w:num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Why is there no comparative information with other unitary authorities?</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r>
        <w:t>Regional Council spending is out of control</w:t>
      </w:r>
      <w:r w:rsidR="00A279AF">
        <w:t>.</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 xml:space="preserve">Under </w:t>
      </w:r>
      <w:r w:rsidR="009024F3">
        <w:t>Option</w:t>
      </w:r>
      <w:r>
        <w:t xml:space="preserve"> F</w:t>
      </w:r>
      <w:r w:rsidR="00B757EE">
        <w:t>,</w:t>
      </w:r>
      <w:r>
        <w:t xml:space="preserve"> would there be savings to </w:t>
      </w:r>
      <w:r w:rsidR="00A3045E">
        <w:t xml:space="preserve">the </w:t>
      </w:r>
      <w:r>
        <w:t>GWRC if they no longer have functions in the Wairarapa?</w:t>
      </w:r>
    </w:p>
    <w:p w:rsidR="00391323" w:rsidRDefault="00391323" w:rsidP="00391323">
      <w:p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Would the new council have a two</w:t>
      </w:r>
      <w:r w:rsidR="00B757EE">
        <w:t>-</w:t>
      </w:r>
      <w:r>
        <w:t>year or four</w:t>
      </w:r>
      <w:r w:rsidR="00B757EE">
        <w:t>-</w:t>
      </w:r>
      <w:r>
        <w:t>year term?</w:t>
      </w:r>
    </w:p>
    <w:p w:rsidR="00391323" w:rsidRDefault="00391323" w:rsidP="00391323">
      <w:p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 xml:space="preserve">What is the rationale for keeping regional economic development with </w:t>
      </w:r>
      <w:r w:rsidR="00A3045E">
        <w:t xml:space="preserve">the </w:t>
      </w:r>
      <w:r>
        <w:t xml:space="preserve">GWRC under </w:t>
      </w:r>
      <w:r w:rsidR="009024F3">
        <w:t>Option</w:t>
      </w:r>
      <w:r>
        <w:t xml:space="preserve"> E?</w:t>
      </w:r>
    </w:p>
    <w:p w:rsidR="00391323" w:rsidRDefault="00391323" w:rsidP="00391323">
      <w:p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 xml:space="preserve">Is regional economic development a statutory </w:t>
      </w:r>
      <w:r w:rsidR="00677E07">
        <w:t>responsibility</w:t>
      </w:r>
      <w:r>
        <w:t xml:space="preserve"> for councils?</w:t>
      </w:r>
    </w:p>
    <w:p w:rsidR="00391323" w:rsidRDefault="00391323" w:rsidP="00391323">
      <w:pPr>
        <w:spacing w:before="0" w:after="0"/>
      </w:pPr>
    </w:p>
    <w:p w:rsidR="00391323" w:rsidRDefault="00391323" w:rsidP="00391323">
      <w:pPr>
        <w:pStyle w:val="ListParagraph"/>
        <w:numPr>
          <w:ilvl w:val="0"/>
          <w:numId w:val="0"/>
        </w:numPr>
        <w:spacing w:before="0" w:after="0"/>
        <w:ind w:left="1134" w:hanging="1134"/>
      </w:pPr>
      <w:r>
        <w:rPr>
          <w:b/>
        </w:rPr>
        <w:t>Comment:</w:t>
      </w:r>
      <w:r>
        <w:rPr>
          <w:b/>
        </w:rPr>
        <w:tab/>
      </w:r>
      <w:r>
        <w:t>Transport costs to the Wairarapa should be user pays, not rates</w:t>
      </w:r>
      <w:r w:rsidR="00A279AF">
        <w:t>.</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r>
        <w:t xml:space="preserve">The two rural wards for </w:t>
      </w:r>
      <w:r w:rsidR="009024F3">
        <w:t>Option</w:t>
      </w:r>
      <w:r>
        <w:t xml:space="preserve"> B need clarification</w:t>
      </w:r>
      <w:r w:rsidR="00A279AF">
        <w:t>.</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Powers of community boards very important – are there enough powers in the Local Government Act?</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 xml:space="preserve">What’s the purpose of the Rural Advisory Committee under </w:t>
      </w:r>
      <w:r w:rsidR="009024F3">
        <w:t>Option</w:t>
      </w:r>
      <w:r>
        <w:t xml:space="preserve"> B?  Are people appointed or elected?</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rPr>
          <w:highlight w:val="yellow"/>
        </w:rPr>
      </w:pPr>
      <w:r>
        <w:rPr>
          <w:b/>
        </w:rPr>
        <w:t>Question:</w:t>
      </w:r>
      <w:r>
        <w:rPr>
          <w:b/>
        </w:rPr>
        <w:tab/>
      </w:r>
      <w:r>
        <w:t xml:space="preserve">What would the transition process be? Will there be a </w:t>
      </w:r>
      <w:r w:rsidR="00B757EE">
        <w:t>t</w:t>
      </w:r>
      <w:r>
        <w:t xml:space="preserve">ransition </w:t>
      </w:r>
      <w:r w:rsidR="00B757EE">
        <w:t>c</w:t>
      </w:r>
      <w:r>
        <w:t>ommittee</w:t>
      </w:r>
      <w:r w:rsidR="00B757EE">
        <w:t>?</w:t>
      </w:r>
      <w:r>
        <w:rPr>
          <w:b/>
        </w:rPr>
        <w:tab/>
      </w:r>
    </w:p>
    <w:p w:rsidR="00391323" w:rsidRDefault="00391323" w:rsidP="00391323">
      <w:pPr>
        <w:pStyle w:val="ListParagraph"/>
        <w:numPr>
          <w:ilvl w:val="0"/>
          <w:numId w:val="0"/>
        </w:numPr>
        <w:spacing w:before="0" w:after="0"/>
        <w:ind w:left="1134" w:hanging="1134"/>
      </w:pPr>
      <w:r>
        <w:rPr>
          <w:b/>
        </w:rPr>
        <w:t>Comment:</w:t>
      </w:r>
      <w:r>
        <w:rPr>
          <w:b/>
        </w:rPr>
        <w:tab/>
      </w:r>
      <w:r>
        <w:t>Option F – Wairarapa way of doing things is more practical and cheaper.</w:t>
      </w:r>
    </w:p>
    <w:p w:rsidR="00391323" w:rsidRDefault="00391323" w:rsidP="00937704">
      <w:pPr>
        <w:pStyle w:val="Heading3"/>
      </w:pPr>
      <w:bookmarkStart w:id="37" w:name="_Toc457472996"/>
      <w:proofErr w:type="spellStart"/>
      <w:r>
        <w:t>Martinborough</w:t>
      </w:r>
      <w:proofErr w:type="spellEnd"/>
      <w:r>
        <w:t xml:space="preserve"> Meeting</w:t>
      </w:r>
      <w:r w:rsidR="00B757EE">
        <w:t>,</w:t>
      </w:r>
      <w:r>
        <w:t xml:space="preserve"> 23 June</w:t>
      </w:r>
      <w:r w:rsidR="00937704">
        <w:t xml:space="preserve"> 2016</w:t>
      </w:r>
      <w:bookmarkEnd w:id="37"/>
    </w:p>
    <w:p w:rsidR="00391323" w:rsidRDefault="00391323" w:rsidP="00391323">
      <w:r>
        <w:t xml:space="preserve">Approximately 30 people attended the </w:t>
      </w:r>
      <w:proofErr w:type="spellStart"/>
      <w:r>
        <w:t>Martinborough</w:t>
      </w:r>
      <w:proofErr w:type="spellEnd"/>
      <w:r>
        <w:t xml:space="preserve"> evening community meeting. Discussion focused on detailed questions about the various options, other options for change, and points of clarification.</w:t>
      </w:r>
    </w:p>
    <w:p w:rsidR="00391323" w:rsidRDefault="00391323" w:rsidP="00391323">
      <w:pPr>
        <w:spacing w:before="0" w:after="0"/>
        <w:ind w:left="1134" w:hanging="1134"/>
      </w:pPr>
      <w:r>
        <w:rPr>
          <w:b/>
        </w:rPr>
        <w:t>Question:</w:t>
      </w:r>
      <w:r>
        <w:rPr>
          <w:b/>
        </w:rPr>
        <w:tab/>
      </w:r>
      <w:r>
        <w:t xml:space="preserve">Why isn’t retaining existing councils but with more </w:t>
      </w:r>
      <w:r w:rsidR="001001C5">
        <w:t>GWRC</w:t>
      </w:r>
      <w:r w:rsidR="007664DF">
        <w:t xml:space="preserve"> </w:t>
      </w:r>
      <w:r>
        <w:t xml:space="preserve">responsibility included as an option (e.g. creating the same committees as </w:t>
      </w:r>
      <w:r w:rsidR="009024F3">
        <w:t>Option</w:t>
      </w:r>
      <w:r>
        <w:t xml:space="preserve"> D but keeping the three councils separate)?</w:t>
      </w:r>
    </w:p>
    <w:p w:rsidR="00391323" w:rsidRDefault="00391323" w:rsidP="00391323">
      <w:pPr>
        <w:spacing w:before="0" w:after="0"/>
      </w:pPr>
    </w:p>
    <w:p w:rsidR="00391323" w:rsidRDefault="00391323" w:rsidP="00391323">
      <w:pPr>
        <w:tabs>
          <w:tab w:val="left" w:pos="993"/>
        </w:tabs>
        <w:spacing w:before="0" w:after="0"/>
        <w:ind w:left="1134" w:hanging="1134"/>
      </w:pPr>
      <w:r>
        <w:rPr>
          <w:b/>
        </w:rPr>
        <w:t>Comment:</w:t>
      </w:r>
      <w:r>
        <w:rPr>
          <w:b/>
        </w:rPr>
        <w:tab/>
      </w:r>
      <w:r>
        <w:t xml:space="preserve">Another option that should be included is the three existing councils but with </w:t>
      </w:r>
      <w:r w:rsidR="009024F3">
        <w:t>Option</w:t>
      </w:r>
      <w:r>
        <w:t>s C and D committees</w:t>
      </w:r>
      <w:r w:rsidR="00A279AF">
        <w:t>.</w:t>
      </w:r>
    </w:p>
    <w:p w:rsidR="00391323" w:rsidRDefault="00391323" w:rsidP="00391323">
      <w:pPr>
        <w:spacing w:before="0" w:after="0"/>
      </w:pPr>
    </w:p>
    <w:p w:rsidR="00391323" w:rsidRDefault="00391323" w:rsidP="00391323">
      <w:pPr>
        <w:spacing w:before="0" w:after="0"/>
        <w:ind w:left="1134" w:hanging="1134"/>
      </w:pPr>
      <w:r>
        <w:rPr>
          <w:b/>
        </w:rPr>
        <w:t>Comment:</w:t>
      </w:r>
      <w:r>
        <w:rPr>
          <w:b/>
        </w:rPr>
        <w:tab/>
      </w:r>
      <w:r>
        <w:t xml:space="preserve">Fixing things that aren’t broken – keep the status quo.  </w:t>
      </w:r>
      <w:proofErr w:type="spellStart"/>
      <w:r>
        <w:t>Martinborough</w:t>
      </w:r>
      <w:proofErr w:type="spellEnd"/>
      <w:r>
        <w:t xml:space="preserve"> doesn’t want to be part of Masterton</w:t>
      </w:r>
      <w:r w:rsidR="00A279AF">
        <w:t>.</w:t>
      </w:r>
    </w:p>
    <w:p w:rsidR="00391323" w:rsidRDefault="00391323" w:rsidP="00391323">
      <w:pPr>
        <w:spacing w:before="0" w:after="0"/>
        <w:ind w:left="1134" w:hanging="1134"/>
      </w:pPr>
    </w:p>
    <w:p w:rsidR="00391323" w:rsidRDefault="00391323" w:rsidP="00391323">
      <w:pPr>
        <w:spacing w:before="0" w:after="0"/>
        <w:ind w:left="1134" w:hanging="1134"/>
      </w:pPr>
      <w:r>
        <w:rPr>
          <w:b/>
        </w:rPr>
        <w:t>Comment:</w:t>
      </w:r>
      <w:r>
        <w:rPr>
          <w:b/>
        </w:rPr>
        <w:tab/>
      </w:r>
      <w:r>
        <w:t xml:space="preserve">The six appointees under </w:t>
      </w:r>
      <w:r w:rsidR="009024F3">
        <w:t>Option</w:t>
      </w:r>
      <w:r>
        <w:t xml:space="preserve"> C is the “death of democracy” – they should be elected</w:t>
      </w:r>
      <w:r w:rsidR="00A279AF">
        <w:t>.</w:t>
      </w:r>
    </w:p>
    <w:p w:rsidR="00391323" w:rsidRDefault="00391323" w:rsidP="00391323">
      <w:pPr>
        <w:spacing w:before="0" w:after="0"/>
        <w:ind w:left="1134" w:hanging="1134"/>
      </w:pPr>
    </w:p>
    <w:p w:rsidR="00391323" w:rsidRDefault="00391323" w:rsidP="00391323">
      <w:pPr>
        <w:spacing w:before="0" w:after="0"/>
        <w:ind w:left="1134" w:hanging="1134"/>
      </w:pPr>
      <w:r>
        <w:rPr>
          <w:b/>
        </w:rPr>
        <w:t>Question:</w:t>
      </w:r>
      <w:r>
        <w:rPr>
          <w:b/>
        </w:rPr>
        <w:tab/>
      </w:r>
      <w:r>
        <w:t xml:space="preserve">Would Wairarapa have preferred to leave things as is? </w:t>
      </w:r>
    </w:p>
    <w:p w:rsidR="00391323" w:rsidRDefault="00391323" w:rsidP="00391323">
      <w:pPr>
        <w:spacing w:before="0" w:after="0"/>
        <w:ind w:left="1134" w:hanging="1134"/>
      </w:pPr>
    </w:p>
    <w:p w:rsidR="00391323" w:rsidRDefault="00391323" w:rsidP="00391323">
      <w:pPr>
        <w:spacing w:before="0" w:after="0"/>
        <w:ind w:left="1134" w:hanging="1134"/>
      </w:pPr>
      <w:r>
        <w:rPr>
          <w:b/>
        </w:rPr>
        <w:t>Question:</w:t>
      </w:r>
      <w:r>
        <w:rPr>
          <w:b/>
        </w:rPr>
        <w:tab/>
      </w:r>
      <w:r>
        <w:t>What are the economic costs to local communities, of inefficiencies in the current system?</w:t>
      </w:r>
    </w:p>
    <w:p w:rsidR="00391323" w:rsidRDefault="00391323" w:rsidP="00391323">
      <w:pPr>
        <w:spacing w:before="0" w:after="0"/>
        <w:ind w:left="1134" w:hanging="1134"/>
      </w:pPr>
    </w:p>
    <w:p w:rsidR="00391323" w:rsidRDefault="00391323" w:rsidP="00391323">
      <w:pPr>
        <w:spacing w:before="0" w:after="0"/>
        <w:ind w:left="1134" w:hanging="1134"/>
      </w:pPr>
      <w:r>
        <w:rPr>
          <w:b/>
        </w:rPr>
        <w:t>Question:</w:t>
      </w:r>
      <w:r>
        <w:rPr>
          <w:b/>
        </w:rPr>
        <w:tab/>
      </w:r>
      <w:r>
        <w:t xml:space="preserve">Will the </w:t>
      </w:r>
      <w:r w:rsidR="009024F3">
        <w:t>Option</w:t>
      </w:r>
      <w:r>
        <w:t xml:space="preserve"> C committee have no teeth?</w:t>
      </w:r>
    </w:p>
    <w:p w:rsidR="00391323" w:rsidRDefault="00391323" w:rsidP="00391323">
      <w:pPr>
        <w:spacing w:before="0" w:after="0"/>
      </w:pPr>
    </w:p>
    <w:p w:rsidR="00391323" w:rsidRDefault="00391323" w:rsidP="00391323">
      <w:pPr>
        <w:spacing w:before="0" w:after="0"/>
        <w:ind w:left="1134" w:hanging="1134"/>
      </w:pPr>
      <w:r>
        <w:rPr>
          <w:b/>
        </w:rPr>
        <w:t>Comment:</w:t>
      </w:r>
      <w:r>
        <w:rPr>
          <w:b/>
        </w:rPr>
        <w:tab/>
      </w:r>
      <w:r>
        <w:t xml:space="preserve"> It is wrong to extrapolate existing GWRC costs.</w:t>
      </w:r>
    </w:p>
    <w:p w:rsidR="00391323" w:rsidRDefault="00391323" w:rsidP="00391323">
      <w:pPr>
        <w:spacing w:before="0" w:after="0"/>
        <w:ind w:left="1134" w:hanging="1134"/>
      </w:pPr>
    </w:p>
    <w:p w:rsidR="00391323" w:rsidRDefault="00391323" w:rsidP="00391323">
      <w:pPr>
        <w:spacing w:before="0" w:after="0"/>
        <w:ind w:left="1134" w:hanging="1134"/>
      </w:pPr>
      <w:r>
        <w:rPr>
          <w:b/>
        </w:rPr>
        <w:t>Comment:</w:t>
      </w:r>
      <w:r>
        <w:rPr>
          <w:b/>
        </w:rPr>
        <w:tab/>
      </w:r>
      <w:r>
        <w:t>Into the future it is not efficient to have three councils.</w:t>
      </w:r>
    </w:p>
    <w:p w:rsidR="00391323" w:rsidRDefault="00391323" w:rsidP="00391323">
      <w:pPr>
        <w:spacing w:before="0" w:after="0"/>
        <w:ind w:left="1134" w:hanging="1134"/>
      </w:pPr>
    </w:p>
    <w:p w:rsidR="00391323" w:rsidRDefault="00391323" w:rsidP="00391323">
      <w:pPr>
        <w:spacing w:before="0" w:after="0"/>
        <w:ind w:left="1134" w:hanging="1134"/>
      </w:pPr>
      <w:r>
        <w:rPr>
          <w:b/>
        </w:rPr>
        <w:t>Comment:</w:t>
      </w:r>
      <w:r>
        <w:rPr>
          <w:b/>
        </w:rPr>
        <w:tab/>
      </w:r>
      <w:r>
        <w:t>The rail system is the only profitable part of the system.</w:t>
      </w:r>
    </w:p>
    <w:p w:rsidR="00391323" w:rsidRDefault="00391323" w:rsidP="00391323">
      <w:pPr>
        <w:spacing w:before="0" w:after="0"/>
        <w:ind w:left="1134" w:hanging="1134"/>
      </w:pPr>
    </w:p>
    <w:p w:rsidR="00391323" w:rsidRDefault="00391323" w:rsidP="00391323">
      <w:pPr>
        <w:spacing w:before="0" w:after="0"/>
        <w:ind w:left="1134" w:hanging="1134"/>
      </w:pPr>
      <w:r>
        <w:rPr>
          <w:b/>
        </w:rPr>
        <w:t>Comment:</w:t>
      </w:r>
      <w:r>
        <w:rPr>
          <w:b/>
        </w:rPr>
        <w:tab/>
      </w:r>
      <w:r>
        <w:t xml:space="preserve">The Wairarapa has only one vote on </w:t>
      </w:r>
      <w:r w:rsidR="00D607E2">
        <w:t xml:space="preserve">the </w:t>
      </w:r>
      <w:r>
        <w:t>GWRC but has a large land area.  We should ask the Government to change this.</w:t>
      </w:r>
    </w:p>
    <w:p w:rsidR="00391323" w:rsidRDefault="00391323" w:rsidP="00937704">
      <w:pPr>
        <w:pStyle w:val="Heading4"/>
      </w:pPr>
      <w:proofErr w:type="spellStart"/>
      <w:r>
        <w:lastRenderedPageBreak/>
        <w:t>Martinborough</w:t>
      </w:r>
      <w:proofErr w:type="spellEnd"/>
      <w:r>
        <w:t>:  Other Options</w:t>
      </w:r>
    </w:p>
    <w:p w:rsidR="00391323" w:rsidRDefault="00391323" w:rsidP="00391323">
      <w:pPr>
        <w:spacing w:before="0" w:after="0"/>
        <w:ind w:left="1134" w:hanging="1134"/>
      </w:pPr>
      <w:r>
        <w:t xml:space="preserve">Combine </w:t>
      </w:r>
      <w:r w:rsidR="003D6E2E">
        <w:t xml:space="preserve">the </w:t>
      </w:r>
      <w:r>
        <w:t>S</w:t>
      </w:r>
      <w:r w:rsidR="00A279AF">
        <w:t xml:space="preserve">outh Wairarapa </w:t>
      </w:r>
      <w:r w:rsidR="00547E28">
        <w:t>District and</w:t>
      </w:r>
      <w:r>
        <w:t xml:space="preserve"> </w:t>
      </w:r>
      <w:r w:rsidR="003D6E2E">
        <w:t xml:space="preserve">the </w:t>
      </w:r>
      <w:proofErr w:type="spellStart"/>
      <w:r>
        <w:t>Carterton</w:t>
      </w:r>
      <w:proofErr w:type="spellEnd"/>
      <w:r>
        <w:t xml:space="preserve"> </w:t>
      </w:r>
      <w:r w:rsidR="001001C5">
        <w:t xml:space="preserve">District </w:t>
      </w:r>
      <w:r>
        <w:t>only – lowest</w:t>
      </w:r>
      <w:r w:rsidR="00A279AF">
        <w:t>-</w:t>
      </w:r>
      <w:r>
        <w:t>risk option</w:t>
      </w:r>
      <w:r w:rsidR="007664DF">
        <w:t>.</w:t>
      </w:r>
    </w:p>
    <w:p w:rsidR="00391323" w:rsidRDefault="00391323" w:rsidP="00937704">
      <w:pPr>
        <w:pStyle w:val="Heading3"/>
      </w:pPr>
      <w:bookmarkStart w:id="38" w:name="_Toc457472997"/>
      <w:proofErr w:type="spellStart"/>
      <w:r>
        <w:t>Featherston</w:t>
      </w:r>
      <w:proofErr w:type="spellEnd"/>
      <w:r>
        <w:t xml:space="preserve"> Meeting</w:t>
      </w:r>
      <w:r w:rsidR="00A279AF">
        <w:t>,</w:t>
      </w:r>
      <w:r>
        <w:t xml:space="preserve"> 28 June</w:t>
      </w:r>
      <w:r w:rsidR="00937704">
        <w:t xml:space="preserve"> 2016</w:t>
      </w:r>
      <w:bookmarkEnd w:id="38"/>
    </w:p>
    <w:p w:rsidR="00391323" w:rsidRDefault="00391323" w:rsidP="00391323">
      <w:r>
        <w:t xml:space="preserve">Approximately 45 people attended the </w:t>
      </w:r>
      <w:proofErr w:type="spellStart"/>
      <w:r>
        <w:t>Featherston</w:t>
      </w:r>
      <w:proofErr w:type="spellEnd"/>
      <w:r>
        <w:t xml:space="preserve"> evening community meeting. Discussion focused on detailed questions about the various options, community boards, and financial impacts on ratepayers.</w:t>
      </w:r>
    </w:p>
    <w:p w:rsidR="00391323" w:rsidRDefault="00391323" w:rsidP="00391323">
      <w:pPr>
        <w:pStyle w:val="ListParagraph"/>
        <w:numPr>
          <w:ilvl w:val="0"/>
          <w:numId w:val="0"/>
        </w:numPr>
        <w:spacing w:before="0" w:after="0"/>
        <w:ind w:left="1134" w:hanging="1134"/>
      </w:pPr>
      <w:r>
        <w:rPr>
          <w:b/>
        </w:rPr>
        <w:t>Comment:</w:t>
      </w:r>
      <w:r>
        <w:rPr>
          <w:b/>
        </w:rPr>
        <w:tab/>
      </w:r>
      <w:r>
        <w:t>Some people weren’t able to attend drop-in centres</w:t>
      </w:r>
      <w:r w:rsidR="007664DF">
        <w:t>.</w:t>
      </w:r>
    </w:p>
    <w:p w:rsidR="00391323" w:rsidRDefault="00391323" w:rsidP="00391323">
      <w:pPr>
        <w:pStyle w:val="ListParagraph"/>
        <w:numPr>
          <w:ilvl w:val="0"/>
          <w:numId w:val="0"/>
        </w:numPr>
        <w:spacing w:before="0" w:after="0"/>
        <w:ind w:left="1134" w:hanging="1134"/>
        <w:rPr>
          <w:b/>
        </w:rPr>
      </w:pPr>
    </w:p>
    <w:p w:rsidR="00391323" w:rsidRDefault="00391323" w:rsidP="00391323">
      <w:pPr>
        <w:pStyle w:val="ListParagraph"/>
        <w:numPr>
          <w:ilvl w:val="0"/>
          <w:numId w:val="0"/>
        </w:numPr>
        <w:spacing w:before="0" w:after="0"/>
        <w:ind w:left="1134" w:hanging="1134"/>
      </w:pPr>
      <w:r>
        <w:rPr>
          <w:b/>
        </w:rPr>
        <w:t>Question:</w:t>
      </w:r>
      <w:r>
        <w:rPr>
          <w:b/>
        </w:rPr>
        <w:tab/>
      </w:r>
      <w:r>
        <w:t xml:space="preserve">How much money is received from central government to fund rail?  Would it be possible to contract rail service delivery back to </w:t>
      </w:r>
      <w:r w:rsidR="00D607E2">
        <w:t xml:space="preserve">the </w:t>
      </w:r>
      <w:r>
        <w:t xml:space="preserve">GWRC under </w:t>
      </w:r>
      <w:r w:rsidR="009024F3">
        <w:t>Option</w:t>
      </w:r>
      <w:r>
        <w:t xml:space="preserve"> F?  Is it possible to lobby government to maintain Wairarapa rail services?</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Where did the original councils’ proposal for amalgamation come from?</w:t>
      </w:r>
    </w:p>
    <w:p w:rsidR="00391323" w:rsidRDefault="00391323" w:rsidP="00391323">
      <w:pPr>
        <w:spacing w:before="0" w:after="0"/>
        <w:rPr>
          <w:b/>
        </w:rPr>
      </w:pPr>
    </w:p>
    <w:p w:rsidR="00391323" w:rsidRDefault="00391323" w:rsidP="00391323">
      <w:pPr>
        <w:pStyle w:val="ListParagraph"/>
        <w:numPr>
          <w:ilvl w:val="0"/>
          <w:numId w:val="0"/>
        </w:numPr>
        <w:spacing w:before="0" w:after="0"/>
        <w:ind w:left="1134" w:hanging="1134"/>
      </w:pPr>
      <w:r>
        <w:rPr>
          <w:b/>
        </w:rPr>
        <w:t>Comment:</w:t>
      </w:r>
      <w:r>
        <w:rPr>
          <w:b/>
        </w:rPr>
        <w:tab/>
      </w:r>
      <w:r>
        <w:t>There is a huge variation in figures.</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proofErr w:type="spellStart"/>
      <w:r>
        <w:t>Featherston</w:t>
      </w:r>
      <w:proofErr w:type="spellEnd"/>
      <w:r>
        <w:t xml:space="preserve"> Borough had a sewage system which had been efficient but now it is not.  What has gone wrong?  We should have faith in the current system.</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 xml:space="preserve">If we get rid of </w:t>
      </w:r>
      <w:r w:rsidR="00D607E2">
        <w:t xml:space="preserve">the </w:t>
      </w:r>
      <w:r>
        <w:t xml:space="preserve">GWRC could a new Wairarapa </w:t>
      </w:r>
      <w:r w:rsidR="00677E07">
        <w:t>Unitary</w:t>
      </w:r>
      <w:r>
        <w:t xml:space="preserve"> Council compel </w:t>
      </w:r>
      <w:r w:rsidR="00D607E2">
        <w:t xml:space="preserve">the </w:t>
      </w:r>
      <w:r>
        <w:t xml:space="preserve">GWRC to fund commuter train?  </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Would it be possible for a small part of the Wairarapa to break away from the rest?</w:t>
      </w:r>
    </w:p>
    <w:p w:rsidR="00391323" w:rsidRDefault="00391323" w:rsidP="00391323">
      <w:pPr>
        <w:spacing w:before="0" w:after="0"/>
      </w:pPr>
    </w:p>
    <w:p w:rsidR="00391323" w:rsidRDefault="00391323" w:rsidP="00391323">
      <w:pPr>
        <w:pStyle w:val="ListParagraph"/>
        <w:numPr>
          <w:ilvl w:val="0"/>
          <w:numId w:val="0"/>
        </w:numPr>
        <w:spacing w:before="0" w:after="0"/>
      </w:pPr>
      <w:r>
        <w:rPr>
          <w:b/>
        </w:rPr>
        <w:t>Question:</w:t>
      </w:r>
      <w:r>
        <w:rPr>
          <w:b/>
        </w:rPr>
        <w:tab/>
      </w:r>
      <w:r>
        <w:t xml:space="preserve">Why </w:t>
      </w:r>
      <w:r w:rsidR="00677E07">
        <w:t>isn’t</w:t>
      </w:r>
      <w:r>
        <w:t xml:space="preserve"> Māori </w:t>
      </w:r>
      <w:r w:rsidR="00677E07">
        <w:t xml:space="preserve">representation </w:t>
      </w:r>
      <w:r>
        <w:t>included in every option?</w:t>
      </w:r>
    </w:p>
    <w:p w:rsidR="00391323" w:rsidRDefault="00391323" w:rsidP="00391323">
      <w:pPr>
        <w:pStyle w:val="ListParagraph"/>
        <w:numPr>
          <w:ilvl w:val="0"/>
          <w:numId w:val="0"/>
        </w:num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 xml:space="preserve">Is a unitary council without community boards another option?  </w:t>
      </w:r>
    </w:p>
    <w:p w:rsidR="00391323" w:rsidRDefault="00391323" w:rsidP="00391323">
      <w:p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 xml:space="preserve">How would the assets and debts of the regional council </w:t>
      </w:r>
      <w:proofErr w:type="gramStart"/>
      <w:r>
        <w:t>be</w:t>
      </w:r>
      <w:proofErr w:type="gramEnd"/>
      <w:r>
        <w:t xml:space="preserve"> apportioned when taken on by a new </w:t>
      </w:r>
      <w:r w:rsidR="00677E07">
        <w:t>c</w:t>
      </w:r>
      <w:r>
        <w:t xml:space="preserve">ouncil? </w:t>
      </w:r>
    </w:p>
    <w:p w:rsidR="00391323" w:rsidRDefault="00391323" w:rsidP="00391323">
      <w:pPr>
        <w:spacing w:before="0" w:after="0"/>
      </w:pPr>
    </w:p>
    <w:p w:rsidR="00391323" w:rsidRDefault="00391323" w:rsidP="00391323">
      <w:pPr>
        <w:pStyle w:val="ListParagraph"/>
        <w:numPr>
          <w:ilvl w:val="0"/>
          <w:numId w:val="0"/>
        </w:numPr>
        <w:spacing w:before="0" w:after="0"/>
        <w:ind w:left="1134" w:hanging="1134"/>
      </w:pPr>
      <w:r>
        <w:rPr>
          <w:b/>
        </w:rPr>
        <w:t>Question:</w:t>
      </w:r>
      <w:r>
        <w:rPr>
          <w:b/>
        </w:rPr>
        <w:tab/>
      </w:r>
      <w:proofErr w:type="gramStart"/>
      <w:r>
        <w:t>How would voting</w:t>
      </w:r>
      <w:proofErr w:type="gramEnd"/>
      <w:r>
        <w:t xml:space="preserve"> on a final proposal work?  Is it just an absolute numbers basis? Masterton is bigger than </w:t>
      </w:r>
      <w:r w:rsidR="003D6E2E">
        <w:t xml:space="preserve">the </w:t>
      </w:r>
      <w:r>
        <w:t>S</w:t>
      </w:r>
      <w:r w:rsidR="00A279AF">
        <w:t xml:space="preserve">outh Wairarapa District </w:t>
      </w:r>
      <w:r w:rsidR="001001C5">
        <w:t>Council</w:t>
      </w:r>
      <w:r>
        <w:t xml:space="preserve"> and could therefore out</w:t>
      </w:r>
      <w:r w:rsidR="00A279AF">
        <w:t>-</w:t>
      </w:r>
      <w:r>
        <w:t>vote.</w:t>
      </w:r>
    </w:p>
    <w:p w:rsidR="00391323" w:rsidRDefault="00391323" w:rsidP="00391323">
      <w:p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Why is there only one Wairarapa regional councillor?</w:t>
      </w:r>
    </w:p>
    <w:p w:rsidR="00391323" w:rsidRDefault="00391323" w:rsidP="00391323">
      <w:p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 xml:space="preserve">Are the extra costs in </w:t>
      </w:r>
      <w:r w:rsidR="009024F3">
        <w:t>O</w:t>
      </w:r>
      <w:r>
        <w:t xml:space="preserve">ption F costs that are demanded by </w:t>
      </w:r>
      <w:r w:rsidR="00B070E0">
        <w:t>ratepayers</w:t>
      </w:r>
      <w:r>
        <w:t>?</w:t>
      </w:r>
      <w:r>
        <w:br/>
      </w:r>
    </w:p>
    <w:p w:rsidR="00391323" w:rsidRDefault="00391323" w:rsidP="00391323">
      <w:pPr>
        <w:pStyle w:val="ListParagraph"/>
        <w:numPr>
          <w:ilvl w:val="0"/>
          <w:numId w:val="0"/>
        </w:numPr>
        <w:spacing w:before="0" w:after="0"/>
        <w:ind w:left="1134" w:hanging="1134"/>
      </w:pPr>
      <w:r>
        <w:rPr>
          <w:b/>
        </w:rPr>
        <w:t>Comment:</w:t>
      </w:r>
      <w:r>
        <w:rPr>
          <w:b/>
        </w:rPr>
        <w:tab/>
      </w:r>
      <w:r>
        <w:t xml:space="preserve">We don’t need </w:t>
      </w:r>
      <w:r w:rsidR="00D607E2">
        <w:t xml:space="preserve">the </w:t>
      </w:r>
      <w:r>
        <w:t>GW</w:t>
      </w:r>
      <w:r w:rsidR="00A279AF">
        <w:t>R</w:t>
      </w:r>
      <w:r>
        <w:t>C.  Old governance system is out of date.</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r>
        <w:t>Councils could be making savings now</w:t>
      </w:r>
      <w:r w:rsidR="00A279AF">
        <w:t>.</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lastRenderedPageBreak/>
        <w:t>Comment:</w:t>
      </w:r>
      <w:r>
        <w:rPr>
          <w:b/>
        </w:rPr>
        <w:tab/>
      </w:r>
      <w:r>
        <w:t xml:space="preserve">The disparity between the three towns in </w:t>
      </w:r>
      <w:r w:rsidR="003D6E2E">
        <w:t xml:space="preserve">the </w:t>
      </w:r>
      <w:r>
        <w:t>S</w:t>
      </w:r>
      <w:r w:rsidR="00A279AF">
        <w:t xml:space="preserve">outh Wairarapa </w:t>
      </w:r>
      <w:proofErr w:type="gramStart"/>
      <w:r w:rsidR="00A279AF">
        <w:t xml:space="preserve">District </w:t>
      </w:r>
      <w:r>
        <w:t xml:space="preserve"> won’t</w:t>
      </w:r>
      <w:proofErr w:type="gramEnd"/>
      <w:r>
        <w:t xml:space="preserve"> get better under any of the options</w:t>
      </w:r>
      <w:r w:rsidR="007664DF">
        <w:t>.</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 xml:space="preserve">If </w:t>
      </w:r>
      <w:r w:rsidR="00677E07">
        <w:t xml:space="preserve">the </w:t>
      </w:r>
      <w:r>
        <w:t>current councils are only rated half a star now how would they take on new functions?</w:t>
      </w:r>
      <w:r>
        <w:br/>
      </w:r>
    </w:p>
    <w:p w:rsidR="00391323" w:rsidRDefault="00391323" w:rsidP="00391323">
      <w:pPr>
        <w:pStyle w:val="ListParagraph"/>
        <w:numPr>
          <w:ilvl w:val="0"/>
          <w:numId w:val="0"/>
        </w:numPr>
        <w:spacing w:before="0" w:after="0"/>
        <w:ind w:left="1134" w:hanging="1134"/>
      </w:pPr>
      <w:r>
        <w:rPr>
          <w:b/>
        </w:rPr>
        <w:t>Question:</w:t>
      </w:r>
      <w:r>
        <w:rPr>
          <w:b/>
        </w:rPr>
        <w:tab/>
      </w:r>
      <w:r>
        <w:t>Option A has half a star in every category.  Does this mean current councils are rubbish?  This kind of rating system appears to be steering people down a certain path.</w:t>
      </w:r>
      <w:r>
        <w:br/>
      </w:r>
      <w:r>
        <w:rPr>
          <w:b/>
        </w:rPr>
        <w:tab/>
      </w:r>
    </w:p>
    <w:p w:rsidR="00391323" w:rsidRDefault="00391323" w:rsidP="00391323">
      <w:pPr>
        <w:pStyle w:val="ListParagraph"/>
        <w:numPr>
          <w:ilvl w:val="0"/>
          <w:numId w:val="0"/>
        </w:numPr>
        <w:spacing w:before="0" w:after="0"/>
        <w:ind w:left="1134" w:hanging="1134"/>
      </w:pPr>
      <w:r>
        <w:rPr>
          <w:b/>
        </w:rPr>
        <w:t>Comment:</w:t>
      </w:r>
      <w:r>
        <w:rPr>
          <w:b/>
        </w:rPr>
        <w:tab/>
      </w:r>
      <w:r>
        <w:t>Commission should be requiring the existing councils to be more effective rather than reorganising the councils.</w:t>
      </w:r>
    </w:p>
    <w:p w:rsidR="00391323" w:rsidRDefault="00391323" w:rsidP="00391323">
      <w:pPr>
        <w:pStyle w:val="ListParagraph"/>
        <w:numPr>
          <w:ilvl w:val="0"/>
          <w:numId w:val="0"/>
        </w:numPr>
        <w:spacing w:before="0" w:after="0"/>
        <w:ind w:left="1134" w:hanging="1134"/>
        <w:rPr>
          <w:b/>
        </w:rPr>
      </w:pPr>
    </w:p>
    <w:p w:rsidR="00391323" w:rsidRDefault="00391323" w:rsidP="00391323">
      <w:pPr>
        <w:pStyle w:val="ListParagraph"/>
        <w:numPr>
          <w:ilvl w:val="0"/>
          <w:numId w:val="0"/>
        </w:numPr>
        <w:spacing w:before="0" w:after="0"/>
        <w:ind w:left="1134" w:hanging="1134"/>
      </w:pPr>
      <w:r>
        <w:rPr>
          <w:b/>
        </w:rPr>
        <w:t xml:space="preserve">Comment:  </w:t>
      </w:r>
      <w:r>
        <w:t xml:space="preserve">The council needs to put something back into each South Wairarapa town e.g. a civic town centre in each town.  There is no public transport access from </w:t>
      </w:r>
      <w:proofErr w:type="spellStart"/>
      <w:r>
        <w:t>Featherston</w:t>
      </w:r>
      <w:proofErr w:type="spellEnd"/>
      <w:r>
        <w:t xml:space="preserve"> to </w:t>
      </w:r>
      <w:proofErr w:type="spellStart"/>
      <w:r>
        <w:t>Martinborough</w:t>
      </w:r>
      <w:proofErr w:type="spellEnd"/>
      <w:r>
        <w:t>.  We need a Masterton head office and another office somewhere else that people can get to by public transport.</w:t>
      </w:r>
    </w:p>
    <w:p w:rsidR="00391323" w:rsidRDefault="00391323" w:rsidP="00391323">
      <w:pPr>
        <w:pStyle w:val="ListParagraph"/>
        <w:numPr>
          <w:ilvl w:val="0"/>
          <w:numId w:val="0"/>
        </w:numPr>
        <w:spacing w:before="0" w:after="0"/>
        <w:ind w:left="1134"/>
      </w:pPr>
    </w:p>
    <w:p w:rsidR="00391323" w:rsidRDefault="00391323" w:rsidP="00391323">
      <w:pPr>
        <w:pStyle w:val="ListParagraph"/>
        <w:numPr>
          <w:ilvl w:val="0"/>
          <w:numId w:val="0"/>
        </w:numPr>
        <w:spacing w:before="0" w:after="0"/>
      </w:pPr>
      <w:r>
        <w:rPr>
          <w:b/>
        </w:rPr>
        <w:t>Question:</w:t>
      </w:r>
      <w:r>
        <w:rPr>
          <w:b/>
        </w:rPr>
        <w:tab/>
      </w:r>
      <w:r>
        <w:t>Who told us we had to change?  Is the choice and control ours?</w:t>
      </w:r>
    </w:p>
    <w:p w:rsidR="00391323" w:rsidRDefault="00391323" w:rsidP="00391323">
      <w:pPr>
        <w:pStyle w:val="ListParagraph"/>
        <w:numPr>
          <w:ilvl w:val="0"/>
          <w:numId w:val="0"/>
        </w:numPr>
        <w:spacing w:before="0" w:after="0"/>
      </w:pPr>
    </w:p>
    <w:p w:rsidR="00391323" w:rsidRDefault="00391323" w:rsidP="00391323">
      <w:pPr>
        <w:pStyle w:val="ListParagraph"/>
        <w:numPr>
          <w:ilvl w:val="0"/>
          <w:numId w:val="0"/>
        </w:numPr>
        <w:spacing w:before="0" w:after="0"/>
        <w:ind w:left="1134" w:hanging="1134"/>
      </w:pPr>
      <w:r>
        <w:rPr>
          <w:b/>
        </w:rPr>
        <w:t>Question:</w:t>
      </w:r>
      <w:r>
        <w:rPr>
          <w:b/>
        </w:rPr>
        <w:tab/>
      </w:r>
      <w:r>
        <w:t xml:space="preserve">Concern that the power of community boards would be at the discretion of a new council. Could </w:t>
      </w:r>
      <w:r w:rsidR="00235620">
        <w:t>the Commission</w:t>
      </w:r>
      <w:r>
        <w:t xml:space="preserve"> set minimum delegations?</w:t>
      </w:r>
    </w:p>
    <w:p w:rsidR="00391323" w:rsidRDefault="00391323" w:rsidP="00391323">
      <w:pPr>
        <w:spacing w:before="0" w:after="0"/>
      </w:pPr>
      <w:r>
        <w:rPr>
          <w:b/>
        </w:rPr>
        <w:tab/>
      </w:r>
    </w:p>
    <w:p w:rsidR="00391323" w:rsidRDefault="00391323" w:rsidP="00391323">
      <w:pPr>
        <w:pStyle w:val="ListParagraph"/>
        <w:numPr>
          <w:ilvl w:val="0"/>
          <w:numId w:val="0"/>
        </w:numPr>
        <w:spacing w:before="0" w:after="0"/>
      </w:pPr>
      <w:r>
        <w:rPr>
          <w:b/>
        </w:rPr>
        <w:t>Question:</w:t>
      </w:r>
      <w:r>
        <w:rPr>
          <w:b/>
        </w:rPr>
        <w:tab/>
      </w:r>
      <w:r>
        <w:t xml:space="preserve">Would there be community boards for Masterton and </w:t>
      </w:r>
      <w:proofErr w:type="spellStart"/>
      <w:r>
        <w:t>Carterton</w:t>
      </w:r>
      <w:proofErr w:type="spellEnd"/>
      <w:r>
        <w:t>?</w:t>
      </w:r>
      <w:r>
        <w:br/>
      </w:r>
    </w:p>
    <w:p w:rsidR="00391323" w:rsidRDefault="00391323" w:rsidP="00391323">
      <w:pPr>
        <w:pStyle w:val="ListParagraph"/>
        <w:numPr>
          <w:ilvl w:val="0"/>
          <w:numId w:val="0"/>
        </w:numPr>
        <w:spacing w:before="0" w:after="0"/>
      </w:pPr>
      <w:r>
        <w:rPr>
          <w:b/>
        </w:rPr>
        <w:t>Question:</w:t>
      </w:r>
      <w:r>
        <w:rPr>
          <w:b/>
        </w:rPr>
        <w:tab/>
      </w:r>
      <w:r>
        <w:t>What were the boundaries for the financial calculations?</w:t>
      </w:r>
      <w:r>
        <w:br/>
      </w:r>
    </w:p>
    <w:p w:rsidR="00391323" w:rsidRDefault="00391323" w:rsidP="00391323">
      <w:pPr>
        <w:pStyle w:val="ListParagraph"/>
        <w:numPr>
          <w:ilvl w:val="0"/>
          <w:numId w:val="0"/>
        </w:numPr>
        <w:spacing w:before="0" w:after="0"/>
        <w:ind w:left="1134" w:hanging="1134"/>
      </w:pPr>
      <w:r>
        <w:rPr>
          <w:b/>
        </w:rPr>
        <w:t>Comment:</w:t>
      </w:r>
      <w:r>
        <w:rPr>
          <w:b/>
        </w:rPr>
        <w:tab/>
      </w:r>
      <w:r>
        <w:t xml:space="preserve">Relationships are </w:t>
      </w:r>
      <w:proofErr w:type="gramStart"/>
      <w:r>
        <w:t>key</w:t>
      </w:r>
      <w:proofErr w:type="gramEnd"/>
      <w:r>
        <w:t xml:space="preserve">. Councils and community boards will become fractured if relationships are not working.  Need some </w:t>
      </w:r>
      <w:r w:rsidR="00D607E2">
        <w:t>Commission</w:t>
      </w:r>
      <w:r>
        <w:t xml:space="preserve"> power to put in place.</w:t>
      </w:r>
    </w:p>
    <w:p w:rsidR="00391323" w:rsidRDefault="00391323" w:rsidP="00391323">
      <w:pPr>
        <w:pStyle w:val="ListParagraph"/>
        <w:numPr>
          <w:ilvl w:val="0"/>
          <w:numId w:val="0"/>
        </w:numPr>
        <w:spacing w:before="0" w:after="0"/>
        <w:ind w:left="1134" w:hanging="1134"/>
        <w:rPr>
          <w:b/>
        </w:rPr>
      </w:pPr>
    </w:p>
    <w:p w:rsidR="00391323" w:rsidRDefault="00391323" w:rsidP="00391323">
      <w:pPr>
        <w:pStyle w:val="ListParagraph"/>
        <w:numPr>
          <w:ilvl w:val="0"/>
          <w:numId w:val="0"/>
        </w:numPr>
        <w:spacing w:before="0" w:after="0"/>
        <w:ind w:left="1134" w:hanging="1134"/>
      </w:pPr>
      <w:r>
        <w:rPr>
          <w:b/>
        </w:rPr>
        <w:t xml:space="preserve">Comment:  </w:t>
      </w:r>
      <w:r>
        <w:t>Rather see extra elected members with no community boards.</w:t>
      </w:r>
    </w:p>
    <w:p w:rsidR="00391323" w:rsidRDefault="00391323" w:rsidP="00391323">
      <w:pPr>
        <w:pStyle w:val="ListParagraph"/>
        <w:numPr>
          <w:ilvl w:val="0"/>
          <w:numId w:val="0"/>
        </w:numPr>
        <w:spacing w:before="0" w:after="0"/>
        <w:ind w:left="1134" w:hanging="1134"/>
        <w:rPr>
          <w:b/>
        </w:rPr>
      </w:pPr>
    </w:p>
    <w:p w:rsidR="00391323" w:rsidRDefault="00391323" w:rsidP="00937704">
      <w:pPr>
        <w:pStyle w:val="ListParagraph"/>
        <w:numPr>
          <w:ilvl w:val="0"/>
          <w:numId w:val="0"/>
        </w:numPr>
        <w:spacing w:before="0" w:after="0"/>
        <w:ind w:left="1134" w:hanging="1134"/>
      </w:pPr>
      <w:r>
        <w:rPr>
          <w:b/>
        </w:rPr>
        <w:t>Question:</w:t>
      </w:r>
      <w:r>
        <w:rPr>
          <w:b/>
        </w:rPr>
        <w:tab/>
      </w:r>
      <w:r>
        <w:t xml:space="preserve">Does </w:t>
      </w:r>
      <w:r w:rsidR="00235620">
        <w:t>the Commission</w:t>
      </w:r>
      <w:r>
        <w:t xml:space="preserve"> have the power to define guidelines for community boards in concrete?</w:t>
      </w:r>
      <w:r>
        <w:br/>
      </w:r>
    </w:p>
    <w:p w:rsidR="00391323" w:rsidRDefault="00391323" w:rsidP="00937704">
      <w:pPr>
        <w:pStyle w:val="ListParagraph"/>
        <w:numPr>
          <w:ilvl w:val="0"/>
          <w:numId w:val="0"/>
        </w:numPr>
        <w:spacing w:before="0" w:after="0"/>
        <w:ind w:left="1134" w:hanging="1134"/>
        <w:rPr>
          <w:b/>
        </w:rPr>
      </w:pPr>
      <w:r>
        <w:rPr>
          <w:b/>
        </w:rPr>
        <w:t>Question:</w:t>
      </w:r>
      <w:r>
        <w:rPr>
          <w:b/>
        </w:rPr>
        <w:tab/>
      </w:r>
      <w:r>
        <w:t>Could we call community boards something else but they still have the same powers?</w:t>
      </w:r>
      <w:r>
        <w:rPr>
          <w:highlight w:val="yellow"/>
        </w:rPr>
        <w:br/>
      </w:r>
      <w:r>
        <w:tab/>
      </w:r>
    </w:p>
    <w:p w:rsidR="00391323" w:rsidRDefault="00391323" w:rsidP="00391323">
      <w:pPr>
        <w:pStyle w:val="ListParagraph"/>
        <w:numPr>
          <w:ilvl w:val="0"/>
          <w:numId w:val="0"/>
        </w:numPr>
        <w:spacing w:before="0" w:after="0"/>
        <w:ind w:left="1134" w:hanging="1134"/>
        <w:rPr>
          <w:b/>
        </w:rPr>
      </w:pPr>
      <w:r>
        <w:rPr>
          <w:b/>
        </w:rPr>
        <w:t>Comment:</w:t>
      </w:r>
      <w:r>
        <w:rPr>
          <w:b/>
        </w:rPr>
        <w:tab/>
      </w:r>
      <w:r>
        <w:t>Who is the independent representative standing up for us?</w:t>
      </w:r>
      <w:r>
        <w:rPr>
          <w:highlight w:val="magenta"/>
        </w:rPr>
        <w:br/>
      </w:r>
    </w:p>
    <w:p w:rsidR="00391323" w:rsidRDefault="00391323" w:rsidP="00937704">
      <w:pPr>
        <w:pStyle w:val="ListParagraph"/>
        <w:numPr>
          <w:ilvl w:val="0"/>
          <w:numId w:val="0"/>
        </w:numPr>
        <w:spacing w:before="0" w:after="0"/>
        <w:ind w:left="1134" w:hanging="1134"/>
        <w:rPr>
          <w:b/>
        </w:rPr>
      </w:pPr>
      <w:r>
        <w:rPr>
          <w:b/>
        </w:rPr>
        <w:t>Question:</w:t>
      </w:r>
      <w:r>
        <w:rPr>
          <w:b/>
        </w:rPr>
        <w:tab/>
      </w:r>
      <w:r>
        <w:t>Why does the current situation with four councils have a weaker Wairarapa voice?</w:t>
      </w:r>
      <w:r>
        <w:br/>
      </w:r>
    </w:p>
    <w:p w:rsidR="00391323" w:rsidRDefault="00391323" w:rsidP="00391323">
      <w:pPr>
        <w:pStyle w:val="ListParagraph"/>
        <w:numPr>
          <w:ilvl w:val="0"/>
          <w:numId w:val="0"/>
        </w:numPr>
        <w:spacing w:before="0" w:after="0"/>
        <w:ind w:left="1134" w:hanging="1134"/>
      </w:pPr>
      <w:r>
        <w:rPr>
          <w:b/>
        </w:rPr>
        <w:t>Comment:</w:t>
      </w:r>
      <w:r>
        <w:rPr>
          <w:b/>
        </w:rPr>
        <w:tab/>
      </w:r>
      <w:r>
        <w:t>There is no transparency with the current council.</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Will all these questions and answers be on the website?</w:t>
      </w:r>
    </w:p>
    <w:p w:rsidR="007335C3" w:rsidRDefault="007335C3">
      <w:pPr>
        <w:keepLines w:val="0"/>
        <w:rPr>
          <w:rFonts w:cs="Arial"/>
          <w:b/>
          <w:bCs/>
          <w:color w:val="1F546B"/>
          <w:sz w:val="28"/>
          <w:szCs w:val="26"/>
        </w:rPr>
      </w:pPr>
      <w:r>
        <w:br w:type="page"/>
      </w:r>
    </w:p>
    <w:p w:rsidR="00391323" w:rsidRDefault="00391323" w:rsidP="00937704">
      <w:pPr>
        <w:pStyle w:val="Heading3"/>
      </w:pPr>
      <w:bookmarkStart w:id="39" w:name="_Toc457472998"/>
      <w:r>
        <w:lastRenderedPageBreak/>
        <w:t>Masterton Meeting</w:t>
      </w:r>
      <w:r w:rsidR="00A279AF">
        <w:t>,</w:t>
      </w:r>
      <w:r>
        <w:t xml:space="preserve"> 30 June</w:t>
      </w:r>
      <w:r w:rsidR="00937704">
        <w:t xml:space="preserve"> 2016</w:t>
      </w:r>
      <w:bookmarkEnd w:id="39"/>
    </w:p>
    <w:p w:rsidR="00391323" w:rsidRDefault="00A279AF" w:rsidP="00391323">
      <w:r>
        <w:t>More than</w:t>
      </w:r>
      <w:r w:rsidR="00391323">
        <w:t xml:space="preserve"> 30 people attended the Masterton evening community meeting. Discussion focused on detailed questions about the various options, the financial impacts on </w:t>
      </w:r>
      <w:r w:rsidR="00B070E0">
        <w:t>ratepayers</w:t>
      </w:r>
      <w:r w:rsidR="00391323">
        <w:t>, ring-fencing current debts, and other points of clarification.</w:t>
      </w:r>
    </w:p>
    <w:p w:rsidR="00391323" w:rsidRDefault="00391323" w:rsidP="00391323">
      <w:pPr>
        <w:pStyle w:val="ListParagraph"/>
        <w:numPr>
          <w:ilvl w:val="0"/>
          <w:numId w:val="0"/>
        </w:numPr>
        <w:spacing w:before="0" w:after="0"/>
        <w:ind w:left="1134" w:hanging="1134"/>
        <w:rPr>
          <w:u w:val="single"/>
        </w:rPr>
      </w:pPr>
      <w:r>
        <w:rPr>
          <w:b/>
        </w:rPr>
        <w:t>Question:</w:t>
      </w:r>
      <w:r>
        <w:rPr>
          <w:b/>
        </w:rPr>
        <w:tab/>
      </w:r>
      <w:r>
        <w:t>Option B surplus vs Option E shortfall.  Is the difference actually $140 million?</w:t>
      </w:r>
      <w:r>
        <w:br/>
      </w:r>
    </w:p>
    <w:p w:rsidR="00391323" w:rsidRDefault="00391323" w:rsidP="00391323">
      <w:pPr>
        <w:pStyle w:val="ListParagraph"/>
        <w:numPr>
          <w:ilvl w:val="0"/>
          <w:numId w:val="0"/>
        </w:numPr>
        <w:spacing w:before="0" w:after="0"/>
        <w:ind w:left="1134" w:hanging="1134"/>
      </w:pPr>
      <w:r>
        <w:rPr>
          <w:b/>
        </w:rPr>
        <w:t>Question:</w:t>
      </w:r>
      <w:r>
        <w:rPr>
          <w:b/>
        </w:rPr>
        <w:tab/>
      </w:r>
      <w:r>
        <w:t xml:space="preserve">How would the shortfall in rates </w:t>
      </w:r>
      <w:proofErr w:type="gramStart"/>
      <w:r>
        <w:t>be</w:t>
      </w:r>
      <w:proofErr w:type="gramEnd"/>
      <w:r>
        <w:t xml:space="preserve"> covered? Is the shortfall on top of the existing planned rates increases of 3–</w:t>
      </w:r>
      <w:r w:rsidR="00547E28">
        <w:t>4 per</w:t>
      </w:r>
      <w:r w:rsidR="009D4933">
        <w:t xml:space="preserve"> cent</w:t>
      </w:r>
      <w:r>
        <w:t>?  Would a rates increase to address the shortfall be a one-</w:t>
      </w:r>
      <w:proofErr w:type="gramStart"/>
      <w:r>
        <w:t>off.</w:t>
      </w:r>
      <w:proofErr w:type="gramEnd"/>
    </w:p>
    <w:p w:rsidR="00391323" w:rsidRDefault="00391323" w:rsidP="00391323">
      <w:pPr>
        <w:pStyle w:val="ListParagraph"/>
        <w:numPr>
          <w:ilvl w:val="0"/>
          <w:numId w:val="0"/>
        </w:numPr>
        <w:spacing w:before="0" w:after="0"/>
        <w:ind w:left="1134" w:hanging="1134"/>
        <w:rPr>
          <w:u w:val="single"/>
        </w:rPr>
      </w:pPr>
    </w:p>
    <w:p w:rsidR="00391323" w:rsidRDefault="00391323" w:rsidP="00391323">
      <w:pPr>
        <w:pStyle w:val="ListParagraph"/>
        <w:numPr>
          <w:ilvl w:val="0"/>
          <w:numId w:val="0"/>
        </w:numPr>
        <w:spacing w:before="0" w:after="0"/>
        <w:ind w:left="1134" w:hanging="1134"/>
      </w:pPr>
      <w:r>
        <w:rPr>
          <w:b/>
        </w:rPr>
        <w:t>Question:</w:t>
      </w:r>
      <w:r>
        <w:rPr>
          <w:b/>
        </w:rPr>
        <w:tab/>
      </w:r>
      <w:r>
        <w:t>Has the projected ratepayer number been based on population increases?</w:t>
      </w:r>
      <w:r>
        <w:br/>
      </w:r>
    </w:p>
    <w:p w:rsidR="00391323" w:rsidRDefault="00391323" w:rsidP="00391323">
      <w:pPr>
        <w:pStyle w:val="ListParagraph"/>
        <w:numPr>
          <w:ilvl w:val="0"/>
          <w:numId w:val="0"/>
        </w:numPr>
        <w:spacing w:before="0" w:after="0"/>
        <w:ind w:left="1134" w:hanging="1134"/>
      </w:pPr>
      <w:r>
        <w:rPr>
          <w:b/>
        </w:rPr>
        <w:t>Question:</w:t>
      </w:r>
      <w:r>
        <w:rPr>
          <w:b/>
        </w:rPr>
        <w:tab/>
      </w:r>
      <w:r>
        <w:t>Is 8</w:t>
      </w:r>
      <w:r>
        <w:rPr>
          <w:vertAlign w:val="superscript"/>
        </w:rPr>
        <w:t>th</w:t>
      </w:r>
      <w:r>
        <w:t xml:space="preserve"> July realistic for responses given it is now 30</w:t>
      </w:r>
      <w:r>
        <w:rPr>
          <w:vertAlign w:val="superscript"/>
        </w:rPr>
        <w:t>th</w:t>
      </w:r>
      <w:r>
        <w:t xml:space="preserve"> of June?</w:t>
      </w:r>
      <w:r>
        <w:br/>
      </w:r>
    </w:p>
    <w:p w:rsidR="00391323" w:rsidRDefault="00391323" w:rsidP="00391323">
      <w:pPr>
        <w:pStyle w:val="ListParagraph"/>
        <w:numPr>
          <w:ilvl w:val="0"/>
          <w:numId w:val="0"/>
        </w:numPr>
        <w:spacing w:before="0" w:after="0"/>
        <w:ind w:left="1134" w:hanging="1134"/>
      </w:pPr>
      <w:r>
        <w:rPr>
          <w:b/>
        </w:rPr>
        <w:t>Comment:</w:t>
      </w:r>
      <w:r>
        <w:rPr>
          <w:b/>
        </w:rPr>
        <w:tab/>
      </w:r>
      <w:r>
        <w:t>Some councillors in Masterton are elected at large; some geographically e.g. rural area</w:t>
      </w:r>
      <w:r w:rsidR="002C421C">
        <w:t>s</w:t>
      </w:r>
      <w:r>
        <w:t xml:space="preserve"> get two votes. </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What would be the area of the Masterton Community Board?</w:t>
      </w:r>
      <w:r>
        <w:tab/>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r>
        <w:t>Better governance and a better environment are important</w:t>
      </w:r>
      <w:r w:rsidR="005D1A28">
        <w:t>.</w:t>
      </w:r>
      <w:r>
        <w:t xml:space="preserve"> </w:t>
      </w:r>
    </w:p>
    <w:p w:rsidR="00391323" w:rsidRDefault="00391323" w:rsidP="00391323">
      <w:pPr>
        <w:pStyle w:val="ListParagraph"/>
        <w:numPr>
          <w:ilvl w:val="0"/>
          <w:numId w:val="0"/>
        </w:numPr>
        <w:spacing w:before="0" w:after="0"/>
        <w:ind w:left="1134" w:hanging="1134"/>
        <w:rPr>
          <w:b/>
        </w:rPr>
      </w:pPr>
    </w:p>
    <w:p w:rsidR="00391323" w:rsidRDefault="00391323" w:rsidP="00937704">
      <w:pPr>
        <w:pStyle w:val="ListParagraph"/>
        <w:numPr>
          <w:ilvl w:val="0"/>
          <w:numId w:val="0"/>
        </w:numPr>
        <w:spacing w:before="0" w:after="0"/>
        <w:ind w:left="1134" w:hanging="1134"/>
      </w:pPr>
      <w:r>
        <w:rPr>
          <w:b/>
        </w:rPr>
        <w:t>Question:</w:t>
      </w:r>
      <w:r>
        <w:rPr>
          <w:b/>
        </w:rPr>
        <w:tab/>
      </w:r>
      <w:r>
        <w:t>What happens to existing regional projects, e.g. irrigation scheme?</w:t>
      </w:r>
      <w:r>
        <w:br/>
      </w:r>
    </w:p>
    <w:p w:rsidR="00391323" w:rsidRDefault="00391323" w:rsidP="00937704">
      <w:pPr>
        <w:pStyle w:val="ListParagraph"/>
        <w:numPr>
          <w:ilvl w:val="0"/>
          <w:numId w:val="0"/>
        </w:numPr>
        <w:spacing w:before="0" w:after="0"/>
        <w:ind w:left="1134" w:hanging="1134"/>
      </w:pPr>
      <w:r>
        <w:rPr>
          <w:b/>
        </w:rPr>
        <w:t>Question:</w:t>
      </w:r>
      <w:r>
        <w:rPr>
          <w:b/>
        </w:rPr>
        <w:tab/>
      </w:r>
      <w:r>
        <w:t xml:space="preserve">Would Wairarapa pay </w:t>
      </w:r>
      <w:r w:rsidR="00677E07">
        <w:t xml:space="preserve">more </w:t>
      </w:r>
      <w:r>
        <w:t xml:space="preserve">for environmental management under </w:t>
      </w:r>
      <w:r w:rsidR="009024F3">
        <w:t>Option</w:t>
      </w:r>
      <w:r>
        <w:t xml:space="preserve"> C?</w:t>
      </w:r>
      <w:r>
        <w:br/>
      </w:r>
    </w:p>
    <w:p w:rsidR="00391323" w:rsidRDefault="00391323" w:rsidP="00391323">
      <w:pPr>
        <w:pStyle w:val="ListParagraph"/>
        <w:numPr>
          <w:ilvl w:val="0"/>
          <w:numId w:val="0"/>
        </w:numPr>
        <w:spacing w:before="0" w:after="0"/>
        <w:ind w:left="1134" w:hanging="1134"/>
      </w:pPr>
      <w:r>
        <w:rPr>
          <w:b/>
        </w:rPr>
        <w:t>Comment:</w:t>
      </w:r>
      <w:r>
        <w:rPr>
          <w:b/>
        </w:rPr>
        <w:tab/>
      </w:r>
      <w:r>
        <w:t xml:space="preserve">Some of these options look like ‘cherry-picking’ the easy bits and leaving the hard parts with </w:t>
      </w:r>
      <w:r w:rsidR="00D607E2">
        <w:t xml:space="preserve">the </w:t>
      </w:r>
      <w:r>
        <w:t>GWRC?</w:t>
      </w:r>
    </w:p>
    <w:p w:rsidR="00391323" w:rsidRDefault="00391323" w:rsidP="00391323">
      <w:pPr>
        <w:pStyle w:val="ListParagraph"/>
        <w:numPr>
          <w:ilvl w:val="0"/>
          <w:numId w:val="0"/>
        </w:numPr>
        <w:spacing w:before="0" w:after="0"/>
        <w:ind w:left="1134" w:hanging="1134"/>
      </w:pPr>
    </w:p>
    <w:p w:rsidR="00391323" w:rsidRDefault="00391323" w:rsidP="00937704">
      <w:pPr>
        <w:pStyle w:val="ListParagraph"/>
        <w:numPr>
          <w:ilvl w:val="0"/>
          <w:numId w:val="0"/>
        </w:numPr>
        <w:spacing w:before="0" w:after="0"/>
        <w:ind w:left="1134" w:hanging="1134"/>
      </w:pPr>
      <w:r>
        <w:rPr>
          <w:b/>
        </w:rPr>
        <w:t>Question:</w:t>
      </w:r>
      <w:r>
        <w:rPr>
          <w:b/>
        </w:rPr>
        <w:tab/>
      </w:r>
      <w:r>
        <w:t xml:space="preserve">What would be the impact on </w:t>
      </w:r>
      <w:r w:rsidR="00B070E0">
        <w:t>ratepayers</w:t>
      </w:r>
      <w:r>
        <w:t xml:space="preserve"> of a $100 million shortfall over 22</w:t>
      </w:r>
      <w:r w:rsidR="002C421C">
        <w:t>,</w:t>
      </w:r>
      <w:r>
        <w:t>000 rateable properties?</w:t>
      </w:r>
      <w:r>
        <w:br/>
      </w:r>
    </w:p>
    <w:p w:rsidR="00391323" w:rsidRDefault="00391323" w:rsidP="00391323">
      <w:pPr>
        <w:pStyle w:val="ListParagraph"/>
        <w:numPr>
          <w:ilvl w:val="0"/>
          <w:numId w:val="0"/>
        </w:numPr>
        <w:spacing w:before="0" w:after="0"/>
        <w:ind w:left="1134" w:hanging="1134"/>
      </w:pPr>
      <w:r>
        <w:rPr>
          <w:b/>
        </w:rPr>
        <w:t>Comment:</w:t>
      </w:r>
      <w:r>
        <w:rPr>
          <w:b/>
        </w:rPr>
        <w:tab/>
      </w:r>
      <w:r>
        <w:t>Government will be putting more environmental responsibility on regional councils in the future, not less. Therefore</w:t>
      </w:r>
      <w:r w:rsidR="002C421C">
        <w:t>,</w:t>
      </w:r>
      <w:r>
        <w:t xml:space="preserve"> the impact on costs is likely to increase.</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r>
        <w:t>The consequences for the long term need to be highlighted so we don’t end up like Auckland (super city).</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Can current debts be fenced</w:t>
      </w:r>
      <w:r w:rsidR="002C421C">
        <w:t>-</w:t>
      </w:r>
      <w:r>
        <w:t>off as a targeted rate?</w:t>
      </w:r>
      <w:r>
        <w:br/>
      </w:r>
    </w:p>
    <w:p w:rsidR="00391323" w:rsidRDefault="00391323" w:rsidP="00391323">
      <w:pPr>
        <w:pStyle w:val="ListParagraph"/>
        <w:numPr>
          <w:ilvl w:val="0"/>
          <w:numId w:val="0"/>
        </w:numPr>
        <w:spacing w:before="0" w:after="0"/>
        <w:ind w:left="1134" w:hanging="1134"/>
      </w:pPr>
      <w:r>
        <w:rPr>
          <w:b/>
        </w:rPr>
        <w:t>Question:</w:t>
      </w:r>
      <w:r>
        <w:rPr>
          <w:b/>
        </w:rPr>
        <w:tab/>
      </w:r>
      <w:r>
        <w:t xml:space="preserve">Are financial projections based on population or </w:t>
      </w:r>
      <w:r w:rsidR="00B070E0">
        <w:t>ratepayers</w:t>
      </w:r>
      <w:r>
        <w:t>?</w:t>
      </w:r>
      <w:r>
        <w:br/>
      </w:r>
    </w:p>
    <w:p w:rsidR="00391323" w:rsidRDefault="00391323" w:rsidP="00391323">
      <w:pPr>
        <w:pStyle w:val="ListParagraph"/>
        <w:numPr>
          <w:ilvl w:val="0"/>
          <w:numId w:val="0"/>
        </w:numPr>
        <w:spacing w:before="0" w:after="0"/>
        <w:ind w:left="1134" w:hanging="1134"/>
      </w:pPr>
      <w:r>
        <w:rPr>
          <w:b/>
        </w:rPr>
        <w:t>Comment:</w:t>
      </w:r>
      <w:r>
        <w:rPr>
          <w:b/>
        </w:rPr>
        <w:tab/>
      </w:r>
      <w:r>
        <w:t xml:space="preserve">A lot of </w:t>
      </w:r>
      <w:r w:rsidR="00B070E0">
        <w:t>ratepayers</w:t>
      </w:r>
      <w:r>
        <w:t xml:space="preserve"> are on fixed incomes.</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 xml:space="preserve">How many </w:t>
      </w:r>
      <w:r w:rsidR="00B070E0">
        <w:t>ratepayers</w:t>
      </w:r>
      <w:r>
        <w:t xml:space="preserve"> will there be in </w:t>
      </w:r>
      <w:r w:rsidR="002C421C">
        <w:t>10</w:t>
      </w:r>
      <w:r>
        <w:t xml:space="preserve"> years?  What is the impact on </w:t>
      </w:r>
      <w:r w:rsidR="00B070E0">
        <w:t>ratepayers</w:t>
      </w:r>
      <w:r>
        <w:t xml:space="preserve"> for each option?</w:t>
      </w:r>
      <w:r>
        <w:br/>
      </w:r>
    </w:p>
    <w:p w:rsidR="00391323" w:rsidRDefault="00391323" w:rsidP="00391323">
      <w:pPr>
        <w:pStyle w:val="ListParagraph"/>
        <w:numPr>
          <w:ilvl w:val="0"/>
          <w:numId w:val="0"/>
        </w:numPr>
        <w:spacing w:before="0" w:after="0"/>
        <w:ind w:left="1134" w:hanging="1134"/>
      </w:pPr>
      <w:r>
        <w:rPr>
          <w:b/>
        </w:rPr>
        <w:lastRenderedPageBreak/>
        <w:t>Comment:</w:t>
      </w:r>
      <w:r>
        <w:rPr>
          <w:b/>
        </w:rPr>
        <w:tab/>
      </w:r>
      <w:r>
        <w:t>Concern about shortness of timeframe to comment.</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 xml:space="preserve">What will </w:t>
      </w:r>
      <w:r w:rsidR="00677E07">
        <w:t xml:space="preserve">the </w:t>
      </w:r>
      <w:r>
        <w:t>rates increase be for those in the rural community if there is a change to the rating system?</w:t>
      </w:r>
      <w:r>
        <w:br/>
      </w:r>
    </w:p>
    <w:p w:rsidR="00391323" w:rsidRDefault="00391323" w:rsidP="005D1A28">
      <w:pPr>
        <w:pStyle w:val="ListParagraph"/>
        <w:numPr>
          <w:ilvl w:val="0"/>
          <w:numId w:val="0"/>
        </w:numPr>
        <w:spacing w:before="0" w:after="0"/>
        <w:ind w:left="1134" w:hanging="1134"/>
      </w:pPr>
      <w:r>
        <w:rPr>
          <w:b/>
        </w:rPr>
        <w:t>Question:</w:t>
      </w:r>
      <w:r>
        <w:rPr>
          <w:b/>
        </w:rPr>
        <w:tab/>
      </w:r>
      <w:r>
        <w:t>Is the Government policy to favour a capital value rating system?</w:t>
      </w:r>
      <w:r>
        <w:br/>
      </w:r>
    </w:p>
    <w:p w:rsidR="00391323" w:rsidRDefault="00391323" w:rsidP="00391323">
      <w:pPr>
        <w:pStyle w:val="ListParagraph"/>
        <w:numPr>
          <w:ilvl w:val="0"/>
          <w:numId w:val="0"/>
        </w:numPr>
        <w:spacing w:before="0" w:after="0"/>
        <w:ind w:left="1134" w:hanging="1134"/>
      </w:pPr>
      <w:r>
        <w:rPr>
          <w:b/>
        </w:rPr>
        <w:t>Comment:</w:t>
      </w:r>
      <w:r>
        <w:rPr>
          <w:b/>
        </w:rPr>
        <w:tab/>
      </w:r>
      <w:r>
        <w:t>Irrigation money funded dollar for dollar.</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r>
        <w:t>Short timeframe for any ring</w:t>
      </w:r>
      <w:r w:rsidR="002C421C">
        <w:t>-</w:t>
      </w:r>
      <w:r>
        <w:t>fenced debt favoured so no arguments over debt.</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Is 21 community board members too many?  Could this number be reduced?</w:t>
      </w:r>
      <w:r>
        <w:br/>
      </w:r>
    </w:p>
    <w:p w:rsidR="00391323" w:rsidRDefault="00391323" w:rsidP="00391323">
      <w:pPr>
        <w:pStyle w:val="ListParagraph"/>
        <w:numPr>
          <w:ilvl w:val="0"/>
          <w:numId w:val="0"/>
        </w:numPr>
        <w:spacing w:before="0" w:after="0"/>
        <w:ind w:left="1134" w:hanging="1134"/>
      </w:pPr>
      <w:r>
        <w:rPr>
          <w:b/>
        </w:rPr>
        <w:t>Question:</w:t>
      </w:r>
      <w:r>
        <w:rPr>
          <w:b/>
        </w:rPr>
        <w:tab/>
      </w:r>
      <w:r>
        <w:t xml:space="preserve">When </w:t>
      </w:r>
      <w:r w:rsidR="00D607E2">
        <w:t xml:space="preserve">the </w:t>
      </w:r>
      <w:r>
        <w:t>GWRC first established the Wairarapa Services Committee were they originally all Wairarapa people?</w:t>
      </w:r>
      <w:r>
        <w:br/>
      </w:r>
    </w:p>
    <w:p w:rsidR="00391323" w:rsidRDefault="00391323" w:rsidP="00391323">
      <w:pPr>
        <w:pStyle w:val="ListParagraph"/>
        <w:numPr>
          <w:ilvl w:val="0"/>
          <w:numId w:val="0"/>
        </w:numPr>
        <w:spacing w:before="0" w:after="0"/>
        <w:ind w:left="1134" w:hanging="1134"/>
      </w:pPr>
      <w:r>
        <w:rPr>
          <w:b/>
        </w:rPr>
        <w:t>Comment:</w:t>
      </w:r>
      <w:r>
        <w:rPr>
          <w:b/>
        </w:rPr>
        <w:tab/>
      </w:r>
      <w:r>
        <w:t>Every option from C–F is risky because they start to erode regional council functions.</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r>
        <w:t>Parochialism impacts on representation – all looking after their own patch.</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Does the full report indicate what the dotted lines in Option D mean?</w:t>
      </w:r>
      <w:r>
        <w:br/>
      </w:r>
    </w:p>
    <w:p w:rsidR="00391323" w:rsidRDefault="00391323" w:rsidP="00391323">
      <w:pPr>
        <w:pStyle w:val="ListParagraph"/>
        <w:numPr>
          <w:ilvl w:val="0"/>
          <w:numId w:val="0"/>
        </w:numPr>
        <w:spacing w:before="0" w:after="0"/>
        <w:ind w:left="1134" w:hanging="1134"/>
      </w:pPr>
      <w:r>
        <w:rPr>
          <w:b/>
        </w:rPr>
        <w:t>Question:</w:t>
      </w:r>
      <w:r>
        <w:rPr>
          <w:b/>
        </w:rPr>
        <w:tab/>
      </w:r>
      <w:r>
        <w:t xml:space="preserve">How much will </w:t>
      </w:r>
      <w:r w:rsidR="00B070E0">
        <w:t>ratepayers</w:t>
      </w:r>
      <w:r>
        <w:t xml:space="preserve"> </w:t>
      </w:r>
      <w:proofErr w:type="gramStart"/>
      <w:r>
        <w:t>be</w:t>
      </w:r>
      <w:proofErr w:type="gramEnd"/>
      <w:r>
        <w:t xml:space="preserve"> impacted?  How can we know which option to choose?</w:t>
      </w:r>
      <w:r>
        <w:br/>
      </w:r>
    </w:p>
    <w:p w:rsidR="00391323" w:rsidRDefault="00391323" w:rsidP="00391323">
      <w:pPr>
        <w:pStyle w:val="ListParagraph"/>
        <w:numPr>
          <w:ilvl w:val="0"/>
          <w:numId w:val="0"/>
        </w:numPr>
        <w:spacing w:before="0" w:after="0"/>
        <w:ind w:left="1134" w:hanging="1134"/>
      </w:pPr>
      <w:r>
        <w:rPr>
          <w:b/>
        </w:rPr>
        <w:t>Question:</w:t>
      </w:r>
      <w:r>
        <w:rPr>
          <w:b/>
        </w:rPr>
        <w:tab/>
      </w:r>
      <w:r>
        <w:t xml:space="preserve">If debt is </w:t>
      </w:r>
      <w:proofErr w:type="gramStart"/>
      <w:r>
        <w:t>ring</w:t>
      </w:r>
      <w:r w:rsidR="002C421C">
        <w:t>-</w:t>
      </w:r>
      <w:r>
        <w:t>fenced,</w:t>
      </w:r>
      <w:proofErr w:type="gramEnd"/>
      <w:r>
        <w:t xml:space="preserve"> and once this expires is this fair to those who choose to live where there is less debt?</w:t>
      </w:r>
      <w:r>
        <w:br/>
      </w:r>
    </w:p>
    <w:p w:rsidR="00391323" w:rsidRDefault="00391323" w:rsidP="00391323">
      <w:pPr>
        <w:pStyle w:val="ListParagraph"/>
        <w:numPr>
          <w:ilvl w:val="0"/>
          <w:numId w:val="0"/>
        </w:numPr>
        <w:spacing w:before="0" w:after="0"/>
        <w:ind w:left="1134" w:hanging="1134"/>
      </w:pPr>
      <w:r>
        <w:rPr>
          <w:b/>
        </w:rPr>
        <w:t>Comment:</w:t>
      </w:r>
      <w:r>
        <w:rPr>
          <w:b/>
        </w:rPr>
        <w:tab/>
      </w:r>
      <w:r>
        <w:t xml:space="preserve">Concern about continued borrowing that will fall on </w:t>
      </w:r>
      <w:r w:rsidR="00B070E0">
        <w:t>ratepayers</w:t>
      </w:r>
      <w:r>
        <w:t>.  How much can the community borrow before it becomes bankrupt?</w:t>
      </w:r>
      <w:r>
        <w:br/>
      </w:r>
    </w:p>
    <w:p w:rsidR="00391323" w:rsidRDefault="00391323" w:rsidP="00391323">
      <w:pPr>
        <w:pStyle w:val="ListParagraph"/>
        <w:numPr>
          <w:ilvl w:val="0"/>
          <w:numId w:val="0"/>
        </w:numPr>
        <w:spacing w:before="0" w:after="0"/>
        <w:ind w:left="1134" w:hanging="1134"/>
        <w:rPr>
          <w:highlight w:val="yellow"/>
        </w:rPr>
      </w:pPr>
      <w:r>
        <w:rPr>
          <w:b/>
        </w:rPr>
        <w:t>Question:</w:t>
      </w:r>
      <w:r>
        <w:rPr>
          <w:b/>
        </w:rPr>
        <w:tab/>
      </w:r>
      <w:r>
        <w:t>Whose responsibility is it to change wards in the long</w:t>
      </w:r>
      <w:r w:rsidR="002C421C">
        <w:t xml:space="preserve"> </w:t>
      </w:r>
      <w:r>
        <w:t>term?</w:t>
      </w:r>
      <w:r>
        <w:rPr>
          <w:highlight w:val="yellow"/>
        </w:rPr>
        <w:br/>
      </w:r>
    </w:p>
    <w:p w:rsidR="00391323" w:rsidRDefault="00391323" w:rsidP="00391323">
      <w:pPr>
        <w:pStyle w:val="ListParagraph"/>
        <w:numPr>
          <w:ilvl w:val="0"/>
          <w:numId w:val="0"/>
        </w:numPr>
        <w:spacing w:before="0" w:after="0"/>
        <w:ind w:left="1134" w:hanging="1134"/>
      </w:pPr>
      <w:r>
        <w:rPr>
          <w:b/>
        </w:rPr>
        <w:t>Question:</w:t>
      </w:r>
      <w:r>
        <w:rPr>
          <w:b/>
        </w:rPr>
        <w:tab/>
      </w:r>
      <w:r>
        <w:t>Are proposals for wards based on current set-up or some future projection?</w:t>
      </w:r>
      <w:r>
        <w:br/>
      </w:r>
    </w:p>
    <w:p w:rsidR="00391323" w:rsidRDefault="00391323" w:rsidP="00391323">
      <w:pPr>
        <w:pStyle w:val="ListParagraph"/>
        <w:numPr>
          <w:ilvl w:val="0"/>
          <w:numId w:val="0"/>
        </w:numPr>
        <w:spacing w:before="0" w:after="0"/>
        <w:ind w:left="1134" w:hanging="1134"/>
      </w:pPr>
      <w:r>
        <w:rPr>
          <w:b/>
        </w:rPr>
        <w:t>Question:</w:t>
      </w:r>
      <w:r>
        <w:rPr>
          <w:b/>
        </w:rPr>
        <w:tab/>
      </w:r>
      <w:r>
        <w:t>Does Morrison Low report include how savings are calculated?</w:t>
      </w:r>
      <w:r>
        <w:br/>
      </w:r>
    </w:p>
    <w:p w:rsidR="00391323" w:rsidRDefault="00391323" w:rsidP="00391323">
      <w:pPr>
        <w:pStyle w:val="ListParagraph"/>
        <w:numPr>
          <w:ilvl w:val="0"/>
          <w:numId w:val="0"/>
        </w:numPr>
        <w:spacing w:before="0" w:after="0"/>
        <w:ind w:left="1134" w:hanging="1134"/>
      </w:pPr>
      <w:r>
        <w:rPr>
          <w:b/>
        </w:rPr>
        <w:t>Comment:</w:t>
      </w:r>
      <w:r>
        <w:rPr>
          <w:b/>
        </w:rPr>
        <w:tab/>
      </w:r>
      <w:r>
        <w:t>Maintain and define separate district and regional council functions.</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Comment:</w:t>
      </w:r>
      <w:r>
        <w:rPr>
          <w:b/>
        </w:rPr>
        <w:tab/>
      </w:r>
      <w:r>
        <w:t>Councils have been working well together and should “stick to their knitting” – Option B.</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 xml:space="preserve">Would community boards be mandatory and fixed by </w:t>
      </w:r>
      <w:r w:rsidR="00235620">
        <w:t>the Commission</w:t>
      </w:r>
      <w:r>
        <w:t>?</w:t>
      </w:r>
      <w:r>
        <w:br/>
      </w:r>
    </w:p>
    <w:p w:rsidR="00391323" w:rsidRDefault="00391323" w:rsidP="00391323">
      <w:pPr>
        <w:pStyle w:val="ListParagraph"/>
        <w:numPr>
          <w:ilvl w:val="0"/>
          <w:numId w:val="0"/>
        </w:numPr>
        <w:spacing w:before="0" w:after="0"/>
        <w:ind w:left="1134" w:hanging="1134"/>
        <w:rPr>
          <w:highlight w:val="yellow"/>
        </w:rPr>
      </w:pPr>
      <w:r>
        <w:rPr>
          <w:b/>
        </w:rPr>
        <w:t>Question:</w:t>
      </w:r>
      <w:r>
        <w:rPr>
          <w:b/>
        </w:rPr>
        <w:tab/>
      </w:r>
      <w:r>
        <w:t>Is it possible to give additional powers to community boards like Auckland local boards?</w:t>
      </w:r>
      <w:r>
        <w:rPr>
          <w:highlight w:val="yellow"/>
        </w:rPr>
        <w:br/>
      </w:r>
    </w:p>
    <w:p w:rsidR="00391323" w:rsidRDefault="00391323" w:rsidP="00391323">
      <w:pPr>
        <w:pStyle w:val="ListParagraph"/>
        <w:numPr>
          <w:ilvl w:val="0"/>
          <w:numId w:val="0"/>
        </w:numPr>
        <w:spacing w:before="0" w:after="0"/>
        <w:ind w:left="1134" w:hanging="1134"/>
      </w:pPr>
      <w:r>
        <w:rPr>
          <w:b/>
        </w:rPr>
        <w:lastRenderedPageBreak/>
        <w:t>Comment:</w:t>
      </w:r>
      <w:r>
        <w:rPr>
          <w:b/>
        </w:rPr>
        <w:tab/>
      </w:r>
      <w:r>
        <w:t>No community development in any of the options.</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t xml:space="preserve">Is it possible to have a </w:t>
      </w:r>
      <w:r w:rsidR="002C421C">
        <w:t>10-</w:t>
      </w:r>
      <w:r>
        <w:t>year review and give people an option to decide to stay with it or not?</w:t>
      </w:r>
      <w:r>
        <w:br/>
      </w:r>
    </w:p>
    <w:p w:rsidR="00391323" w:rsidRDefault="00391323" w:rsidP="00391323">
      <w:pPr>
        <w:pStyle w:val="ListParagraph"/>
        <w:numPr>
          <w:ilvl w:val="0"/>
          <w:numId w:val="0"/>
        </w:numPr>
        <w:spacing w:before="0" w:after="0"/>
        <w:ind w:left="1134" w:hanging="1134"/>
      </w:pPr>
      <w:r>
        <w:rPr>
          <w:b/>
        </w:rPr>
        <w:t>Question:</w:t>
      </w:r>
      <w:r>
        <w:rPr>
          <w:b/>
        </w:rPr>
        <w:tab/>
      </w:r>
      <w:r>
        <w:t>Why were community boards picked vs local boards?</w:t>
      </w:r>
      <w:r>
        <w:br/>
      </w:r>
    </w:p>
    <w:p w:rsidR="00391323" w:rsidRDefault="00391323" w:rsidP="00391323">
      <w:pPr>
        <w:pStyle w:val="ListParagraph"/>
        <w:numPr>
          <w:ilvl w:val="0"/>
          <w:numId w:val="0"/>
        </w:numPr>
        <w:spacing w:before="0" w:after="0"/>
        <w:ind w:left="1134" w:hanging="1134"/>
      </w:pPr>
      <w:r>
        <w:rPr>
          <w:b/>
        </w:rPr>
        <w:t>Question:</w:t>
      </w:r>
      <w:r>
        <w:rPr>
          <w:b/>
        </w:rPr>
        <w:tab/>
      </w:r>
      <w:r>
        <w:t>Do we get an input into implementation?</w:t>
      </w:r>
      <w:r>
        <w:br/>
      </w:r>
    </w:p>
    <w:p w:rsidR="00391323" w:rsidRDefault="00391323" w:rsidP="00391323">
      <w:pPr>
        <w:keepLines w:val="0"/>
      </w:pPr>
    </w:p>
    <w:p w:rsidR="00391323" w:rsidRDefault="00391323" w:rsidP="00391323">
      <w:pPr>
        <w:keepLines w:val="0"/>
        <w:rPr>
          <w:rFonts w:cs="Arial"/>
          <w:b/>
          <w:bCs/>
          <w:color w:val="1F546B"/>
          <w:sz w:val="28"/>
          <w:szCs w:val="26"/>
        </w:rPr>
      </w:pPr>
      <w:r>
        <w:br w:type="page"/>
      </w:r>
    </w:p>
    <w:p w:rsidR="00391323" w:rsidRDefault="00391323" w:rsidP="00391323">
      <w:pPr>
        <w:pStyle w:val="Heading1"/>
        <w:rPr>
          <w:color w:val="1F546B"/>
          <w:sz w:val="28"/>
          <w:szCs w:val="26"/>
        </w:rPr>
      </w:pPr>
      <w:bookmarkStart w:id="40" w:name="_Toc457472999"/>
      <w:bookmarkStart w:id="41" w:name="_GoBack"/>
      <w:bookmarkEnd w:id="41"/>
      <w:r>
        <w:lastRenderedPageBreak/>
        <w:t>Appendix B – Responses to questions raised at community meetings</w:t>
      </w:r>
      <w:bookmarkEnd w:id="40"/>
    </w:p>
    <w:p w:rsidR="00391323" w:rsidRDefault="00DF2B1B" w:rsidP="00391323">
      <w:pPr>
        <w:pStyle w:val="Heading2"/>
      </w:pPr>
      <w:bookmarkStart w:id="42" w:name="_Toc457473000"/>
      <w:r>
        <w:t>Q</w:t>
      </w:r>
      <w:r w:rsidR="00391323">
        <w:t>uestions</w:t>
      </w:r>
      <w:r>
        <w:t xml:space="preserve"> and answers</w:t>
      </w:r>
      <w:bookmarkEnd w:id="42"/>
    </w:p>
    <w:p w:rsidR="00DF2B1B" w:rsidRPr="00DF2B1B" w:rsidRDefault="00DF2B1B" w:rsidP="00DF2B1B">
      <w:pPr>
        <w:pStyle w:val="Heading3"/>
      </w:pPr>
      <w:bookmarkStart w:id="43" w:name="_Toc457473001"/>
      <w:r>
        <w:t>General</w:t>
      </w:r>
      <w:bookmarkEnd w:id="43"/>
    </w:p>
    <w:p w:rsidR="00391323" w:rsidRDefault="00391323" w:rsidP="00391323">
      <w:pPr>
        <w:pStyle w:val="ListParagraph"/>
        <w:numPr>
          <w:ilvl w:val="0"/>
          <w:numId w:val="0"/>
        </w:numPr>
        <w:spacing w:before="0" w:after="0"/>
        <w:ind w:left="1134" w:hanging="1134"/>
      </w:pPr>
      <w:r>
        <w:rPr>
          <w:b/>
        </w:rPr>
        <w:t>Question:</w:t>
      </w:r>
      <w:r>
        <w:rPr>
          <w:b/>
        </w:rPr>
        <w:tab/>
      </w:r>
      <w:r>
        <w:t>Where did the original councils’ proposal for amalgamation come from?</w:t>
      </w:r>
    </w:p>
    <w:p w:rsidR="00391323" w:rsidRDefault="00391323" w:rsidP="00391323">
      <w:pPr>
        <w:pStyle w:val="ListParagraph"/>
        <w:numPr>
          <w:ilvl w:val="0"/>
          <w:numId w:val="0"/>
        </w:numPr>
        <w:spacing w:before="0" w:after="0"/>
      </w:pPr>
      <w:r>
        <w:rPr>
          <w:b/>
        </w:rPr>
        <w:t>Question:</w:t>
      </w:r>
      <w:r>
        <w:rPr>
          <w:b/>
        </w:rPr>
        <w:tab/>
      </w:r>
      <w:r>
        <w:t>Who told us we had to change?  Is the choice and control ours?</w:t>
      </w:r>
    </w:p>
    <w:p w:rsidR="00391323" w:rsidRDefault="00391323" w:rsidP="00391323">
      <w:pPr>
        <w:ind w:left="1134" w:hanging="1134"/>
      </w:pPr>
      <w:r>
        <w:rPr>
          <w:b/>
        </w:rPr>
        <w:t>Answer:</w:t>
      </w:r>
      <w:r>
        <w:rPr>
          <w:b/>
        </w:rPr>
        <w:tab/>
      </w:r>
      <w:r>
        <w:t>In 2013</w:t>
      </w:r>
      <w:r w:rsidR="002C421C">
        <w:t>,</w:t>
      </w:r>
      <w:r>
        <w:t xml:space="preserve"> the Local Government Commission (the Commission) received two applications. One was from </w:t>
      </w:r>
      <w:r w:rsidR="008561D2">
        <w:t xml:space="preserve">the </w:t>
      </w:r>
      <w:r>
        <w:t xml:space="preserve">South Wairarapa, </w:t>
      </w:r>
      <w:proofErr w:type="spellStart"/>
      <w:r>
        <w:t>Carterton</w:t>
      </w:r>
      <w:proofErr w:type="spellEnd"/>
      <w:r>
        <w:t>, and Masterton District Councils for a unitary council for the Wairarapa. The second was from Greater Wellington Regional Council (</w:t>
      </w:r>
      <w:r w:rsidR="00D607E2">
        <w:t xml:space="preserve">the </w:t>
      </w:r>
      <w:r>
        <w:t xml:space="preserve">GWRC) for a unitary council for the whole of the Wellington region, including the Wairarapa. </w:t>
      </w:r>
    </w:p>
    <w:p w:rsidR="00391323" w:rsidRDefault="00391323" w:rsidP="00391323">
      <w:pPr>
        <w:ind w:left="1134"/>
      </w:pPr>
      <w:r>
        <w:t xml:space="preserve">The Commission publicly notified a </w:t>
      </w:r>
      <w:r w:rsidR="00B20815">
        <w:t xml:space="preserve">draft </w:t>
      </w:r>
      <w:r>
        <w:t xml:space="preserve">proposal for a region-wide unitary council in December 2014, and called for submissions.  After considering the submissions the Commission decided to abandon this particular proposal but to continue the process with a view to identifying another </w:t>
      </w:r>
      <w:r w:rsidR="00B20815">
        <w:t xml:space="preserve">draft </w:t>
      </w:r>
      <w:r>
        <w:t xml:space="preserve">proposal. </w:t>
      </w:r>
      <w:r>
        <w:br/>
      </w:r>
      <w:r>
        <w:br/>
      </w:r>
      <w:r w:rsidR="00B20815">
        <w:t>I</w:t>
      </w:r>
      <w:r w:rsidR="00FE4C0D">
        <w:t>f a new draft proposal is issued</w:t>
      </w:r>
      <w:r w:rsidR="00B20815">
        <w:t xml:space="preserve"> there would be a further round of public </w:t>
      </w:r>
      <w:r w:rsidR="00FE4C0D">
        <w:t>consultation</w:t>
      </w:r>
      <w:r w:rsidR="00B20815">
        <w:t xml:space="preserve">. The next step </w:t>
      </w:r>
      <w:r w:rsidR="00FE4C0D">
        <w:t xml:space="preserve">after that </w:t>
      </w:r>
      <w:r w:rsidR="00B20815">
        <w:t>would be for the Commission to issue a final proposal, and if it does</w:t>
      </w:r>
      <w:r w:rsidR="00353047">
        <w:t xml:space="preserve"> then 10</w:t>
      </w:r>
      <w:r>
        <w:t xml:space="preserve"> </w:t>
      </w:r>
      <w:r w:rsidR="009D4933">
        <w:t>per cent</w:t>
      </w:r>
      <w:r>
        <w:t xml:space="preserve"> of electors in any </w:t>
      </w:r>
      <w:r w:rsidR="00B20815">
        <w:t xml:space="preserve">affected </w:t>
      </w:r>
      <w:r>
        <w:t xml:space="preserve">district </w:t>
      </w:r>
      <w:r w:rsidR="00B20815">
        <w:t>would</w:t>
      </w:r>
      <w:r>
        <w:t xml:space="preserve"> be able to request a poll on that proposal.  If a majority </w:t>
      </w:r>
      <w:r w:rsidR="002C421C">
        <w:t xml:space="preserve">of electors </w:t>
      </w:r>
      <w:r>
        <w:t xml:space="preserve">vote against the proposal then </w:t>
      </w:r>
      <w:r w:rsidR="002C421C">
        <w:t>it will be</w:t>
      </w:r>
      <w:r>
        <w:t xml:space="preserve"> abandoned.  The Commission can decide to issue a proposal but the affected communities have the power through the poll to decide whether or not it goes ahead.</w:t>
      </w:r>
    </w:p>
    <w:p w:rsidR="00391323" w:rsidRDefault="00391323" w:rsidP="00391323">
      <w:pPr>
        <w:spacing w:before="0" w:after="0"/>
        <w:ind w:left="1134" w:hanging="1134"/>
      </w:pPr>
      <w:r>
        <w:rPr>
          <w:b/>
        </w:rPr>
        <w:t>Question:</w:t>
      </w:r>
      <w:r>
        <w:rPr>
          <w:b/>
        </w:rPr>
        <w:tab/>
      </w:r>
      <w:r>
        <w:t xml:space="preserve">Would the Wairarapa have preferred to leave things as is? </w:t>
      </w:r>
    </w:p>
    <w:p w:rsidR="00391323" w:rsidRDefault="00391323" w:rsidP="00391323">
      <w:pPr>
        <w:ind w:left="1134" w:hanging="1134"/>
      </w:pPr>
      <w:r>
        <w:rPr>
          <w:b/>
        </w:rPr>
        <w:t>Answer:</w:t>
      </w:r>
      <w:r>
        <w:rPr>
          <w:b/>
        </w:rPr>
        <w:tab/>
      </w:r>
      <w:r>
        <w:t>In 2015</w:t>
      </w:r>
      <w:r w:rsidR="002C421C">
        <w:t>,</w:t>
      </w:r>
      <w:r>
        <w:rPr>
          <w:b/>
        </w:rPr>
        <w:t xml:space="preserve"> </w:t>
      </w:r>
      <w:r w:rsidR="002C421C" w:rsidRPr="002C421C">
        <w:t xml:space="preserve">some </w:t>
      </w:r>
      <w:r>
        <w:t>1714</w:t>
      </w:r>
      <w:r>
        <w:rPr>
          <w:b/>
        </w:rPr>
        <w:t xml:space="preserve"> </w:t>
      </w:r>
      <w:r>
        <w:t xml:space="preserve">submissions were received from the Wairarapa. The majority, 1510, were against the region-wide unitary </w:t>
      </w:r>
      <w:proofErr w:type="gramStart"/>
      <w:r w:rsidR="0076052E">
        <w:t>council</w:t>
      </w:r>
      <w:r w:rsidR="002C421C">
        <w:t>,</w:t>
      </w:r>
      <w:proofErr w:type="gramEnd"/>
      <w:r w:rsidR="002C421C">
        <w:t xml:space="preserve"> while</w:t>
      </w:r>
      <w:r>
        <w:t xml:space="preserve"> 222 supported it (the remainder neither supported nor opposed the proposal).</w:t>
      </w:r>
      <w:r w:rsidR="005D1A28">
        <w:rPr>
          <w:rStyle w:val="FootnoteReference"/>
        </w:rPr>
        <w:footnoteReference w:id="2"/>
      </w:r>
      <w:r>
        <w:t xml:space="preserve">  </w:t>
      </w:r>
      <w:r w:rsidRPr="009B5F3A">
        <w:t>However</w:t>
      </w:r>
      <w:r w:rsidR="002C421C">
        <w:t>,</w:t>
      </w:r>
      <w:r w:rsidR="009B5F3A" w:rsidRPr="009B5F3A">
        <w:t xml:space="preserve"> roughly</w:t>
      </w:r>
      <w:r w:rsidRPr="009B5F3A">
        <w:t xml:space="preserve"> 600 of th</w:t>
      </w:r>
      <w:r w:rsidR="002C421C">
        <w:t>o</w:t>
      </w:r>
      <w:r w:rsidRPr="009B5F3A">
        <w:t>se submissions proposed that the Wairarapa councils should merge.</w:t>
      </w:r>
    </w:p>
    <w:p w:rsidR="00391323" w:rsidRPr="00E34FA8" w:rsidRDefault="00391323" w:rsidP="00E34FA8">
      <w:pPr>
        <w:spacing w:before="0" w:after="0"/>
        <w:ind w:left="1134" w:hanging="1134"/>
        <w:rPr>
          <w:b/>
        </w:rPr>
      </w:pPr>
      <w:r>
        <w:rPr>
          <w:b/>
        </w:rPr>
        <w:t>Question:</w:t>
      </w:r>
      <w:r>
        <w:rPr>
          <w:b/>
        </w:rPr>
        <w:tab/>
      </w:r>
      <w:r w:rsidRPr="00E34FA8">
        <w:t>Do we still retain an economic development relationship with Wellington in all options except Option F?</w:t>
      </w:r>
    </w:p>
    <w:p w:rsidR="00391323" w:rsidRDefault="00391323" w:rsidP="00391323">
      <w:pPr>
        <w:ind w:left="1134" w:hanging="1134"/>
      </w:pPr>
      <w:r>
        <w:rPr>
          <w:b/>
        </w:rPr>
        <w:t>Answer:</w:t>
      </w:r>
      <w:r>
        <w:tab/>
        <w:t xml:space="preserve">All options except F would leave the current economic development relationship with Wellington unchanged.  Option F would change this.  It might be possible for some new relationship to be agreed between Wellington and the Wairarapa under </w:t>
      </w:r>
      <w:r w:rsidR="009024F3">
        <w:t>Option</w:t>
      </w:r>
      <w:r>
        <w:t xml:space="preserve"> F, but there is no guarantee of this.</w:t>
      </w:r>
    </w:p>
    <w:p w:rsidR="00391323" w:rsidRDefault="00DF2B1B" w:rsidP="00DF2B1B">
      <w:pPr>
        <w:pStyle w:val="Heading3"/>
      </w:pPr>
      <w:bookmarkStart w:id="44" w:name="_Toc457473002"/>
      <w:r w:rsidRPr="00DF2B1B">
        <w:lastRenderedPageBreak/>
        <w:t>C</w:t>
      </w:r>
      <w:r w:rsidR="00391323" w:rsidRPr="00DF2B1B">
        <w:t>osts</w:t>
      </w:r>
      <w:r w:rsidR="00391323">
        <w:t xml:space="preserve"> of the options</w:t>
      </w:r>
      <w:bookmarkEnd w:id="44"/>
    </w:p>
    <w:p w:rsidR="00391323" w:rsidRDefault="00391323" w:rsidP="00E34FA8">
      <w:pPr>
        <w:spacing w:before="0" w:after="0"/>
        <w:ind w:left="1134" w:hanging="1134"/>
      </w:pPr>
      <w:r>
        <w:rPr>
          <w:b/>
        </w:rPr>
        <w:t>Question:</w:t>
      </w:r>
      <w:r>
        <w:t xml:space="preserve">  Does the real cost of Options E and F </w:t>
      </w:r>
      <w:proofErr w:type="gramStart"/>
      <w:r>
        <w:t>include</w:t>
      </w:r>
      <w:proofErr w:type="gramEnd"/>
      <w:r>
        <w:t xml:space="preserve"> the difference between the forecast shortfalls and the surpluses shown for </w:t>
      </w:r>
      <w:r w:rsidR="009024F3">
        <w:t>Option</w:t>
      </w:r>
      <w:r>
        <w:t xml:space="preserve">s A to </w:t>
      </w:r>
      <w:proofErr w:type="spellStart"/>
      <w:r>
        <w:t>D</w:t>
      </w:r>
      <w:proofErr w:type="spellEnd"/>
      <w:r>
        <w:t>?</w:t>
      </w:r>
    </w:p>
    <w:p w:rsidR="00391323" w:rsidRDefault="00391323" w:rsidP="00E34FA8">
      <w:pPr>
        <w:spacing w:before="0" w:after="0"/>
        <w:ind w:left="1134" w:hanging="1134"/>
      </w:pPr>
      <w:r>
        <w:rPr>
          <w:b/>
        </w:rPr>
        <w:t>Question:</w:t>
      </w:r>
      <w:r>
        <w:rPr>
          <w:b/>
        </w:rPr>
        <w:tab/>
      </w:r>
      <w:r>
        <w:t>Option B surplus vs Option E shortfall.  Is the difference actually $140 million?</w:t>
      </w:r>
    </w:p>
    <w:p w:rsidR="00391323" w:rsidRDefault="00391323" w:rsidP="00391323">
      <w:pPr>
        <w:ind w:left="1134" w:hanging="1134"/>
      </w:pPr>
      <w:r>
        <w:rPr>
          <w:b/>
        </w:rPr>
        <w:t>Answer:</w:t>
      </w:r>
      <w:r>
        <w:tab/>
        <w:t>Yes.</w:t>
      </w:r>
    </w:p>
    <w:p w:rsidR="00391323" w:rsidRDefault="00391323" w:rsidP="00E34FA8">
      <w:pPr>
        <w:spacing w:before="0" w:after="0"/>
        <w:ind w:left="1134" w:hanging="1134"/>
      </w:pPr>
      <w:r>
        <w:rPr>
          <w:b/>
        </w:rPr>
        <w:t>Question:</w:t>
      </w:r>
      <w:r>
        <w:rPr>
          <w:b/>
        </w:rPr>
        <w:tab/>
      </w:r>
      <w:r>
        <w:t>With Opt</w:t>
      </w:r>
      <w:r w:rsidR="000D1661">
        <w:t>ion A we do nothing but save $47</w:t>
      </w:r>
      <w:r>
        <w:t xml:space="preserve"> million.  How?</w:t>
      </w:r>
    </w:p>
    <w:p w:rsidR="00391323" w:rsidRDefault="00391323" w:rsidP="00391323">
      <w:pPr>
        <w:ind w:left="1134" w:hanging="1134"/>
      </w:pPr>
      <w:r>
        <w:rPr>
          <w:b/>
        </w:rPr>
        <w:t>Answer:</w:t>
      </w:r>
      <w:r w:rsidR="000D1661">
        <w:tab/>
        <w:t>The figure of $47</w:t>
      </w:r>
      <w:r>
        <w:t xml:space="preserve"> million is not a “saving”.  It is the combined net operating result for </w:t>
      </w:r>
      <w:r w:rsidR="008561D2">
        <w:t xml:space="preserve">the </w:t>
      </w:r>
      <w:r>
        <w:t xml:space="preserve">South Wairarapa, </w:t>
      </w:r>
      <w:proofErr w:type="spellStart"/>
      <w:r>
        <w:t>Carterton</w:t>
      </w:r>
      <w:proofErr w:type="spellEnd"/>
      <w:r>
        <w:t xml:space="preserve"> and Masterton District Councils based on the information in their respective 2015-25 Long Term Plans.  In other words</w:t>
      </w:r>
      <w:r w:rsidR="00504595">
        <w:t>,</w:t>
      </w:r>
      <w:r>
        <w:t xml:space="preserve"> the current 10</w:t>
      </w:r>
      <w:r w:rsidR="00504595">
        <w:t>-</w:t>
      </w:r>
      <w:r>
        <w:t>year budgets of the three Wairarapa territorial authorities when a</w:t>
      </w:r>
      <w:r w:rsidR="000D1661">
        <w:t>dded together show a planned $4</w:t>
      </w:r>
      <w:r w:rsidR="001D5FB8">
        <w:t>7</w:t>
      </w:r>
      <w:r>
        <w:t xml:space="preserve"> mil</w:t>
      </w:r>
      <w:r w:rsidR="000D1661">
        <w:t>lion surplus, or an average $4.</w:t>
      </w:r>
      <w:r w:rsidR="001D5FB8">
        <w:t>7</w:t>
      </w:r>
      <w:r>
        <w:t xml:space="preserve"> million a year.  </w:t>
      </w:r>
    </w:p>
    <w:p w:rsidR="009B5F3A" w:rsidRDefault="00391323" w:rsidP="009B5F3A">
      <w:pPr>
        <w:ind w:left="1134"/>
      </w:pPr>
      <w:r>
        <w:t xml:space="preserve">The net operating result represents the annual increase or decrease in the net worth of the councils. This includes changes in cash and also changes in the value of assets owned and maintained on behalf of ratepayers. </w:t>
      </w:r>
      <w:r w:rsidR="00504595">
        <w:t>The Morrison Low report, t</w:t>
      </w:r>
      <w:r w:rsidR="009B5F3A" w:rsidRPr="009B5F3A">
        <w:t>able 17 on page 39</w:t>
      </w:r>
      <w:r w:rsidR="00504595">
        <w:t>,</w:t>
      </w:r>
      <w:r w:rsidR="009B5F3A" w:rsidRPr="009B5F3A">
        <w:t xml:space="preserve"> shows that the total net operating result over </w:t>
      </w:r>
      <w:r w:rsidR="009B5F3A">
        <w:t xml:space="preserve">10 </w:t>
      </w:r>
      <w:r w:rsidR="000D1661">
        <w:t xml:space="preserve">years would be </w:t>
      </w:r>
      <w:r w:rsidR="001D5FB8">
        <w:t xml:space="preserve">roughly </w:t>
      </w:r>
      <w:r w:rsidR="000D1661">
        <w:t>$4</w:t>
      </w:r>
      <w:r w:rsidR="001D5FB8">
        <w:t>7</w:t>
      </w:r>
      <w:r w:rsidR="009B5F3A" w:rsidRPr="009B5F3A">
        <w:t xml:space="preserve"> million. The net operating result for the three councils combined varies from $2.0 million to $7.3 million in any one year.</w:t>
      </w:r>
    </w:p>
    <w:p w:rsidR="00391323" w:rsidRDefault="00391323" w:rsidP="00391323">
      <w:pPr>
        <w:pStyle w:val="ListParagraph"/>
        <w:numPr>
          <w:ilvl w:val="0"/>
          <w:numId w:val="0"/>
        </w:numPr>
        <w:spacing w:before="0" w:after="0"/>
        <w:ind w:left="1134" w:hanging="1134"/>
      </w:pPr>
      <w:r>
        <w:rPr>
          <w:b/>
        </w:rPr>
        <w:t>Question:</w:t>
      </w:r>
      <w:r>
        <w:rPr>
          <w:b/>
        </w:rPr>
        <w:tab/>
      </w:r>
      <w:r>
        <w:t>Why is there no comparative information with other unitary authorities?</w:t>
      </w:r>
    </w:p>
    <w:p w:rsidR="00391323" w:rsidRDefault="00391323" w:rsidP="00E34FA8">
      <w:pPr>
        <w:pStyle w:val="ListParagraph"/>
        <w:numPr>
          <w:ilvl w:val="0"/>
          <w:numId w:val="0"/>
        </w:numPr>
        <w:spacing w:before="120" w:after="240"/>
        <w:ind w:left="1134" w:hanging="1134"/>
      </w:pPr>
      <w:r>
        <w:rPr>
          <w:b/>
        </w:rPr>
        <w:t>Answer:</w:t>
      </w:r>
      <w:r>
        <w:rPr>
          <w:b/>
        </w:rPr>
        <w:tab/>
      </w:r>
      <w:r>
        <w:t>Benchmarking with existing unitary councils was not included because comparing apples with apples is not a simple exercise between councils. Each council has its own geographic, population, environmental and socio-economic factors that influence expenditure and priorities.</w:t>
      </w:r>
    </w:p>
    <w:p w:rsidR="00391323" w:rsidRDefault="00391323" w:rsidP="00391323">
      <w:pPr>
        <w:spacing w:before="0" w:after="0"/>
        <w:ind w:left="1134" w:hanging="1134"/>
      </w:pPr>
      <w:r>
        <w:rPr>
          <w:b/>
        </w:rPr>
        <w:t>Question:</w:t>
      </w:r>
      <w:r>
        <w:rPr>
          <w:b/>
        </w:rPr>
        <w:tab/>
      </w:r>
      <w:r>
        <w:t>What are the economic costs to local communities, of inefficiencies in the current system?</w:t>
      </w:r>
    </w:p>
    <w:p w:rsidR="00391323" w:rsidRDefault="00391323" w:rsidP="00E34FA8">
      <w:pPr>
        <w:ind w:left="1134" w:hanging="1134"/>
      </w:pPr>
      <w:r>
        <w:rPr>
          <w:b/>
        </w:rPr>
        <w:t>Answer:</w:t>
      </w:r>
      <w:r>
        <w:rPr>
          <w:b/>
        </w:rPr>
        <w:tab/>
      </w:r>
      <w:r>
        <w:t>The Commission has not done an economic analysis of the cost to the local communities of having three councils rather than one.</w:t>
      </w:r>
    </w:p>
    <w:p w:rsidR="00E34FA8" w:rsidRDefault="00391323" w:rsidP="00E34FA8">
      <w:pPr>
        <w:pStyle w:val="ListParagraph"/>
        <w:numPr>
          <w:ilvl w:val="0"/>
          <w:numId w:val="0"/>
        </w:numPr>
        <w:spacing w:before="0" w:after="0"/>
        <w:ind w:left="1134" w:hanging="1134"/>
      </w:pPr>
      <w:r>
        <w:rPr>
          <w:b/>
        </w:rPr>
        <w:t>Question:</w:t>
      </w:r>
      <w:r>
        <w:rPr>
          <w:b/>
        </w:rPr>
        <w:tab/>
      </w:r>
      <w:r>
        <w:t>What were the boundaries for the financial calculations?</w:t>
      </w:r>
    </w:p>
    <w:p w:rsidR="00391323" w:rsidRPr="00E34FA8" w:rsidRDefault="00391323" w:rsidP="00E34FA8">
      <w:pPr>
        <w:pStyle w:val="ListParagraph"/>
        <w:numPr>
          <w:ilvl w:val="0"/>
          <w:numId w:val="0"/>
        </w:numPr>
        <w:spacing w:before="120" w:after="240"/>
        <w:ind w:left="1134" w:hanging="1134"/>
        <w:rPr>
          <w:b/>
        </w:rPr>
      </w:pPr>
      <w:r>
        <w:rPr>
          <w:b/>
        </w:rPr>
        <w:t>Answer:</w:t>
      </w:r>
      <w:r>
        <w:rPr>
          <w:b/>
        </w:rPr>
        <w:tab/>
      </w:r>
      <w:r w:rsidRPr="00E34FA8">
        <w:t>The existing councils’ Long Term Plans were used as the basis for the financial calculations.  This means that the financial calculations reflect the plans for the future that have been developed by the councils concerned after consultation with their communities.</w:t>
      </w:r>
    </w:p>
    <w:p w:rsidR="00391323" w:rsidRDefault="00391323" w:rsidP="00391323">
      <w:pPr>
        <w:pStyle w:val="ListParagraph"/>
        <w:numPr>
          <w:ilvl w:val="0"/>
          <w:numId w:val="0"/>
        </w:numPr>
        <w:spacing w:before="0" w:after="0"/>
        <w:ind w:left="1134" w:hanging="1134"/>
      </w:pPr>
      <w:r>
        <w:rPr>
          <w:b/>
        </w:rPr>
        <w:t>Question:</w:t>
      </w:r>
      <w:r>
        <w:rPr>
          <w:b/>
        </w:rPr>
        <w:tab/>
      </w:r>
      <w:r>
        <w:t>Has the projected ratepayer number been based on population increases?</w:t>
      </w:r>
    </w:p>
    <w:p w:rsidR="00391323" w:rsidRDefault="00391323" w:rsidP="005D1A28">
      <w:pPr>
        <w:spacing w:before="0" w:after="0"/>
      </w:pPr>
      <w:r w:rsidRPr="005D1A28">
        <w:rPr>
          <w:b/>
        </w:rPr>
        <w:t>Question:</w:t>
      </w:r>
      <w:r w:rsidRPr="005D1A28">
        <w:rPr>
          <w:b/>
        </w:rPr>
        <w:tab/>
      </w:r>
      <w:r>
        <w:t xml:space="preserve">Are financial projections based on population or </w:t>
      </w:r>
      <w:r w:rsidR="00B070E0">
        <w:t>ratepayers</w:t>
      </w:r>
      <w:r>
        <w:t>?</w:t>
      </w:r>
    </w:p>
    <w:p w:rsidR="00391323" w:rsidRDefault="00391323" w:rsidP="005D1A28">
      <w:pPr>
        <w:pStyle w:val="ListParagraph"/>
        <w:numPr>
          <w:ilvl w:val="0"/>
          <w:numId w:val="0"/>
        </w:numPr>
        <w:spacing w:before="0" w:after="0"/>
      </w:pPr>
      <w:r>
        <w:rPr>
          <w:b/>
        </w:rPr>
        <w:t>Question:</w:t>
      </w:r>
      <w:r>
        <w:rPr>
          <w:b/>
        </w:rPr>
        <w:tab/>
      </w:r>
      <w:r>
        <w:t xml:space="preserve">How many </w:t>
      </w:r>
      <w:r w:rsidR="00B070E0">
        <w:t>ratepayers</w:t>
      </w:r>
      <w:r w:rsidR="00D80E14">
        <w:t xml:space="preserve"> will there be in 10</w:t>
      </w:r>
      <w:r>
        <w:t xml:space="preserve"> years</w:t>
      </w:r>
      <w:r w:rsidR="00D80E14">
        <w:t>?</w:t>
      </w:r>
    </w:p>
    <w:p w:rsidR="00391323" w:rsidRDefault="00391323" w:rsidP="00E34FA8">
      <w:pPr>
        <w:pStyle w:val="ListParagraph"/>
        <w:numPr>
          <w:ilvl w:val="0"/>
          <w:numId w:val="0"/>
        </w:numPr>
        <w:spacing w:before="120" w:after="240"/>
        <w:ind w:left="1134" w:hanging="1134"/>
      </w:pPr>
      <w:r>
        <w:rPr>
          <w:b/>
        </w:rPr>
        <w:t>Answer:</w:t>
      </w:r>
      <w:r>
        <w:tab/>
        <w:t>The analysis reflects th</w:t>
      </w:r>
      <w:r w:rsidR="00504595">
        <w:t>e</w:t>
      </w:r>
      <w:r>
        <w:t xml:space="preserve"> councils’ Long Term Plans.  As a result</w:t>
      </w:r>
      <w:r w:rsidR="00504595">
        <w:t>,</w:t>
      </w:r>
      <w:r>
        <w:t xml:space="preserve"> they also</w:t>
      </w:r>
      <w:r w:rsidR="009B5F3A">
        <w:t xml:space="preserve"> reflect</w:t>
      </w:r>
      <w:r>
        <w:t xml:space="preserve"> the expectations of population growth that councils have incorporated in</w:t>
      </w:r>
      <w:r w:rsidR="00504595">
        <w:t>to</w:t>
      </w:r>
      <w:r>
        <w:t xml:space="preserve"> their plans.  The growth expectations set out by the councils i</w:t>
      </w:r>
      <w:r w:rsidR="00504595">
        <w:t>n</w:t>
      </w:r>
      <w:r>
        <w:t xml:space="preserve"> their current plans are: </w:t>
      </w:r>
      <w:r>
        <w:br/>
      </w:r>
    </w:p>
    <w:p w:rsidR="00391323" w:rsidRDefault="00391323" w:rsidP="0021437A">
      <w:pPr>
        <w:pStyle w:val="ListParagraph"/>
        <w:numPr>
          <w:ilvl w:val="0"/>
          <w:numId w:val="48"/>
        </w:numPr>
        <w:spacing w:before="0" w:after="0"/>
        <w:rPr>
          <w:i/>
        </w:rPr>
      </w:pPr>
      <w:r>
        <w:lastRenderedPageBreak/>
        <w:t xml:space="preserve">South Wairarapa District Council’s </w:t>
      </w:r>
      <w:r w:rsidR="00504595">
        <w:t>L</w:t>
      </w:r>
      <w:r>
        <w:t xml:space="preserve">ong </w:t>
      </w:r>
      <w:r w:rsidR="00504595">
        <w:t>T</w:t>
      </w:r>
      <w:r>
        <w:t xml:space="preserve">erm </w:t>
      </w:r>
      <w:r w:rsidR="00504595">
        <w:t>P</w:t>
      </w:r>
      <w:r>
        <w:t xml:space="preserve">lan states that </w:t>
      </w:r>
      <w:r w:rsidR="007433D3">
        <w:t>“</w:t>
      </w:r>
      <w:r w:rsidR="007433D3">
        <w:rPr>
          <w:i/>
        </w:rPr>
        <w:t xml:space="preserve">The South Wairarapa district population during the ten years covered by this plan will have minimal growth”. </w:t>
      </w:r>
      <w:r w:rsidR="007433D3">
        <w:rPr>
          <w:rStyle w:val="FootnoteReference"/>
          <w:i/>
        </w:rPr>
        <w:footnoteReference w:id="3"/>
      </w:r>
      <w:r w:rsidR="007433D3">
        <w:rPr>
          <w:i/>
        </w:rPr>
        <w:t xml:space="preserve"> </w:t>
      </w:r>
      <w:proofErr w:type="gramStart"/>
      <w:r w:rsidR="007433D3">
        <w:rPr>
          <w:i/>
        </w:rPr>
        <w:t>and</w:t>
      </w:r>
      <w:proofErr w:type="gramEnd"/>
      <w:r w:rsidR="007433D3">
        <w:rPr>
          <w:i/>
        </w:rPr>
        <w:t xml:space="preserve"> </w:t>
      </w:r>
      <w:r w:rsidR="00504595">
        <w:t>“</w:t>
      </w:r>
      <w:r>
        <w:rPr>
          <w:i/>
        </w:rPr>
        <w:t>the resident population in the district is around 9,528 people and is expected to increase to approx. 10,250 by 2043</w:t>
      </w:r>
      <w:r w:rsidR="007433D3">
        <w:rPr>
          <w:i/>
        </w:rPr>
        <w:t>”</w:t>
      </w:r>
      <w:r>
        <w:rPr>
          <w:i/>
        </w:rPr>
        <w:t>.</w:t>
      </w:r>
      <w:r w:rsidR="007433D3">
        <w:rPr>
          <w:rStyle w:val="FootnoteReference"/>
          <w:i/>
        </w:rPr>
        <w:footnoteReference w:id="4"/>
      </w:r>
      <w:r>
        <w:rPr>
          <w:i/>
        </w:rPr>
        <w:t xml:space="preserve"> </w:t>
      </w:r>
    </w:p>
    <w:p w:rsidR="00391323" w:rsidRDefault="00391323" w:rsidP="0021437A">
      <w:pPr>
        <w:pStyle w:val="ListParagraph"/>
        <w:numPr>
          <w:ilvl w:val="0"/>
          <w:numId w:val="48"/>
        </w:numPr>
        <w:spacing w:before="0" w:after="0"/>
        <w:rPr>
          <w:i/>
        </w:rPr>
      </w:pPr>
      <w:proofErr w:type="spellStart"/>
      <w:r>
        <w:t>Carterton</w:t>
      </w:r>
      <w:proofErr w:type="spellEnd"/>
      <w:r>
        <w:t xml:space="preserve"> District Council’s </w:t>
      </w:r>
      <w:r w:rsidR="00504595">
        <w:t>L</w:t>
      </w:r>
      <w:r>
        <w:t xml:space="preserve">ong </w:t>
      </w:r>
      <w:r w:rsidR="00504595">
        <w:t>T</w:t>
      </w:r>
      <w:r>
        <w:t xml:space="preserve">erm </w:t>
      </w:r>
      <w:r w:rsidR="00504595">
        <w:t>P</w:t>
      </w:r>
      <w:r>
        <w:t xml:space="preserve">lan states </w:t>
      </w:r>
      <w:r w:rsidR="00504595">
        <w:t>that “</w:t>
      </w:r>
      <w:r>
        <w:rPr>
          <w:i/>
        </w:rPr>
        <w:t xml:space="preserve">the population in </w:t>
      </w:r>
      <w:proofErr w:type="spellStart"/>
      <w:r>
        <w:rPr>
          <w:i/>
        </w:rPr>
        <w:t>Carterton</w:t>
      </w:r>
      <w:proofErr w:type="spellEnd"/>
      <w:r>
        <w:rPr>
          <w:i/>
        </w:rPr>
        <w:t xml:space="preserve"> District increased by 16 </w:t>
      </w:r>
      <w:r w:rsidR="009D4933">
        <w:rPr>
          <w:i/>
        </w:rPr>
        <w:t>per cent</w:t>
      </w:r>
      <w:r>
        <w:rPr>
          <w:i/>
        </w:rPr>
        <w:t xml:space="preserve"> between censuses in 2006 and 2013, about 2.1 </w:t>
      </w:r>
      <w:r w:rsidR="009D4933">
        <w:rPr>
          <w:i/>
        </w:rPr>
        <w:t>per cent</w:t>
      </w:r>
      <w:r>
        <w:rPr>
          <w:i/>
        </w:rPr>
        <w:t xml:space="preserve"> per annum. This is significantly higher in percentage terms than anywhere in the country other than those areas around Christchurch City. This level is not likely to continue. Statistics New Zealand has projected increases over the next 30 years of between 0.0 and 1.1 </w:t>
      </w:r>
      <w:r w:rsidR="009D4933">
        <w:rPr>
          <w:i/>
        </w:rPr>
        <w:t>per cent</w:t>
      </w:r>
      <w:r>
        <w:rPr>
          <w:i/>
        </w:rPr>
        <w:t xml:space="preserve"> per annum</w:t>
      </w:r>
      <w:r w:rsidR="007433D3">
        <w:rPr>
          <w:i/>
        </w:rPr>
        <w:t>”</w:t>
      </w:r>
      <w:r>
        <w:rPr>
          <w:i/>
        </w:rPr>
        <w:t>.</w:t>
      </w:r>
      <w:r w:rsidR="007433D3">
        <w:rPr>
          <w:rStyle w:val="FootnoteReference"/>
          <w:i/>
        </w:rPr>
        <w:footnoteReference w:id="5"/>
      </w:r>
      <w:r>
        <w:rPr>
          <w:i/>
        </w:rPr>
        <w:t xml:space="preserve"> A district population growth assumption of a constant 0.6 </w:t>
      </w:r>
      <w:r w:rsidR="009D4933">
        <w:rPr>
          <w:i/>
        </w:rPr>
        <w:t>per cent</w:t>
      </w:r>
      <w:r>
        <w:rPr>
          <w:i/>
        </w:rPr>
        <w:t xml:space="preserve"> per annum from the June 2014 Estimated Resident Population (8,680) has been used</w:t>
      </w:r>
      <w:r w:rsidR="00504595">
        <w:rPr>
          <w:i/>
        </w:rPr>
        <w:t>”</w:t>
      </w:r>
      <w:r>
        <w:rPr>
          <w:i/>
        </w:rPr>
        <w:t>.</w:t>
      </w:r>
      <w:r>
        <w:rPr>
          <w:rStyle w:val="FootnoteReference"/>
          <w:i/>
        </w:rPr>
        <w:footnoteReference w:id="6"/>
      </w:r>
    </w:p>
    <w:p w:rsidR="00391323" w:rsidRDefault="00391323" w:rsidP="0021437A">
      <w:pPr>
        <w:pStyle w:val="ListParagraph"/>
        <w:numPr>
          <w:ilvl w:val="0"/>
          <w:numId w:val="48"/>
        </w:numPr>
        <w:spacing w:before="0" w:after="0"/>
        <w:rPr>
          <w:i/>
        </w:rPr>
      </w:pPr>
      <w:r>
        <w:t xml:space="preserve">Masterton District Council’s </w:t>
      </w:r>
      <w:r w:rsidR="00504595">
        <w:t>L</w:t>
      </w:r>
      <w:r>
        <w:t xml:space="preserve">ong </w:t>
      </w:r>
      <w:r w:rsidR="00504595">
        <w:t>T</w:t>
      </w:r>
      <w:r>
        <w:t xml:space="preserve">erm </w:t>
      </w:r>
      <w:r w:rsidR="00504595">
        <w:t>P</w:t>
      </w:r>
      <w:r>
        <w:t xml:space="preserve">lan states </w:t>
      </w:r>
      <w:r w:rsidR="00504595">
        <w:t>that “</w:t>
      </w:r>
      <w:r>
        <w:rPr>
          <w:i/>
        </w:rPr>
        <w:t>the population of the district increased slightly during the 1980s, rising from about 22,000 in 1981 to about 22,600 in 1991. The population has been relatively stable since, however the most recent 2013 census data does show an increase to 23,352</w:t>
      </w:r>
      <w:r w:rsidR="00504595">
        <w:rPr>
          <w:i/>
        </w:rPr>
        <w:t>”</w:t>
      </w:r>
      <w:r>
        <w:rPr>
          <w:i/>
        </w:rPr>
        <w:t>.</w:t>
      </w:r>
      <w:r>
        <w:rPr>
          <w:rStyle w:val="FootnoteReference"/>
          <w:i/>
        </w:rPr>
        <w:footnoteReference w:id="7"/>
      </w:r>
    </w:p>
    <w:p w:rsidR="00391323" w:rsidRDefault="00391323" w:rsidP="0021437A">
      <w:pPr>
        <w:pStyle w:val="ListParagraph"/>
        <w:numPr>
          <w:ilvl w:val="0"/>
          <w:numId w:val="48"/>
        </w:numPr>
        <w:spacing w:before="0" w:after="0"/>
        <w:rPr>
          <w:i/>
        </w:rPr>
      </w:pPr>
      <w:r>
        <w:t xml:space="preserve">Greater Wellington Regional Council’s </w:t>
      </w:r>
      <w:r w:rsidR="00504595">
        <w:t>L</w:t>
      </w:r>
      <w:r>
        <w:t xml:space="preserve">ong </w:t>
      </w:r>
      <w:r w:rsidR="00504595">
        <w:t>T</w:t>
      </w:r>
      <w:r>
        <w:t xml:space="preserve">erm </w:t>
      </w:r>
      <w:r w:rsidR="00504595">
        <w:t>P</w:t>
      </w:r>
      <w:r>
        <w:t>lan includes the assumption</w:t>
      </w:r>
      <w:r>
        <w:rPr>
          <w:i/>
        </w:rPr>
        <w:t xml:space="preserve"> </w:t>
      </w:r>
      <w:r w:rsidR="00504595">
        <w:rPr>
          <w:i/>
        </w:rPr>
        <w:t>“</w:t>
      </w:r>
      <w:r>
        <w:rPr>
          <w:i/>
        </w:rPr>
        <w:t>that the [regional] population will continue to grow at the medium growth rate as projected by Statistics New Zealand</w:t>
      </w:r>
      <w:r w:rsidR="000D1661">
        <w:rPr>
          <w:i/>
        </w:rPr>
        <w:t xml:space="preserve"> and will reach approximately 53</w:t>
      </w:r>
      <w:r>
        <w:rPr>
          <w:i/>
        </w:rPr>
        <w:t>8,700 by 2026 and 559,900 by 2046</w:t>
      </w:r>
      <w:r w:rsidR="00504595">
        <w:rPr>
          <w:i/>
        </w:rPr>
        <w:t>”</w:t>
      </w:r>
      <w:r>
        <w:rPr>
          <w:i/>
        </w:rPr>
        <w:t>.</w:t>
      </w:r>
      <w:r>
        <w:rPr>
          <w:rStyle w:val="FootnoteReference"/>
          <w:i/>
        </w:rPr>
        <w:footnoteReference w:id="8"/>
      </w:r>
    </w:p>
    <w:p w:rsidR="00391323" w:rsidRDefault="00391323" w:rsidP="00391323">
      <w:pPr>
        <w:pStyle w:val="ListParagraph"/>
        <w:numPr>
          <w:ilvl w:val="0"/>
          <w:numId w:val="0"/>
        </w:numPr>
        <w:spacing w:before="0" w:after="0"/>
        <w:ind w:left="1134" w:hanging="1134"/>
        <w:rPr>
          <w:b/>
        </w:rPr>
      </w:pPr>
    </w:p>
    <w:p w:rsidR="00E34FA8" w:rsidRDefault="00391323" w:rsidP="009B5F3A">
      <w:pPr>
        <w:pStyle w:val="ListParagraph"/>
        <w:numPr>
          <w:ilvl w:val="0"/>
          <w:numId w:val="0"/>
        </w:numPr>
        <w:spacing w:before="0" w:after="0"/>
        <w:ind w:left="1134" w:hanging="1134"/>
      </w:pPr>
      <w:r>
        <w:rPr>
          <w:b/>
        </w:rPr>
        <w:t>Question:</w:t>
      </w:r>
      <w:r>
        <w:rPr>
          <w:b/>
        </w:rPr>
        <w:tab/>
      </w:r>
      <w:r>
        <w:t>Does</w:t>
      </w:r>
      <w:r w:rsidR="005D1A28">
        <w:t xml:space="preserve"> the</w:t>
      </w:r>
      <w:r>
        <w:t xml:space="preserve"> Morrison Low report include how savings are calculated?</w:t>
      </w:r>
    </w:p>
    <w:p w:rsidR="009B5F3A" w:rsidRDefault="00391323" w:rsidP="00E34FA8">
      <w:pPr>
        <w:pStyle w:val="ListParagraph"/>
        <w:numPr>
          <w:ilvl w:val="0"/>
          <w:numId w:val="0"/>
        </w:numPr>
        <w:spacing w:before="120" w:after="240"/>
        <w:ind w:left="1134" w:hanging="1134"/>
      </w:pPr>
      <w:r>
        <w:rPr>
          <w:b/>
        </w:rPr>
        <w:t>Answer:</w:t>
      </w:r>
      <w:r>
        <w:tab/>
      </w:r>
      <w:r w:rsidR="009B5F3A" w:rsidRPr="009B5F3A">
        <w:t xml:space="preserve">Yes. Section 4.9 on pages 50 and 51 provides details </w:t>
      </w:r>
      <w:r w:rsidR="009B5F3A">
        <w:t xml:space="preserve">of </w:t>
      </w:r>
      <w:r w:rsidR="009B5F3A" w:rsidRPr="009B5F3A">
        <w:t>the one-off cost savings expected. These include natural attrition ($3.6 million over 10 years), reducing duplication of tier 1 and 2 management roles ($15.6 million over 10 years), reducing the net number of elected members ($1 million o</w:t>
      </w:r>
      <w:r w:rsidR="005D1A28">
        <w:t xml:space="preserve">ver 10 years), rationalisation </w:t>
      </w:r>
      <w:r w:rsidR="009B5F3A" w:rsidRPr="009B5F3A">
        <w:t xml:space="preserve">of property ($6.7 million over 10 years), </w:t>
      </w:r>
      <w:proofErr w:type="spellStart"/>
      <w:r w:rsidR="009B5F3A" w:rsidRPr="009B5F3A">
        <w:t>roading</w:t>
      </w:r>
      <w:proofErr w:type="spellEnd"/>
      <w:r w:rsidR="009B5F3A" w:rsidRPr="009B5F3A">
        <w:t xml:space="preserve"> and utility savings ($4.8 million over 10 years), and auditor savings ($1.2 million over 10 years). Note that th</w:t>
      </w:r>
      <w:r w:rsidR="005D1A28">
        <w:t>ese savings are balanced</w:t>
      </w:r>
      <w:r w:rsidR="009B5F3A" w:rsidRPr="009B5F3A">
        <w:t xml:space="preserve"> against the transition costs.</w:t>
      </w:r>
    </w:p>
    <w:p w:rsidR="00391323" w:rsidRDefault="00DF2B1B" w:rsidP="00DF2B1B">
      <w:pPr>
        <w:pStyle w:val="Heading3"/>
      </w:pPr>
      <w:bookmarkStart w:id="45" w:name="_Toc457473003"/>
      <w:r>
        <w:t>D</w:t>
      </w:r>
      <w:r w:rsidR="00391323">
        <w:t>ebt and assets</w:t>
      </w:r>
      <w:bookmarkEnd w:id="45"/>
    </w:p>
    <w:p w:rsidR="00391323" w:rsidRDefault="00391323" w:rsidP="00391323">
      <w:pPr>
        <w:pStyle w:val="ListParagraph"/>
        <w:numPr>
          <w:ilvl w:val="0"/>
          <w:numId w:val="0"/>
        </w:numPr>
        <w:spacing w:before="0" w:after="0"/>
        <w:ind w:left="1134" w:hanging="1134"/>
      </w:pPr>
      <w:r>
        <w:rPr>
          <w:b/>
        </w:rPr>
        <w:t>Question:</w:t>
      </w:r>
      <w:r>
        <w:rPr>
          <w:b/>
        </w:rPr>
        <w:tab/>
      </w:r>
      <w:r>
        <w:t xml:space="preserve">How would the assets and debts of the regional council </w:t>
      </w:r>
      <w:proofErr w:type="gramStart"/>
      <w:r>
        <w:t>be</w:t>
      </w:r>
      <w:proofErr w:type="gramEnd"/>
      <w:r>
        <w:t xml:space="preserve"> apportioned when taken on by a new </w:t>
      </w:r>
      <w:r w:rsidR="00C41448">
        <w:t>council</w:t>
      </w:r>
      <w:r>
        <w:t xml:space="preserve">? </w:t>
      </w:r>
      <w:r>
        <w:rPr>
          <w:b/>
        </w:rPr>
        <w:tab/>
      </w:r>
      <w:r>
        <w:t xml:space="preserve"> </w:t>
      </w:r>
    </w:p>
    <w:p w:rsidR="00391323" w:rsidRDefault="00391323" w:rsidP="00391323">
      <w:pPr>
        <w:pStyle w:val="ListParagraph"/>
        <w:numPr>
          <w:ilvl w:val="0"/>
          <w:numId w:val="0"/>
        </w:numPr>
        <w:spacing w:before="0" w:after="0"/>
        <w:ind w:left="1134" w:hanging="1134"/>
      </w:pPr>
      <w:r>
        <w:rPr>
          <w:b/>
        </w:rPr>
        <w:t>Question:</w:t>
      </w:r>
      <w:r>
        <w:rPr>
          <w:b/>
        </w:rPr>
        <w:tab/>
      </w:r>
      <w:r>
        <w:t>Can current debts be fenced off as a targeted rate?</w:t>
      </w:r>
    </w:p>
    <w:p w:rsidR="00391323" w:rsidRDefault="00391323" w:rsidP="00391323">
      <w:pPr>
        <w:pStyle w:val="ListParagraph"/>
        <w:numPr>
          <w:ilvl w:val="0"/>
          <w:numId w:val="0"/>
        </w:numPr>
        <w:spacing w:before="0" w:after="0"/>
        <w:ind w:left="1134" w:hanging="1134"/>
      </w:pPr>
      <w:r>
        <w:rPr>
          <w:b/>
        </w:rPr>
        <w:t>Question:</w:t>
      </w:r>
      <w:r>
        <w:rPr>
          <w:b/>
        </w:rPr>
        <w:tab/>
      </w:r>
      <w:r>
        <w:t xml:space="preserve">If debt is </w:t>
      </w:r>
      <w:proofErr w:type="gramStart"/>
      <w:r>
        <w:t>ring</w:t>
      </w:r>
      <w:r w:rsidR="00504595">
        <w:t>-</w:t>
      </w:r>
      <w:r>
        <w:t>fenced,</w:t>
      </w:r>
      <w:proofErr w:type="gramEnd"/>
      <w:r>
        <w:t xml:space="preserve"> and once this expires is this fair to those who choose to live where there is l</w:t>
      </w:r>
      <w:r w:rsidR="00E34FA8">
        <w:t>ess debt?</w:t>
      </w:r>
    </w:p>
    <w:p w:rsidR="00391323" w:rsidRPr="00C41448" w:rsidRDefault="00391323" w:rsidP="00E34FA8">
      <w:pPr>
        <w:pStyle w:val="ListParagraph"/>
        <w:numPr>
          <w:ilvl w:val="0"/>
          <w:numId w:val="0"/>
        </w:numPr>
        <w:spacing w:before="120" w:after="240"/>
        <w:ind w:left="1134" w:hanging="1134"/>
      </w:pPr>
      <w:r w:rsidRPr="00C41448">
        <w:rPr>
          <w:b/>
        </w:rPr>
        <w:lastRenderedPageBreak/>
        <w:t>Answer:</w:t>
      </w:r>
      <w:r w:rsidRPr="00C41448">
        <w:tab/>
        <w:t xml:space="preserve">The assets and debts of the regional council could be apportioned by the Commission in its reorganisation scheme or, if the Commission does not provide for an apportionment, by agreement between the affected local authorities.  If the local authorities cannot agree </w:t>
      </w:r>
      <w:r w:rsidR="00504595" w:rsidRPr="00C41448">
        <w:t xml:space="preserve">then </w:t>
      </w:r>
      <w:r w:rsidRPr="00C41448">
        <w:t>the Commission will determine how assets and debts are to be apportioned.</w:t>
      </w:r>
    </w:p>
    <w:p w:rsidR="00391323" w:rsidRDefault="00391323" w:rsidP="00E34FA8">
      <w:pPr>
        <w:keepLines w:val="0"/>
        <w:ind w:left="1134"/>
        <w:contextualSpacing/>
      </w:pPr>
      <w:r w:rsidRPr="00C41448">
        <w:t>The current debts of territorial authorities can be ring-fenced to be re</w:t>
      </w:r>
      <w:r w:rsidR="005D1A28">
        <w:t xml:space="preserve">paid through a targeted rate. </w:t>
      </w:r>
      <w:r w:rsidRPr="00C41448">
        <w:t>This could be done as part of any reorganisation scheme.</w:t>
      </w:r>
    </w:p>
    <w:p w:rsidR="00391323" w:rsidRDefault="00DF2B1B" w:rsidP="00DF2B1B">
      <w:pPr>
        <w:pStyle w:val="Heading3"/>
      </w:pPr>
      <w:bookmarkStart w:id="46" w:name="_Toc457473004"/>
      <w:r>
        <w:t>I</w:t>
      </w:r>
      <w:r w:rsidR="00391323">
        <w:t>mpact on rates</w:t>
      </w:r>
      <w:bookmarkEnd w:id="46"/>
    </w:p>
    <w:p w:rsidR="00391323" w:rsidRDefault="00391323" w:rsidP="00391323">
      <w:pPr>
        <w:pStyle w:val="ListParagraph"/>
        <w:numPr>
          <w:ilvl w:val="0"/>
          <w:numId w:val="0"/>
        </w:numPr>
        <w:spacing w:before="0" w:after="0"/>
        <w:ind w:left="1134" w:hanging="1134"/>
      </w:pPr>
      <w:r>
        <w:rPr>
          <w:b/>
        </w:rPr>
        <w:t>Question:</w:t>
      </w:r>
      <w:r>
        <w:rPr>
          <w:b/>
        </w:rPr>
        <w:tab/>
      </w:r>
      <w:r>
        <w:t xml:space="preserve">How would the shortfall in rates </w:t>
      </w:r>
      <w:proofErr w:type="gramStart"/>
      <w:r>
        <w:t>be</w:t>
      </w:r>
      <w:proofErr w:type="gramEnd"/>
      <w:r>
        <w:t xml:space="preserve"> covered? Is the shortfall on top of the existin</w:t>
      </w:r>
      <w:r w:rsidR="005D58E0">
        <w:t>g planned rates increases of 3-4</w:t>
      </w:r>
      <w:r w:rsidR="00C97CE4">
        <w:t xml:space="preserve"> </w:t>
      </w:r>
      <w:r w:rsidR="009D4933">
        <w:t>per cent</w:t>
      </w:r>
      <w:r>
        <w:t>?  Would a rates increase to address the shortfall be a one-off?</w:t>
      </w:r>
    </w:p>
    <w:p w:rsidR="00E34FA8" w:rsidRDefault="00391323" w:rsidP="00E34FA8">
      <w:pPr>
        <w:pStyle w:val="ListParagraph"/>
        <w:numPr>
          <w:ilvl w:val="0"/>
          <w:numId w:val="0"/>
        </w:numPr>
        <w:spacing w:before="120" w:after="240"/>
        <w:ind w:left="1140" w:hanging="1140"/>
      </w:pPr>
      <w:r>
        <w:rPr>
          <w:b/>
        </w:rPr>
        <w:t>Answer:</w:t>
      </w:r>
      <w:r>
        <w:tab/>
        <w:t xml:space="preserve">A new council would need to determine with the community how the revenue shortfall would be overcome to achieve a financially sustainable council under </w:t>
      </w:r>
      <w:r w:rsidR="009024F3">
        <w:t>Option</w:t>
      </w:r>
      <w:r>
        <w:t>s E and F. There are a number of ways to achieve this, and a combination of all of these may be required to achieve a balanced budget. The options include an increase in general and/or targeted rates, increase in user fees and charges, reduction in levels of service, deferment of capital spending, increase in debt, and organisation or procedural changes aimed at increasing the efficiency of the council.</w:t>
      </w:r>
    </w:p>
    <w:p w:rsidR="00CC6450" w:rsidRDefault="00391323" w:rsidP="00E34FA8">
      <w:pPr>
        <w:pStyle w:val="ListParagraph"/>
        <w:numPr>
          <w:ilvl w:val="0"/>
          <w:numId w:val="0"/>
        </w:numPr>
        <w:spacing w:before="120" w:after="240"/>
        <w:ind w:left="1140" w:hanging="6"/>
      </w:pPr>
      <w:r>
        <w:t xml:space="preserve">Yes, the shortfall is on top of currently planned rates increases as indicated in the councils’ Long Term Plans. </w:t>
      </w:r>
    </w:p>
    <w:p w:rsidR="00CC6450" w:rsidRDefault="00CC6450" w:rsidP="00E34FA8">
      <w:pPr>
        <w:pStyle w:val="ListParagraph"/>
        <w:numPr>
          <w:ilvl w:val="0"/>
          <w:numId w:val="0"/>
        </w:numPr>
        <w:spacing w:before="120" w:after="240"/>
        <w:ind w:left="1140" w:hanging="6"/>
      </w:pPr>
      <w:r>
        <w:tab/>
      </w:r>
      <w:r w:rsidRPr="00CC6450">
        <w:t>The need to adjust the level of the councils’ income to reflect the increased costs of the wider range of council responsibilities would be a “one</w:t>
      </w:r>
      <w:r w:rsidR="00B070E0">
        <w:t>-</w:t>
      </w:r>
      <w:r w:rsidRPr="00CC6450">
        <w:t>off”.  However</w:t>
      </w:r>
      <w:r w:rsidR="00B070E0">
        <w:t>,</w:t>
      </w:r>
      <w:r w:rsidRPr="00CC6450">
        <w:t xml:space="preserve"> because the council would have a range of options to address this, the impact would not necessarily flow fully into rates all at one time.  There would be scope for the change in rates levels to be phased</w:t>
      </w:r>
      <w:r w:rsidR="00B070E0">
        <w:t xml:space="preserve">-in </w:t>
      </w:r>
      <w:r w:rsidRPr="00CC6450">
        <w:t>over several years.</w:t>
      </w:r>
      <w:r>
        <w:t xml:space="preserve"> </w:t>
      </w:r>
    </w:p>
    <w:p w:rsidR="00391323" w:rsidRDefault="00391323" w:rsidP="00391323">
      <w:pPr>
        <w:pStyle w:val="ListParagraph"/>
        <w:numPr>
          <w:ilvl w:val="0"/>
          <w:numId w:val="0"/>
        </w:numPr>
        <w:spacing w:before="0" w:after="0"/>
        <w:ind w:left="1134" w:hanging="1134"/>
      </w:pPr>
      <w:r>
        <w:rPr>
          <w:b/>
        </w:rPr>
        <w:t>Question:</w:t>
      </w:r>
      <w:r>
        <w:rPr>
          <w:b/>
        </w:rPr>
        <w:tab/>
      </w:r>
      <w:r>
        <w:t xml:space="preserve">What would be the impact on </w:t>
      </w:r>
      <w:r w:rsidR="00B070E0">
        <w:t>ratepayers</w:t>
      </w:r>
      <w:r>
        <w:t xml:space="preserve"> of a $100 million shortfall over 22</w:t>
      </w:r>
      <w:r w:rsidR="00104DE8">
        <w:t>,</w:t>
      </w:r>
      <w:r>
        <w:t>000 rateable properties?</w:t>
      </w:r>
    </w:p>
    <w:p w:rsidR="005D58E0" w:rsidRDefault="005D58E0" w:rsidP="00391323">
      <w:pPr>
        <w:pStyle w:val="ListParagraph"/>
        <w:numPr>
          <w:ilvl w:val="0"/>
          <w:numId w:val="0"/>
        </w:numPr>
        <w:spacing w:before="0" w:after="0"/>
        <w:ind w:left="1134" w:hanging="1134"/>
      </w:pPr>
      <w:r>
        <w:rPr>
          <w:b/>
        </w:rPr>
        <w:t>Question:</w:t>
      </w:r>
      <w:r>
        <w:tab/>
        <w:t xml:space="preserve">What is the impact on </w:t>
      </w:r>
      <w:r w:rsidR="00B070E0">
        <w:t>ratepayers</w:t>
      </w:r>
      <w:r>
        <w:t xml:space="preserve"> for each option?</w:t>
      </w:r>
    </w:p>
    <w:p w:rsidR="00CC6450" w:rsidRDefault="00391323" w:rsidP="00E34FA8">
      <w:pPr>
        <w:pStyle w:val="ListParagraph"/>
        <w:numPr>
          <w:ilvl w:val="0"/>
          <w:numId w:val="0"/>
        </w:numPr>
        <w:spacing w:before="120" w:after="240"/>
        <w:ind w:left="1134" w:hanging="1134"/>
      </w:pPr>
      <w:r>
        <w:rPr>
          <w:b/>
        </w:rPr>
        <w:t>Answer:</w:t>
      </w:r>
      <w:r>
        <w:tab/>
      </w:r>
      <w:r w:rsidR="00CC6450">
        <w:t xml:space="preserve">Options B, C and D would cost about the same as the status quo.  The significant shortfall arises </w:t>
      </w:r>
      <w:r w:rsidR="00B070E0">
        <w:t xml:space="preserve">only </w:t>
      </w:r>
      <w:r w:rsidR="00CC6450">
        <w:t xml:space="preserve">under </w:t>
      </w:r>
      <w:r w:rsidR="009024F3">
        <w:t>Option</w:t>
      </w:r>
      <w:r w:rsidR="00CC6450">
        <w:t xml:space="preserve">s E and F.  The new councils would have options for how it met this shortfall.  These could include reducing service </w:t>
      </w:r>
      <w:r w:rsidR="00CC6450" w:rsidRPr="00CC6450">
        <w:t>levels, finding efficiencies, deferring projects or other expenditure, or</w:t>
      </w:r>
      <w:r w:rsidR="00CC6450">
        <w:t xml:space="preserve"> increasing debt so as to reduce the financial shortfall to </w:t>
      </w:r>
      <w:r w:rsidR="00B070E0">
        <w:t xml:space="preserve">a </w:t>
      </w:r>
      <w:r w:rsidR="00CC6450">
        <w:t>smaller number.  However</w:t>
      </w:r>
      <w:r w:rsidR="00B070E0">
        <w:t>,</w:t>
      </w:r>
      <w:r w:rsidR="00CC6450">
        <w:t xml:space="preserve"> every $1 million in funding shortfall that remained after that would require roughly a 1.8</w:t>
      </w:r>
      <w:r w:rsidR="00C97CE4">
        <w:t xml:space="preserve"> </w:t>
      </w:r>
      <w:r w:rsidR="009D4933">
        <w:t>per cent</w:t>
      </w:r>
      <w:r w:rsidR="00CC6450">
        <w:t xml:space="preserve"> overall increase in rates.</w:t>
      </w:r>
    </w:p>
    <w:p w:rsidR="005D58E0" w:rsidRDefault="00391323" w:rsidP="00391323">
      <w:pPr>
        <w:pStyle w:val="ListParagraph"/>
        <w:numPr>
          <w:ilvl w:val="0"/>
          <w:numId w:val="0"/>
        </w:numPr>
        <w:spacing w:before="0" w:after="0"/>
        <w:ind w:left="1134" w:hanging="1134"/>
      </w:pPr>
      <w:r>
        <w:rPr>
          <w:b/>
        </w:rPr>
        <w:t>Question:</w:t>
      </w:r>
      <w:r>
        <w:rPr>
          <w:b/>
        </w:rPr>
        <w:tab/>
      </w:r>
      <w:r>
        <w:t xml:space="preserve">What will </w:t>
      </w:r>
      <w:r w:rsidR="00C41448">
        <w:t xml:space="preserve">the </w:t>
      </w:r>
      <w:r>
        <w:t>rates increase be for those in the rural community if there is a change to the rating system?</w:t>
      </w:r>
    </w:p>
    <w:p w:rsidR="00391323" w:rsidRDefault="005D58E0" w:rsidP="00391323">
      <w:pPr>
        <w:pStyle w:val="ListParagraph"/>
        <w:numPr>
          <w:ilvl w:val="0"/>
          <w:numId w:val="0"/>
        </w:numPr>
        <w:spacing w:before="0" w:after="0"/>
        <w:ind w:left="1134" w:hanging="1134"/>
        <w:rPr>
          <w:b/>
        </w:rPr>
      </w:pPr>
      <w:r>
        <w:rPr>
          <w:b/>
        </w:rPr>
        <w:t>Question:</w:t>
      </w:r>
      <w:r>
        <w:rPr>
          <w:b/>
        </w:rPr>
        <w:tab/>
      </w:r>
      <w:r>
        <w:t xml:space="preserve">How much will </w:t>
      </w:r>
      <w:r w:rsidR="00B070E0">
        <w:t>ratepayers</w:t>
      </w:r>
      <w:r>
        <w:t xml:space="preserve"> </w:t>
      </w:r>
      <w:proofErr w:type="gramStart"/>
      <w:r>
        <w:t>be</w:t>
      </w:r>
      <w:proofErr w:type="gramEnd"/>
      <w:r>
        <w:t xml:space="preserve"> impacted?  How can we know which option to choose?</w:t>
      </w:r>
      <w:r w:rsidR="00391323">
        <w:rPr>
          <w:b/>
        </w:rPr>
        <w:t xml:space="preserve"> </w:t>
      </w:r>
    </w:p>
    <w:p w:rsidR="00391323" w:rsidRDefault="00391323" w:rsidP="00391323">
      <w:pPr>
        <w:pStyle w:val="ListParagraph"/>
        <w:numPr>
          <w:ilvl w:val="0"/>
          <w:numId w:val="0"/>
        </w:numPr>
        <w:spacing w:before="0" w:after="0"/>
        <w:ind w:left="1134" w:hanging="1134"/>
      </w:pPr>
    </w:p>
    <w:p w:rsidR="00391323" w:rsidRDefault="00391323" w:rsidP="00E34FA8">
      <w:pPr>
        <w:pStyle w:val="ListParagraph"/>
        <w:numPr>
          <w:ilvl w:val="0"/>
          <w:numId w:val="0"/>
        </w:numPr>
        <w:spacing w:before="120" w:after="240"/>
        <w:ind w:left="1134" w:hanging="1134"/>
      </w:pPr>
      <w:r>
        <w:rPr>
          <w:b/>
        </w:rPr>
        <w:t>Answer:</w:t>
      </w:r>
      <w:r>
        <w:tab/>
        <w:t>A change in rating system would be expected to result in some redistribution of shares of rates among ratepayers, with some paying more and others less.  Precisely what those impacts would be is not knowable at this stage as it would depend on a range of details of the new rating system and other decisions made in the future by the new council.</w:t>
      </w:r>
    </w:p>
    <w:p w:rsidR="00391323" w:rsidRDefault="00391323" w:rsidP="00391323">
      <w:pPr>
        <w:pStyle w:val="ListParagraph"/>
        <w:numPr>
          <w:ilvl w:val="0"/>
          <w:numId w:val="0"/>
        </w:numPr>
        <w:spacing w:before="0" w:after="0"/>
        <w:ind w:left="1134" w:hanging="1134"/>
      </w:pPr>
      <w:r>
        <w:rPr>
          <w:b/>
        </w:rPr>
        <w:t>Question:</w:t>
      </w:r>
      <w:r>
        <w:rPr>
          <w:b/>
        </w:rPr>
        <w:tab/>
      </w:r>
      <w:r>
        <w:t>Is the Government policy to favour a capital value rating system?</w:t>
      </w:r>
    </w:p>
    <w:p w:rsidR="00391323" w:rsidRDefault="00391323" w:rsidP="00E34FA8">
      <w:pPr>
        <w:pStyle w:val="ListParagraph"/>
        <w:numPr>
          <w:ilvl w:val="0"/>
          <w:numId w:val="0"/>
        </w:numPr>
        <w:spacing w:before="120" w:after="240"/>
        <w:ind w:left="1134" w:hanging="1134"/>
      </w:pPr>
      <w:r>
        <w:rPr>
          <w:b/>
        </w:rPr>
        <w:t>Answer:</w:t>
      </w:r>
      <w:r>
        <w:tab/>
        <w:t>No. There is no government policy favouring capital value over land value as the valuation system for council rating systems. In general</w:t>
      </w:r>
      <w:r w:rsidR="00750A0A">
        <w:t>,</w:t>
      </w:r>
      <w:r>
        <w:t xml:space="preserve"> it is up to the individual councils to set their rating systems.  Where a new council is being created, the Commission has the power to include provisions in the reorganisation scheme determining the valuation base to be used for general rates, and making interim and transitional arrangements for rating.</w:t>
      </w:r>
    </w:p>
    <w:p w:rsidR="005D58E0" w:rsidRDefault="00DF2B1B" w:rsidP="00DF2B1B">
      <w:pPr>
        <w:pStyle w:val="Heading3"/>
      </w:pPr>
      <w:bookmarkStart w:id="47" w:name="_Toc456551703"/>
      <w:bookmarkStart w:id="48" w:name="_Toc457473005"/>
      <w:r>
        <w:t>C</w:t>
      </w:r>
      <w:r w:rsidR="005D58E0">
        <w:t>ommunity boards</w:t>
      </w:r>
      <w:bookmarkEnd w:id="47"/>
      <w:bookmarkEnd w:id="48"/>
    </w:p>
    <w:p w:rsidR="005D58E0" w:rsidRDefault="005D58E0" w:rsidP="005D58E0">
      <w:pPr>
        <w:pStyle w:val="ListParagraph"/>
        <w:numPr>
          <w:ilvl w:val="0"/>
          <w:numId w:val="0"/>
        </w:numPr>
        <w:spacing w:before="0" w:after="0"/>
      </w:pPr>
      <w:r>
        <w:rPr>
          <w:b/>
        </w:rPr>
        <w:t>Question:</w:t>
      </w:r>
      <w:r>
        <w:rPr>
          <w:b/>
        </w:rPr>
        <w:tab/>
      </w:r>
      <w:r>
        <w:t>Would there be community boar</w:t>
      </w:r>
      <w:r w:rsidR="00E34FA8">
        <w:t xml:space="preserve">ds for Masterton and </w:t>
      </w:r>
      <w:proofErr w:type="spellStart"/>
      <w:r w:rsidR="00E34FA8">
        <w:t>Carterton</w:t>
      </w:r>
      <w:proofErr w:type="spellEnd"/>
      <w:r w:rsidR="00E34FA8">
        <w:t>?</w:t>
      </w:r>
    </w:p>
    <w:p w:rsidR="005D58E0" w:rsidRDefault="005D58E0" w:rsidP="00E34FA8">
      <w:pPr>
        <w:pStyle w:val="ListParagraph"/>
        <w:numPr>
          <w:ilvl w:val="0"/>
          <w:numId w:val="0"/>
        </w:numPr>
        <w:spacing w:before="120" w:after="240"/>
        <w:ind w:left="1134" w:hanging="1134"/>
      </w:pPr>
      <w:r>
        <w:rPr>
          <w:b/>
        </w:rPr>
        <w:t>Answer:</w:t>
      </w:r>
      <w:r>
        <w:rPr>
          <w:b/>
        </w:rPr>
        <w:tab/>
      </w:r>
      <w:r>
        <w:t xml:space="preserve">The current proposal is for </w:t>
      </w:r>
      <w:r w:rsidR="0076052E">
        <w:t xml:space="preserve">a </w:t>
      </w:r>
      <w:r w:rsidR="00C41448">
        <w:t>new community board</w:t>
      </w:r>
      <w:r>
        <w:t xml:space="preserve"> in </w:t>
      </w:r>
      <w:r w:rsidR="0076052E">
        <w:t xml:space="preserve">both </w:t>
      </w:r>
      <w:r>
        <w:t xml:space="preserve">Masterton and </w:t>
      </w:r>
      <w:proofErr w:type="spellStart"/>
      <w:r>
        <w:t>Carterton</w:t>
      </w:r>
      <w:proofErr w:type="spellEnd"/>
      <w:r>
        <w:t>.</w:t>
      </w:r>
    </w:p>
    <w:p w:rsidR="005D58E0" w:rsidRDefault="005D58E0" w:rsidP="005D58E0">
      <w:pPr>
        <w:pStyle w:val="ListParagraph"/>
        <w:numPr>
          <w:ilvl w:val="0"/>
          <w:numId w:val="0"/>
        </w:numPr>
        <w:spacing w:before="0" w:after="0"/>
        <w:ind w:left="1134" w:hanging="1134"/>
      </w:pPr>
      <w:r>
        <w:rPr>
          <w:b/>
        </w:rPr>
        <w:t>Question:</w:t>
      </w:r>
      <w:r>
        <w:rPr>
          <w:b/>
        </w:rPr>
        <w:tab/>
      </w:r>
      <w:r>
        <w:t>What would be the area of</w:t>
      </w:r>
      <w:r w:rsidR="00E34FA8">
        <w:t xml:space="preserve"> the Masterton Community Board?</w:t>
      </w:r>
    </w:p>
    <w:p w:rsidR="005D58E0" w:rsidRDefault="005D58E0" w:rsidP="00E34FA8">
      <w:pPr>
        <w:pStyle w:val="ListParagraph"/>
        <w:numPr>
          <w:ilvl w:val="0"/>
          <w:numId w:val="0"/>
        </w:numPr>
        <w:spacing w:before="120" w:after="240"/>
        <w:ind w:left="1134" w:hanging="1134"/>
      </w:pPr>
      <w:r>
        <w:rPr>
          <w:b/>
        </w:rPr>
        <w:t>Answer:</w:t>
      </w:r>
      <w:r>
        <w:tab/>
        <w:t xml:space="preserve">The proposed area of the Masterton Community Board was set out in the initial application submitted by the Wairarapa </w:t>
      </w:r>
      <w:r w:rsidR="00750A0A">
        <w:t>c</w:t>
      </w:r>
      <w:r>
        <w:t>ouncil</w:t>
      </w:r>
      <w:r w:rsidR="00750A0A">
        <w:t>s</w:t>
      </w:r>
      <w:r>
        <w:t xml:space="preserve">.  This provided that the board would cover the Masterton urban area.  If a proposal was issued for a Wairarapa District Council </w:t>
      </w:r>
      <w:r w:rsidR="00750A0A">
        <w:t xml:space="preserve">then </w:t>
      </w:r>
      <w:r>
        <w:t xml:space="preserve">the area of </w:t>
      </w:r>
      <w:r w:rsidR="008C0B8D">
        <w:t xml:space="preserve">the </w:t>
      </w:r>
      <w:r>
        <w:t xml:space="preserve">community board </w:t>
      </w:r>
      <w:r w:rsidR="008C0B8D">
        <w:t>would be</w:t>
      </w:r>
      <w:r>
        <w:t xml:space="preserve"> a matter that submissions could be made on.</w:t>
      </w:r>
    </w:p>
    <w:p w:rsidR="005D58E0" w:rsidRDefault="005D58E0" w:rsidP="005D58E0">
      <w:pPr>
        <w:pStyle w:val="ListParagraph"/>
        <w:numPr>
          <w:ilvl w:val="0"/>
          <w:numId w:val="0"/>
        </w:numPr>
        <w:spacing w:before="0" w:after="0"/>
        <w:ind w:left="1134" w:hanging="1134"/>
      </w:pPr>
      <w:r>
        <w:rPr>
          <w:b/>
        </w:rPr>
        <w:t>Question:</w:t>
      </w:r>
      <w:r>
        <w:rPr>
          <w:b/>
        </w:rPr>
        <w:tab/>
      </w:r>
      <w:r>
        <w:t>Powers of community boards very important – are there enough powers in the Local Government Act?</w:t>
      </w:r>
    </w:p>
    <w:p w:rsidR="005D58E0" w:rsidRDefault="005D58E0" w:rsidP="005D58E0">
      <w:pPr>
        <w:pStyle w:val="ListParagraph"/>
        <w:numPr>
          <w:ilvl w:val="0"/>
          <w:numId w:val="0"/>
        </w:numPr>
        <w:spacing w:before="0" w:after="0"/>
        <w:ind w:left="1134" w:hanging="1134"/>
      </w:pPr>
      <w:r>
        <w:rPr>
          <w:b/>
        </w:rPr>
        <w:t>Question:</w:t>
      </w:r>
      <w:r>
        <w:rPr>
          <w:b/>
        </w:rPr>
        <w:tab/>
      </w:r>
      <w:r>
        <w:t xml:space="preserve">Concern that the power of community boards would be at the discretion of a new council. Could </w:t>
      </w:r>
      <w:r w:rsidR="00235620">
        <w:t>the Commission</w:t>
      </w:r>
      <w:r>
        <w:t xml:space="preserve"> set minimum delegations?</w:t>
      </w:r>
    </w:p>
    <w:p w:rsidR="005D58E0" w:rsidRDefault="005D58E0" w:rsidP="005D58E0">
      <w:pPr>
        <w:pStyle w:val="ListParagraph"/>
        <w:numPr>
          <w:ilvl w:val="0"/>
          <w:numId w:val="0"/>
        </w:numPr>
        <w:spacing w:before="0" w:after="0"/>
        <w:ind w:left="1134" w:hanging="1134"/>
      </w:pPr>
      <w:r>
        <w:rPr>
          <w:b/>
        </w:rPr>
        <w:t>Question:</w:t>
      </w:r>
      <w:r>
        <w:rPr>
          <w:b/>
        </w:rPr>
        <w:tab/>
      </w:r>
      <w:r>
        <w:t xml:space="preserve">Does </w:t>
      </w:r>
      <w:r w:rsidR="00D607E2">
        <w:t>the Commission</w:t>
      </w:r>
      <w:r>
        <w:t xml:space="preserve"> have the power to define guidelines for community boards in concrete?</w:t>
      </w:r>
    </w:p>
    <w:p w:rsidR="005D58E0" w:rsidRDefault="005D58E0" w:rsidP="005D58E0">
      <w:pPr>
        <w:pStyle w:val="ListParagraph"/>
        <w:numPr>
          <w:ilvl w:val="0"/>
          <w:numId w:val="0"/>
        </w:numPr>
        <w:spacing w:before="0" w:after="0"/>
        <w:ind w:left="1134" w:hanging="1134"/>
        <w:rPr>
          <w:b/>
        </w:rPr>
      </w:pPr>
      <w:r>
        <w:rPr>
          <w:b/>
        </w:rPr>
        <w:t>Question:</w:t>
      </w:r>
      <w:r>
        <w:rPr>
          <w:b/>
        </w:rPr>
        <w:tab/>
      </w:r>
      <w:r>
        <w:t>Could we call community boards something else but they still have the same powers?</w:t>
      </w:r>
      <w:r>
        <w:rPr>
          <w:b/>
        </w:rPr>
        <w:t xml:space="preserve"> </w:t>
      </w:r>
    </w:p>
    <w:p w:rsidR="005D58E0" w:rsidRDefault="005D58E0" w:rsidP="005D58E0">
      <w:pPr>
        <w:pStyle w:val="ListParagraph"/>
        <w:numPr>
          <w:ilvl w:val="0"/>
          <w:numId w:val="0"/>
        </w:numPr>
        <w:spacing w:before="0" w:after="0"/>
        <w:ind w:left="1134" w:hanging="1134"/>
      </w:pPr>
      <w:r>
        <w:rPr>
          <w:b/>
        </w:rPr>
        <w:t>Question:</w:t>
      </w:r>
      <w:r>
        <w:rPr>
          <w:b/>
        </w:rPr>
        <w:tab/>
      </w:r>
      <w:r>
        <w:t xml:space="preserve">Would community boards be mandatory and fixed by </w:t>
      </w:r>
      <w:r w:rsidR="00D607E2">
        <w:t>the Commission</w:t>
      </w:r>
      <w:r>
        <w:t>?</w:t>
      </w:r>
    </w:p>
    <w:p w:rsidR="005D58E0" w:rsidRDefault="005D58E0" w:rsidP="005D58E0">
      <w:pPr>
        <w:pStyle w:val="ListParagraph"/>
        <w:numPr>
          <w:ilvl w:val="0"/>
          <w:numId w:val="0"/>
        </w:numPr>
        <w:spacing w:before="0" w:after="0"/>
        <w:ind w:left="1134" w:hanging="1134"/>
      </w:pPr>
      <w:r>
        <w:rPr>
          <w:b/>
        </w:rPr>
        <w:t>Question:</w:t>
      </w:r>
      <w:r>
        <w:rPr>
          <w:b/>
        </w:rPr>
        <w:tab/>
      </w:r>
      <w:r>
        <w:t xml:space="preserve">Is it possible to give additional powers to community boards </w:t>
      </w:r>
      <w:r w:rsidR="00E34FA8">
        <w:t>like Auckland local boards?</w:t>
      </w:r>
    </w:p>
    <w:p w:rsidR="005D58E0" w:rsidRPr="00C41448" w:rsidRDefault="005D58E0" w:rsidP="00E34FA8">
      <w:pPr>
        <w:keepLines w:val="0"/>
        <w:ind w:left="1134" w:hanging="1134"/>
      </w:pPr>
      <w:r w:rsidRPr="00C41448">
        <w:rPr>
          <w:b/>
        </w:rPr>
        <w:t>Answer:</w:t>
      </w:r>
      <w:r w:rsidRPr="00C41448">
        <w:tab/>
        <w:t>The Commission considers that the Local Government Act allows a wide range of functions to be delegated to community boards.  There are several examples of community boards in other districts that have significant delegations, e.g. Thames-Coromandel District.</w:t>
      </w:r>
    </w:p>
    <w:p w:rsidR="005D58E0" w:rsidRDefault="005D58E0" w:rsidP="0021437A">
      <w:pPr>
        <w:keepLines w:val="0"/>
        <w:spacing w:before="0" w:after="0"/>
        <w:ind w:left="1134"/>
      </w:pPr>
      <w:r w:rsidRPr="00C41448">
        <w:t xml:space="preserve">The </w:t>
      </w:r>
      <w:r w:rsidR="0016488B" w:rsidRPr="00C41448">
        <w:t>Commission</w:t>
      </w:r>
      <w:r w:rsidRPr="00C41448">
        <w:t xml:space="preserve"> could set the minimum delegations for community boards for six years</w:t>
      </w:r>
      <w:r w:rsidR="005D1A28">
        <w:t>.</w:t>
      </w:r>
    </w:p>
    <w:p w:rsidR="005D58E0" w:rsidRDefault="005D58E0" w:rsidP="00E34FA8">
      <w:pPr>
        <w:keepLines w:val="0"/>
        <w:ind w:left="1134"/>
      </w:pPr>
      <w:r w:rsidRPr="00C41448">
        <w:lastRenderedPageBreak/>
        <w:t>The term “community board” is the one used in the Local Government Act and no alternative name is provided.</w:t>
      </w:r>
    </w:p>
    <w:p w:rsidR="005D58E0" w:rsidRPr="00C41448" w:rsidRDefault="005D58E0" w:rsidP="00E34FA8">
      <w:pPr>
        <w:keepLines w:val="0"/>
        <w:ind w:left="1134"/>
      </w:pPr>
      <w:r w:rsidRPr="00C41448">
        <w:t>If community boards were established by the Commission they must remain in existence until altered or dis-established through a representation review.  Representation reviews are carried out by councils, normally before eve</w:t>
      </w:r>
      <w:r w:rsidR="0076052E" w:rsidRPr="00C41448">
        <w:t>ry</w:t>
      </w:r>
      <w:r w:rsidRPr="00C41448">
        <w:t xml:space="preserve"> second election, and a council’s review may be appealed to the </w:t>
      </w:r>
      <w:r w:rsidR="0016488B" w:rsidRPr="00C41448">
        <w:t>Commission</w:t>
      </w:r>
      <w:r w:rsidRPr="00C41448">
        <w:t>.</w:t>
      </w:r>
    </w:p>
    <w:p w:rsidR="005D58E0" w:rsidRDefault="005D58E0" w:rsidP="00E34FA8">
      <w:pPr>
        <w:keepLines w:val="0"/>
        <w:ind w:left="1134"/>
      </w:pPr>
      <w:r w:rsidRPr="00C41448">
        <w:t xml:space="preserve">Community boards do not have the same powers as a local board, but the </w:t>
      </w:r>
      <w:r w:rsidR="0016488B" w:rsidRPr="00C41448">
        <w:t>Commission</w:t>
      </w:r>
      <w:r w:rsidRPr="00C41448">
        <w:t xml:space="preserve"> considers that they can be given extensive responsibilities for their areas.</w:t>
      </w:r>
    </w:p>
    <w:p w:rsidR="005D58E0" w:rsidRDefault="005D58E0" w:rsidP="00E34FA8">
      <w:pPr>
        <w:keepLines w:val="0"/>
        <w:ind w:left="1134"/>
      </w:pPr>
      <w:r w:rsidRPr="00C41448">
        <w:t xml:space="preserve">The Local Government Act provides for the establishment </w:t>
      </w:r>
      <w:r w:rsidR="008C0B8D" w:rsidRPr="00C41448">
        <w:t>l</w:t>
      </w:r>
      <w:r w:rsidRPr="00C41448">
        <w:t xml:space="preserve">ocal </w:t>
      </w:r>
      <w:r w:rsidR="008C0B8D" w:rsidRPr="00C41448">
        <w:t>b</w:t>
      </w:r>
      <w:r w:rsidRPr="00C41448">
        <w:t>oards</w:t>
      </w:r>
      <w:r w:rsidR="00750A0A" w:rsidRPr="00C41448">
        <w:t>,</w:t>
      </w:r>
      <w:r w:rsidRPr="00C41448">
        <w:t xml:space="preserve"> like in Auckland, </w:t>
      </w:r>
      <w:r w:rsidR="0036054C" w:rsidRPr="00C41448">
        <w:t xml:space="preserve">only </w:t>
      </w:r>
      <w:r w:rsidRPr="00C41448">
        <w:t xml:space="preserve">within a unitary authority.   In terms of the options currently under discussion, only </w:t>
      </w:r>
      <w:r w:rsidR="009024F3" w:rsidRPr="00C41448">
        <w:t>Option</w:t>
      </w:r>
      <w:r w:rsidRPr="00C41448">
        <w:t xml:space="preserve"> F would be able to have </w:t>
      </w:r>
      <w:r w:rsidR="008C0B8D" w:rsidRPr="00C41448">
        <w:t>l</w:t>
      </w:r>
      <w:r w:rsidRPr="00C41448">
        <w:t xml:space="preserve">ocal </w:t>
      </w:r>
      <w:r w:rsidR="008C0B8D" w:rsidRPr="00C41448">
        <w:t>b</w:t>
      </w:r>
      <w:r w:rsidRPr="00C41448">
        <w:t xml:space="preserve">oards rather than </w:t>
      </w:r>
      <w:r w:rsidR="008C0B8D" w:rsidRPr="00C41448">
        <w:t>c</w:t>
      </w:r>
      <w:r w:rsidRPr="00C41448">
        <w:t xml:space="preserve">ommunity </w:t>
      </w:r>
      <w:r w:rsidR="008C0B8D" w:rsidRPr="00C41448">
        <w:t>b</w:t>
      </w:r>
      <w:r w:rsidRPr="00C41448">
        <w:t>oards.</w:t>
      </w:r>
    </w:p>
    <w:p w:rsidR="005D58E0" w:rsidRDefault="005D58E0" w:rsidP="005D58E0">
      <w:pPr>
        <w:pStyle w:val="ListParagraph"/>
        <w:numPr>
          <w:ilvl w:val="0"/>
          <w:numId w:val="0"/>
        </w:numPr>
        <w:spacing w:before="0" w:after="0"/>
      </w:pPr>
      <w:r w:rsidRPr="00C41448">
        <w:rPr>
          <w:b/>
        </w:rPr>
        <w:t>Question:</w:t>
      </w:r>
      <w:r w:rsidRPr="00C41448">
        <w:rPr>
          <w:b/>
        </w:rPr>
        <w:tab/>
      </w:r>
      <w:r w:rsidRPr="00C41448">
        <w:t>Why were community boards picked</w:t>
      </w:r>
      <w:r>
        <w:t xml:space="preserve"> vs local boards?</w:t>
      </w:r>
    </w:p>
    <w:p w:rsidR="005D58E0" w:rsidRDefault="005D58E0" w:rsidP="005D58E0">
      <w:pPr>
        <w:pStyle w:val="ListParagraph"/>
        <w:numPr>
          <w:ilvl w:val="0"/>
          <w:numId w:val="0"/>
        </w:numPr>
        <w:spacing w:before="0" w:after="0"/>
        <w:ind w:left="1134" w:hanging="1134"/>
      </w:pPr>
      <w:r>
        <w:rPr>
          <w:b/>
        </w:rPr>
        <w:t>Question:</w:t>
      </w:r>
      <w:r>
        <w:rPr>
          <w:b/>
        </w:rPr>
        <w:tab/>
      </w:r>
      <w:r>
        <w:t>Is 21 community board members too many?</w:t>
      </w:r>
      <w:r w:rsidR="00E34FA8">
        <w:t xml:space="preserve">  Could this number be reduced?</w:t>
      </w:r>
    </w:p>
    <w:p w:rsidR="005D58E0" w:rsidRDefault="005D58E0" w:rsidP="00E34FA8">
      <w:pPr>
        <w:pStyle w:val="ListParagraph"/>
        <w:numPr>
          <w:ilvl w:val="0"/>
          <w:numId w:val="0"/>
        </w:numPr>
        <w:spacing w:before="120" w:after="240"/>
        <w:ind w:left="1134" w:hanging="1134"/>
      </w:pPr>
      <w:r>
        <w:rPr>
          <w:b/>
        </w:rPr>
        <w:t>Answer:</w:t>
      </w:r>
      <w:r>
        <w:tab/>
        <w:t xml:space="preserve">The community </w:t>
      </w:r>
      <w:proofErr w:type="gramStart"/>
      <w:r>
        <w:t>boards, including the number of members, reflects</w:t>
      </w:r>
      <w:proofErr w:type="gramEnd"/>
      <w:r>
        <w:t xml:space="preserve"> the structure proposed in the original application to the Commission by </w:t>
      </w:r>
      <w:r w:rsidR="003D6E2E">
        <w:t xml:space="preserve">the </w:t>
      </w:r>
      <w:r>
        <w:t xml:space="preserve">South Wairarapa, </w:t>
      </w:r>
      <w:proofErr w:type="spellStart"/>
      <w:r>
        <w:t>Carterton</w:t>
      </w:r>
      <w:proofErr w:type="spellEnd"/>
      <w:r>
        <w:t xml:space="preserve"> and Masterton District Councils. It is possible for this number to reduce. Local boards can only be part of a unitary council.</w:t>
      </w:r>
    </w:p>
    <w:p w:rsidR="00391323" w:rsidRDefault="00C4655D" w:rsidP="00C4655D">
      <w:pPr>
        <w:pStyle w:val="Heading3"/>
      </w:pPr>
      <w:bookmarkStart w:id="49" w:name="_Toc457473006"/>
      <w:r>
        <w:t>W</w:t>
      </w:r>
      <w:r w:rsidR="00391323">
        <w:t>ard boundaries</w:t>
      </w:r>
      <w:bookmarkEnd w:id="49"/>
    </w:p>
    <w:p w:rsidR="00391323" w:rsidRDefault="00391323" w:rsidP="00391323">
      <w:pPr>
        <w:pStyle w:val="ListParagraph"/>
        <w:numPr>
          <w:ilvl w:val="0"/>
          <w:numId w:val="0"/>
        </w:numPr>
        <w:spacing w:before="0" w:after="0"/>
        <w:ind w:left="1134" w:hanging="1134"/>
      </w:pPr>
      <w:r>
        <w:rPr>
          <w:b/>
        </w:rPr>
        <w:t>Question:</w:t>
      </w:r>
      <w:r>
        <w:rPr>
          <w:b/>
        </w:rPr>
        <w:tab/>
      </w:r>
      <w:r>
        <w:t>Whose responsibility is it to change wards in the long</w:t>
      </w:r>
      <w:r w:rsidR="0036054C">
        <w:t xml:space="preserve"> </w:t>
      </w:r>
      <w:r w:rsidR="00E34FA8">
        <w:t>term?</w:t>
      </w:r>
    </w:p>
    <w:p w:rsidR="00391323" w:rsidRPr="00C41448" w:rsidRDefault="00391323" w:rsidP="00E34FA8">
      <w:pPr>
        <w:keepLines w:val="0"/>
        <w:ind w:left="1134" w:hanging="1134"/>
      </w:pPr>
      <w:r>
        <w:rPr>
          <w:b/>
        </w:rPr>
        <w:t>Answer:</w:t>
      </w:r>
      <w:r>
        <w:tab/>
      </w:r>
      <w:r w:rsidRPr="00C41448">
        <w:t xml:space="preserve">Wards may be changed through the representation review process.  Reviews are carried out by local authorities and must be undertaken </w:t>
      </w:r>
      <w:r w:rsidR="00C41448">
        <w:t xml:space="preserve">at least </w:t>
      </w:r>
      <w:r w:rsidRPr="00C41448">
        <w:t xml:space="preserve">every </w:t>
      </w:r>
      <w:r w:rsidR="0036054C" w:rsidRPr="00C41448">
        <w:t>six</w:t>
      </w:r>
      <w:r w:rsidRPr="00C41448">
        <w:t xml:space="preserve"> years.  Members of the public have the right to appeal against the results of these reviews to the Commission.</w:t>
      </w:r>
    </w:p>
    <w:p w:rsidR="00391323" w:rsidRPr="00C41448" w:rsidRDefault="00391323" w:rsidP="00391323">
      <w:pPr>
        <w:pStyle w:val="ListParagraph"/>
        <w:numPr>
          <w:ilvl w:val="0"/>
          <w:numId w:val="0"/>
        </w:numPr>
        <w:spacing w:before="0" w:after="0"/>
        <w:ind w:left="1134" w:hanging="1134"/>
      </w:pPr>
      <w:r w:rsidRPr="00C41448">
        <w:rPr>
          <w:b/>
        </w:rPr>
        <w:t>Question:</w:t>
      </w:r>
      <w:r w:rsidRPr="00C41448">
        <w:rPr>
          <w:b/>
        </w:rPr>
        <w:tab/>
      </w:r>
      <w:r w:rsidRPr="00C41448">
        <w:t>Are proposals for wards based on current se</w:t>
      </w:r>
      <w:r w:rsidR="00E34FA8">
        <w:t>t-up or some future projection?</w:t>
      </w:r>
    </w:p>
    <w:p w:rsidR="00391323" w:rsidRPr="00C41448" w:rsidRDefault="00391323" w:rsidP="00E34FA8">
      <w:pPr>
        <w:pStyle w:val="ListParagraph"/>
        <w:numPr>
          <w:ilvl w:val="0"/>
          <w:numId w:val="0"/>
        </w:numPr>
        <w:spacing w:before="120" w:after="240"/>
        <w:ind w:left="1134" w:hanging="1134"/>
      </w:pPr>
      <w:r w:rsidRPr="00C41448">
        <w:rPr>
          <w:b/>
        </w:rPr>
        <w:t>Answer:</w:t>
      </w:r>
      <w:r w:rsidRPr="00C41448">
        <w:tab/>
        <w:t xml:space="preserve">The wards are based on the original application to the Commission by the South Wairarapa, </w:t>
      </w:r>
      <w:proofErr w:type="spellStart"/>
      <w:r w:rsidRPr="00C41448">
        <w:t>Carterton</w:t>
      </w:r>
      <w:proofErr w:type="spellEnd"/>
      <w:r w:rsidRPr="00C41448">
        <w:t>, and Masterton District Councils.</w:t>
      </w:r>
    </w:p>
    <w:p w:rsidR="00391323" w:rsidRPr="00C41448" w:rsidRDefault="00C4655D" w:rsidP="00C4655D">
      <w:pPr>
        <w:pStyle w:val="Heading3"/>
      </w:pPr>
      <w:bookmarkStart w:id="50" w:name="_Toc457473007"/>
      <w:r w:rsidRPr="00C41448">
        <w:t>N</w:t>
      </w:r>
      <w:r w:rsidR="00391323" w:rsidRPr="00C41448">
        <w:t>umber of regional councillors</w:t>
      </w:r>
      <w:bookmarkEnd w:id="50"/>
    </w:p>
    <w:p w:rsidR="00AF2F40" w:rsidRDefault="00391323" w:rsidP="0021437A">
      <w:pPr>
        <w:pStyle w:val="ListParagraph"/>
        <w:numPr>
          <w:ilvl w:val="0"/>
          <w:numId w:val="0"/>
        </w:numPr>
        <w:spacing w:before="0" w:after="0"/>
        <w:ind w:left="1134" w:hanging="1134"/>
      </w:pPr>
      <w:r w:rsidRPr="00C41448">
        <w:rPr>
          <w:b/>
        </w:rPr>
        <w:t>Question:</w:t>
      </w:r>
      <w:r w:rsidRPr="00C41448">
        <w:rPr>
          <w:b/>
        </w:rPr>
        <w:tab/>
      </w:r>
      <w:r w:rsidRPr="00C41448">
        <w:t>How is the number of regional councillors (one) for the Wairarapa determined?  Could this be reconsidered?  Could this be a more cost</w:t>
      </w:r>
      <w:r w:rsidR="0036054C" w:rsidRPr="00C41448">
        <w:t>-</w:t>
      </w:r>
      <w:r w:rsidRPr="00C41448">
        <w:t>effective option?  Would legislative change be required?</w:t>
      </w:r>
    </w:p>
    <w:p w:rsidR="00AF2F40" w:rsidRDefault="00391323" w:rsidP="0021437A">
      <w:pPr>
        <w:pStyle w:val="ListParagraph"/>
        <w:numPr>
          <w:ilvl w:val="0"/>
          <w:numId w:val="0"/>
        </w:numPr>
        <w:spacing w:before="0" w:after="0"/>
        <w:ind w:left="1134" w:hanging="1134"/>
      </w:pPr>
      <w:r w:rsidRPr="0021437A">
        <w:rPr>
          <w:b/>
        </w:rPr>
        <w:t>Question:</w:t>
      </w:r>
      <w:r w:rsidRPr="00C41448">
        <w:tab/>
      </w:r>
      <w:r w:rsidR="00C41448">
        <w:t xml:space="preserve">The </w:t>
      </w:r>
      <w:r w:rsidRPr="00C41448">
        <w:t>Local Electoral Act formula for calculating</w:t>
      </w:r>
      <w:r w:rsidR="00C41448">
        <w:t xml:space="preserve"> the</w:t>
      </w:r>
      <w:r w:rsidRPr="00C41448">
        <w:t xml:space="preserve"> number of regional councillors is not based on land area. Could this be facto</w:t>
      </w:r>
      <w:r w:rsidR="00AF2F40">
        <w:t>red into considerations as well?</w:t>
      </w:r>
    </w:p>
    <w:p w:rsidR="00391323" w:rsidRPr="00C41448" w:rsidRDefault="00AF2F40" w:rsidP="0021437A">
      <w:pPr>
        <w:pStyle w:val="ListParagraph"/>
        <w:numPr>
          <w:ilvl w:val="0"/>
          <w:numId w:val="0"/>
        </w:numPr>
        <w:spacing w:before="0" w:after="0"/>
        <w:ind w:left="1134" w:hanging="1134"/>
        <w:rPr>
          <w:b/>
        </w:rPr>
      </w:pPr>
      <w:r w:rsidRPr="0021437A">
        <w:rPr>
          <w:b/>
        </w:rPr>
        <w:t>Question:</w:t>
      </w:r>
      <w:r w:rsidRPr="0021437A">
        <w:tab/>
      </w:r>
      <w:r>
        <w:t>Why is there only one Wairarapa regional councillor?</w:t>
      </w:r>
    </w:p>
    <w:p w:rsidR="00391323" w:rsidRDefault="00391323" w:rsidP="00E34FA8">
      <w:pPr>
        <w:keepLines w:val="0"/>
        <w:ind w:left="1134" w:hanging="1134"/>
      </w:pPr>
      <w:r w:rsidRPr="00C41448">
        <w:rPr>
          <w:b/>
        </w:rPr>
        <w:t>Answer:</w:t>
      </w:r>
      <w:r w:rsidRPr="00C41448">
        <w:tab/>
        <w:t>The number of regional councillors is determined through the regional council’s representation review process</w:t>
      </w:r>
      <w:r w:rsidR="00C41448">
        <w:t xml:space="preserve"> and must be within the statutory maximum of 14 members</w:t>
      </w:r>
      <w:r w:rsidRPr="00C41448">
        <w:t xml:space="preserve">.  </w:t>
      </w:r>
    </w:p>
    <w:p w:rsidR="00E827B5" w:rsidRDefault="00391323" w:rsidP="00E34FA8">
      <w:pPr>
        <w:keepLines w:val="0"/>
        <w:ind w:left="1134"/>
      </w:pPr>
      <w:r w:rsidRPr="00C41448">
        <w:lastRenderedPageBreak/>
        <w:t>Members are allocated to constituencies firstly according to the population of each constituency, with the population</w:t>
      </w:r>
      <w:r w:rsidR="0036054C" w:rsidRPr="00C41448">
        <w:t>-</w:t>
      </w:r>
      <w:r w:rsidRPr="00C41448">
        <w:t>to</w:t>
      </w:r>
      <w:r w:rsidR="0036054C" w:rsidRPr="00C41448">
        <w:t>-</w:t>
      </w:r>
      <w:r w:rsidRPr="00C41448">
        <w:t>member ratio for each constituency having to be within a range of +/-10</w:t>
      </w:r>
      <w:r w:rsidR="00C97CE4" w:rsidRPr="00C41448">
        <w:t xml:space="preserve"> </w:t>
      </w:r>
      <w:r w:rsidR="009D4933" w:rsidRPr="00C41448">
        <w:t>per cent</w:t>
      </w:r>
      <w:r w:rsidRPr="00C41448">
        <w:t xml:space="preserve"> from the average across the region. </w:t>
      </w:r>
    </w:p>
    <w:p w:rsidR="00391323" w:rsidRDefault="00391323" w:rsidP="00E34FA8">
      <w:pPr>
        <w:keepLines w:val="0"/>
        <w:ind w:left="1134"/>
      </w:pPr>
      <w:r w:rsidRPr="00C41448">
        <w:t xml:space="preserve">Non-compliance with </w:t>
      </w:r>
      <w:proofErr w:type="gramStart"/>
      <w:r w:rsidRPr="00C41448">
        <w:t>the +/-</w:t>
      </w:r>
      <w:proofErr w:type="gramEnd"/>
      <w:r w:rsidRPr="00C41448">
        <w:t>10</w:t>
      </w:r>
      <w:r w:rsidR="00C97CE4" w:rsidRPr="00C41448">
        <w:t xml:space="preserve"> </w:t>
      </w:r>
      <w:r w:rsidR="009D4933" w:rsidRPr="00C41448">
        <w:t>per cent</w:t>
      </w:r>
      <w:r w:rsidRPr="00C41448">
        <w:t xml:space="preserve"> rule is permitted if considered necessary to ensure the “effective representation of communities of interest”.  </w:t>
      </w:r>
    </w:p>
    <w:p w:rsidR="00391323" w:rsidRDefault="00391323" w:rsidP="00E34FA8">
      <w:pPr>
        <w:keepLines w:val="0"/>
        <w:ind w:left="1134"/>
      </w:pPr>
      <w:r w:rsidRPr="00C41448">
        <w:t>Land area cannot be used to calculate the number of regional councillors but</w:t>
      </w:r>
      <w:r w:rsidR="0036054C" w:rsidRPr="00C41448">
        <w:t>,</w:t>
      </w:r>
      <w:r w:rsidRPr="00C41448">
        <w:t xml:space="preserve"> as noted above</w:t>
      </w:r>
      <w:r w:rsidR="0036054C" w:rsidRPr="00C41448">
        <w:t>,</w:t>
      </w:r>
      <w:r w:rsidRPr="00C41448">
        <w:t xml:space="preserve"> the need to provide for “effective representation of communities of interest” can be.</w:t>
      </w:r>
      <w:r>
        <w:t xml:space="preserve"> </w:t>
      </w:r>
    </w:p>
    <w:p w:rsidR="00391323" w:rsidRDefault="00391323" w:rsidP="00C4655D">
      <w:pPr>
        <w:pStyle w:val="Heading3"/>
      </w:pPr>
      <w:bookmarkStart w:id="51" w:name="_Toc457473008"/>
      <w:r>
        <w:t>Māori representation</w:t>
      </w:r>
      <w:bookmarkEnd w:id="51"/>
    </w:p>
    <w:p w:rsidR="00391323" w:rsidRDefault="00391323" w:rsidP="00391323">
      <w:pPr>
        <w:pStyle w:val="ListParagraph"/>
        <w:numPr>
          <w:ilvl w:val="0"/>
          <w:numId w:val="0"/>
        </w:numPr>
        <w:spacing w:before="0" w:after="0"/>
      </w:pPr>
      <w:r>
        <w:rPr>
          <w:b/>
        </w:rPr>
        <w:t>Question:</w:t>
      </w:r>
      <w:r>
        <w:rPr>
          <w:b/>
        </w:rPr>
        <w:tab/>
      </w:r>
      <w:r>
        <w:t xml:space="preserve">Why </w:t>
      </w:r>
      <w:r w:rsidR="00C41448">
        <w:t>isn’t</w:t>
      </w:r>
      <w:r>
        <w:t xml:space="preserve"> Māori </w:t>
      </w:r>
      <w:r w:rsidR="00C41448">
        <w:t xml:space="preserve">representation </w:t>
      </w:r>
      <w:r>
        <w:t>included in every option?</w:t>
      </w:r>
    </w:p>
    <w:p w:rsidR="00AF2F40" w:rsidRDefault="00391323" w:rsidP="00E34FA8">
      <w:pPr>
        <w:pStyle w:val="ListParagraph"/>
        <w:numPr>
          <w:ilvl w:val="0"/>
          <w:numId w:val="0"/>
        </w:numPr>
        <w:spacing w:before="120" w:after="240"/>
        <w:ind w:left="1134" w:hanging="1134"/>
      </w:pPr>
      <w:r>
        <w:rPr>
          <w:b/>
        </w:rPr>
        <w:t>Answer:</w:t>
      </w:r>
      <w:r>
        <w:rPr>
          <w:b/>
        </w:rPr>
        <w:tab/>
      </w:r>
      <w:r>
        <w:t xml:space="preserve">Māori representation is a feature of all the options. </w:t>
      </w:r>
      <w:proofErr w:type="spellStart"/>
      <w:r>
        <w:t>Rangitāne</w:t>
      </w:r>
      <w:proofErr w:type="spellEnd"/>
      <w:r>
        <w:t xml:space="preserve"> o Wairarapa and </w:t>
      </w:r>
      <w:proofErr w:type="spellStart"/>
      <w:r>
        <w:t>Ngāti</w:t>
      </w:r>
      <w:proofErr w:type="spellEnd"/>
      <w:r>
        <w:t xml:space="preserve"> </w:t>
      </w:r>
      <w:proofErr w:type="spellStart"/>
      <w:r>
        <w:t>Kahungunu</w:t>
      </w:r>
      <w:proofErr w:type="spellEnd"/>
      <w:r>
        <w:t xml:space="preserve"> </w:t>
      </w:r>
      <w:proofErr w:type="spellStart"/>
      <w:r>
        <w:t>ki</w:t>
      </w:r>
      <w:proofErr w:type="spellEnd"/>
      <w:r>
        <w:t xml:space="preserve"> Wairarapa have signed a deed of settlement and agreement in principle respectively with the Crown for their Treaty settlement. Local governance arrangements agreed through the settlement process will have to be implemented by councils in any new council arrangements. </w:t>
      </w:r>
    </w:p>
    <w:p w:rsidR="00391323" w:rsidRDefault="00391323" w:rsidP="00E34FA8">
      <w:pPr>
        <w:pStyle w:val="ListParagraph"/>
        <w:numPr>
          <w:ilvl w:val="0"/>
          <w:numId w:val="0"/>
        </w:numPr>
        <w:spacing w:before="120" w:after="240"/>
        <w:ind w:left="1134"/>
      </w:pPr>
      <w:r>
        <w:t xml:space="preserve">The mandating of </w:t>
      </w:r>
      <w:proofErr w:type="spellStart"/>
      <w:r>
        <w:t>Te</w:t>
      </w:r>
      <w:proofErr w:type="spellEnd"/>
      <w:r>
        <w:t xml:space="preserve"> </w:t>
      </w:r>
      <w:proofErr w:type="spellStart"/>
      <w:r>
        <w:t>Upoko</w:t>
      </w:r>
      <w:proofErr w:type="spellEnd"/>
      <w:r>
        <w:t xml:space="preserve"> </w:t>
      </w:r>
      <w:proofErr w:type="spellStart"/>
      <w:r>
        <w:t>Taiao</w:t>
      </w:r>
      <w:proofErr w:type="spellEnd"/>
      <w:r>
        <w:t xml:space="preserve"> through the </w:t>
      </w:r>
      <w:proofErr w:type="spellStart"/>
      <w:r>
        <w:t>Ngāti</w:t>
      </w:r>
      <w:proofErr w:type="spellEnd"/>
      <w:r>
        <w:t xml:space="preserve"> </w:t>
      </w:r>
      <w:proofErr w:type="spellStart"/>
      <w:r>
        <w:t>Kahungunu</w:t>
      </w:r>
      <w:proofErr w:type="spellEnd"/>
      <w:r>
        <w:t xml:space="preserve"> settlement in particular will impact on the governance of regional plans and regional policy statements under the RMA in the Wairarapa. </w:t>
      </w:r>
      <w:proofErr w:type="spellStart"/>
      <w:r>
        <w:t>Te</w:t>
      </w:r>
      <w:proofErr w:type="spellEnd"/>
      <w:r>
        <w:t xml:space="preserve"> </w:t>
      </w:r>
      <w:proofErr w:type="spellStart"/>
      <w:r>
        <w:t>Upoko</w:t>
      </w:r>
      <w:proofErr w:type="spellEnd"/>
      <w:r>
        <w:t xml:space="preserve"> </w:t>
      </w:r>
      <w:proofErr w:type="spellStart"/>
      <w:r>
        <w:t>Taiao</w:t>
      </w:r>
      <w:proofErr w:type="spellEnd"/>
      <w:r>
        <w:t xml:space="preserve"> is </w:t>
      </w:r>
      <w:r w:rsidR="00670E2E">
        <w:t>the GWRC</w:t>
      </w:r>
      <w:r>
        <w:t>’s natural resources committee and has been in place since 2009. Any new Wairarapa natural resource management committee will have to have 5</w:t>
      </w:r>
      <w:r w:rsidR="00AF2F40">
        <w:t>0/50 elected councillor and iwi-</w:t>
      </w:r>
      <w:r>
        <w:t xml:space="preserve">nominated membership to reflect the current governance structure of </w:t>
      </w:r>
      <w:proofErr w:type="spellStart"/>
      <w:r>
        <w:t>Te</w:t>
      </w:r>
      <w:proofErr w:type="spellEnd"/>
      <w:r>
        <w:t xml:space="preserve"> </w:t>
      </w:r>
      <w:proofErr w:type="spellStart"/>
      <w:r>
        <w:t>Upoko</w:t>
      </w:r>
      <w:proofErr w:type="spellEnd"/>
      <w:r>
        <w:t xml:space="preserve"> </w:t>
      </w:r>
      <w:proofErr w:type="spellStart"/>
      <w:r>
        <w:t>Taiao</w:t>
      </w:r>
      <w:proofErr w:type="spellEnd"/>
      <w:r>
        <w:t xml:space="preserve">.    </w:t>
      </w:r>
    </w:p>
    <w:p w:rsidR="00AF2F40" w:rsidRDefault="00391323" w:rsidP="00E34FA8">
      <w:pPr>
        <w:pStyle w:val="ListParagraph"/>
        <w:numPr>
          <w:ilvl w:val="0"/>
          <w:numId w:val="0"/>
        </w:numPr>
        <w:spacing w:before="120" w:after="240"/>
        <w:ind w:left="1134"/>
      </w:pPr>
      <w:r>
        <w:t xml:space="preserve">Under </w:t>
      </w:r>
      <w:r w:rsidR="009024F3">
        <w:t>Option</w:t>
      </w:r>
      <w:r w:rsidR="00AF2F40">
        <w:t>s A and B</w:t>
      </w:r>
      <w:r>
        <w:t xml:space="preserve">, the region’s seven iwi have 50/50 representation on the </w:t>
      </w:r>
      <w:r w:rsidR="00D607E2">
        <w:t>GWRC’s</w:t>
      </w:r>
      <w:r>
        <w:t xml:space="preserve"> natural resources committee, </w:t>
      </w:r>
      <w:proofErr w:type="spellStart"/>
      <w:r>
        <w:t>Te</w:t>
      </w:r>
      <w:proofErr w:type="spellEnd"/>
      <w:r>
        <w:t xml:space="preserve"> </w:t>
      </w:r>
      <w:proofErr w:type="spellStart"/>
      <w:r>
        <w:t>Upoko</w:t>
      </w:r>
      <w:proofErr w:type="spellEnd"/>
      <w:r>
        <w:t xml:space="preserve"> </w:t>
      </w:r>
      <w:proofErr w:type="spellStart"/>
      <w:r>
        <w:t>Taiao</w:t>
      </w:r>
      <w:proofErr w:type="spellEnd"/>
      <w:r>
        <w:t xml:space="preserve">. Each of the Wairarapa district councils also has Māori representation arrangements. In addition, under </w:t>
      </w:r>
      <w:r w:rsidR="009024F3">
        <w:t>Option</w:t>
      </w:r>
      <w:r>
        <w:t xml:space="preserve"> B, it is proposed there would be a Māori Advisory Committee established as part of the district council. </w:t>
      </w:r>
    </w:p>
    <w:p w:rsidR="00AF2F40" w:rsidRDefault="00391323" w:rsidP="00E34FA8">
      <w:pPr>
        <w:pStyle w:val="ListParagraph"/>
        <w:numPr>
          <w:ilvl w:val="0"/>
          <w:numId w:val="0"/>
        </w:numPr>
        <w:spacing w:before="120" w:after="240"/>
        <w:ind w:left="1134"/>
      </w:pPr>
      <w:r>
        <w:t xml:space="preserve">Under </w:t>
      </w:r>
      <w:r w:rsidR="009024F3">
        <w:t>Option</w:t>
      </w:r>
      <w:r>
        <w:t xml:space="preserve"> C</w:t>
      </w:r>
      <w:r w:rsidR="0036054C">
        <w:t>,</w:t>
      </w:r>
      <w:r>
        <w:t xml:space="preserve"> the Wairarapa Unitary Plan Committee would have half its membership nominated by </w:t>
      </w:r>
      <w:proofErr w:type="spellStart"/>
      <w:r>
        <w:t>Rangitāne</w:t>
      </w:r>
      <w:proofErr w:type="spellEnd"/>
      <w:r>
        <w:t xml:space="preserve"> o Wairarapa and </w:t>
      </w:r>
      <w:proofErr w:type="spellStart"/>
      <w:r>
        <w:t>Kahungunu</w:t>
      </w:r>
      <w:proofErr w:type="spellEnd"/>
      <w:r>
        <w:t xml:space="preserve"> </w:t>
      </w:r>
      <w:proofErr w:type="spellStart"/>
      <w:r>
        <w:t>ki</w:t>
      </w:r>
      <w:proofErr w:type="spellEnd"/>
      <w:r>
        <w:t xml:space="preserve"> Wairarapa. </w:t>
      </w:r>
    </w:p>
    <w:p w:rsidR="00AF2F40" w:rsidRDefault="00391323" w:rsidP="00E34FA8">
      <w:pPr>
        <w:pStyle w:val="ListParagraph"/>
        <w:numPr>
          <w:ilvl w:val="0"/>
          <w:numId w:val="0"/>
        </w:numPr>
        <w:spacing w:before="120" w:after="240"/>
        <w:ind w:left="1134"/>
      </w:pPr>
      <w:r>
        <w:t xml:space="preserve">Under </w:t>
      </w:r>
      <w:r w:rsidR="009024F3">
        <w:t>Option</w:t>
      </w:r>
      <w:r>
        <w:t xml:space="preserve"> D there would also be 50/50 council/iwi membership for the Natural Resources Committee, and one member each from </w:t>
      </w:r>
      <w:proofErr w:type="spellStart"/>
      <w:r>
        <w:t>Rangitāne</w:t>
      </w:r>
      <w:proofErr w:type="spellEnd"/>
      <w:r>
        <w:t xml:space="preserve"> and </w:t>
      </w:r>
      <w:proofErr w:type="spellStart"/>
      <w:r>
        <w:t>Kahungunu</w:t>
      </w:r>
      <w:proofErr w:type="spellEnd"/>
      <w:r>
        <w:t xml:space="preserve"> on the Wairarapa Services Committee. </w:t>
      </w:r>
    </w:p>
    <w:p w:rsidR="00391323" w:rsidRDefault="00391323" w:rsidP="00E34FA8">
      <w:pPr>
        <w:pStyle w:val="ListParagraph"/>
        <w:numPr>
          <w:ilvl w:val="0"/>
          <w:numId w:val="0"/>
        </w:numPr>
        <w:spacing w:before="120" w:after="240"/>
        <w:ind w:left="1134"/>
      </w:pPr>
      <w:r>
        <w:t xml:space="preserve">The 50/50 council/iwi membership would be replicated in </w:t>
      </w:r>
      <w:r w:rsidR="009024F3">
        <w:t>Option</w:t>
      </w:r>
      <w:r>
        <w:t>s E and F for a Wairarapa Natural Resources Committee.</w:t>
      </w:r>
    </w:p>
    <w:p w:rsidR="00615599" w:rsidRDefault="00615599" w:rsidP="00E34FA8">
      <w:pPr>
        <w:pStyle w:val="ListParagraph"/>
        <w:numPr>
          <w:ilvl w:val="0"/>
          <w:numId w:val="0"/>
        </w:numPr>
        <w:spacing w:before="120" w:after="240"/>
        <w:ind w:left="1134"/>
      </w:pPr>
      <w:r>
        <w:t>O</w:t>
      </w:r>
      <w:r>
        <w:t>ther proposals for Māori representation outside of natural</w:t>
      </w:r>
      <w:r>
        <w:t xml:space="preserve"> resources committees are</w:t>
      </w:r>
      <w:r>
        <w:t xml:space="preserve"> a Māori Advisory Committee for the combined district c</w:t>
      </w:r>
      <w:r>
        <w:t>ouncil in Options B, C, D and E,</w:t>
      </w:r>
      <w:r>
        <w:t xml:space="preserve"> and one nominated member from each of </w:t>
      </w:r>
      <w:proofErr w:type="spellStart"/>
      <w:r w:rsidRPr="00B64339">
        <w:t>Rangitāne</w:t>
      </w:r>
      <w:proofErr w:type="spellEnd"/>
      <w:r w:rsidRPr="00B64339">
        <w:t xml:space="preserve"> o Wairarapa and </w:t>
      </w:r>
      <w:proofErr w:type="spellStart"/>
      <w:r w:rsidRPr="00B64339">
        <w:t>Kahungunu</w:t>
      </w:r>
      <w:proofErr w:type="spellEnd"/>
      <w:r w:rsidRPr="00B64339">
        <w:t xml:space="preserve"> </w:t>
      </w:r>
      <w:proofErr w:type="spellStart"/>
      <w:r w:rsidRPr="00B64339">
        <w:t>ki</w:t>
      </w:r>
      <w:proofErr w:type="spellEnd"/>
      <w:r w:rsidRPr="00B64339">
        <w:t xml:space="preserve"> Wairarapa</w:t>
      </w:r>
      <w:r>
        <w:t xml:space="preserve"> for the Wairarapa Services Committee in Option D.</w:t>
      </w:r>
    </w:p>
    <w:p w:rsidR="00391323" w:rsidRDefault="00C4655D" w:rsidP="00C4655D">
      <w:pPr>
        <w:pStyle w:val="Heading3"/>
      </w:pPr>
      <w:bookmarkStart w:id="52" w:name="_Toc457473009"/>
      <w:r>
        <w:lastRenderedPageBreak/>
        <w:t>Star</w:t>
      </w:r>
      <w:r w:rsidR="00391323">
        <w:t xml:space="preserve"> chart summary of options</w:t>
      </w:r>
      <w:bookmarkEnd w:id="52"/>
    </w:p>
    <w:p w:rsidR="00391323" w:rsidRDefault="00391323" w:rsidP="0021437A">
      <w:pPr>
        <w:pStyle w:val="ListParagraph"/>
        <w:numPr>
          <w:ilvl w:val="0"/>
          <w:numId w:val="0"/>
        </w:numPr>
        <w:spacing w:before="0" w:after="0"/>
        <w:ind w:left="1134" w:hanging="1134"/>
      </w:pPr>
      <w:r>
        <w:rPr>
          <w:b/>
        </w:rPr>
        <w:t>Question</w:t>
      </w:r>
      <w:r>
        <w:t xml:space="preserve">: </w:t>
      </w:r>
      <w:r>
        <w:tab/>
        <w:t>Options E and F have lots of stars whereas Option A does not. How can we be sure of the ratings?</w:t>
      </w:r>
    </w:p>
    <w:p w:rsidR="00391323" w:rsidRDefault="00391323" w:rsidP="0021437A">
      <w:pPr>
        <w:pStyle w:val="ListParagraph"/>
        <w:numPr>
          <w:ilvl w:val="0"/>
          <w:numId w:val="0"/>
        </w:numPr>
        <w:spacing w:before="0" w:after="0"/>
        <w:ind w:left="1134" w:hanging="1134"/>
      </w:pPr>
      <w:r w:rsidRPr="0021437A">
        <w:rPr>
          <w:b/>
        </w:rPr>
        <w:t>Question:</w:t>
      </w:r>
      <w:r>
        <w:t xml:space="preserve">  </w:t>
      </w:r>
      <w:r>
        <w:tab/>
        <w:t>Are the options with two stars four times more effective than the status quo?</w:t>
      </w:r>
    </w:p>
    <w:p w:rsidR="0021437A" w:rsidRDefault="00391323" w:rsidP="00391323">
      <w:pPr>
        <w:pStyle w:val="ListParagraph"/>
        <w:numPr>
          <w:ilvl w:val="0"/>
          <w:numId w:val="0"/>
        </w:numPr>
        <w:spacing w:before="0" w:after="0"/>
        <w:ind w:left="1134" w:hanging="1134"/>
      </w:pPr>
      <w:r w:rsidRPr="0021437A">
        <w:rPr>
          <w:b/>
        </w:rPr>
        <w:t>Question:</w:t>
      </w:r>
      <w:r w:rsidRPr="0021437A">
        <w:tab/>
      </w:r>
      <w:r>
        <w:t xml:space="preserve">If </w:t>
      </w:r>
      <w:r w:rsidR="00C41448">
        <w:t xml:space="preserve">the </w:t>
      </w:r>
      <w:r>
        <w:t>current councils are only rated half a star now</w:t>
      </w:r>
      <w:r w:rsidR="0036054C">
        <w:t>,</w:t>
      </w:r>
      <w:r>
        <w:t xml:space="preserve"> how would they take on new functio</w:t>
      </w:r>
      <w:r w:rsidR="0021437A">
        <w:t>ns?</w:t>
      </w:r>
    </w:p>
    <w:p w:rsidR="00391323" w:rsidRDefault="00391323" w:rsidP="00391323">
      <w:pPr>
        <w:pStyle w:val="ListParagraph"/>
        <w:numPr>
          <w:ilvl w:val="0"/>
          <w:numId w:val="0"/>
        </w:numPr>
        <w:spacing w:before="0" w:after="0"/>
        <w:ind w:left="1134" w:hanging="1134"/>
      </w:pPr>
      <w:r w:rsidRPr="0021437A">
        <w:rPr>
          <w:b/>
        </w:rPr>
        <w:t>Question</w:t>
      </w:r>
      <w:r w:rsidRPr="0021437A">
        <w:t>:</w:t>
      </w:r>
      <w:r w:rsidRPr="0021437A">
        <w:tab/>
      </w:r>
      <w:r>
        <w:t>Option A has half a star in every category.  Does this mean current councils are rubbish?  This kind of rating system appears to be steer</w:t>
      </w:r>
      <w:r w:rsidR="00E34FA8">
        <w:t>ing people down a certain path.</w:t>
      </w:r>
    </w:p>
    <w:p w:rsidR="00391323" w:rsidRDefault="00391323" w:rsidP="00E34FA8">
      <w:pPr>
        <w:ind w:left="1134" w:hanging="1134"/>
      </w:pPr>
      <w:r>
        <w:rPr>
          <w:b/>
        </w:rPr>
        <w:t>Answer</w:t>
      </w:r>
      <w:r>
        <w:t>:</w:t>
      </w:r>
      <w:r>
        <w:tab/>
        <w:t xml:space="preserve">The star table page is intended to help guide readers through the information booklet. Focus group feedback on the draft booklet was that it was difficult to understand the differences between the options. The stars are indicative of those differences. The potential improvements to effectiveness </w:t>
      </w:r>
      <w:r w:rsidR="00B63836">
        <w:t xml:space="preserve">are </w:t>
      </w:r>
      <w:r>
        <w:t>detailed in the Morrison Low report.</w:t>
      </w:r>
    </w:p>
    <w:p w:rsidR="00391323" w:rsidRDefault="00391323" w:rsidP="00391323">
      <w:pPr>
        <w:pStyle w:val="ListParagraph"/>
        <w:numPr>
          <w:ilvl w:val="0"/>
          <w:numId w:val="0"/>
        </w:numPr>
        <w:spacing w:before="0" w:after="0"/>
        <w:ind w:left="1134" w:hanging="1134"/>
      </w:pPr>
      <w:r>
        <w:rPr>
          <w:b/>
        </w:rPr>
        <w:t>Question:</w:t>
      </w:r>
      <w:r>
        <w:rPr>
          <w:b/>
        </w:rPr>
        <w:tab/>
      </w:r>
      <w:r>
        <w:t>Why does the current situation with four councils</w:t>
      </w:r>
      <w:r w:rsidR="00E34FA8">
        <w:t xml:space="preserve"> have a weaker Wairarapa voice?</w:t>
      </w:r>
    </w:p>
    <w:p w:rsidR="00391323" w:rsidRDefault="00391323" w:rsidP="00E34FA8">
      <w:pPr>
        <w:pStyle w:val="ListParagraph"/>
        <w:numPr>
          <w:ilvl w:val="0"/>
          <w:numId w:val="0"/>
        </w:numPr>
        <w:spacing w:before="120" w:after="240"/>
        <w:ind w:left="1134" w:hanging="1134"/>
      </w:pPr>
      <w:r>
        <w:rPr>
          <w:b/>
        </w:rPr>
        <w:t>Answer:</w:t>
      </w:r>
      <w:r>
        <w:tab/>
        <w:t>Having one district council (</w:t>
      </w:r>
      <w:r w:rsidR="009024F3">
        <w:t>Option</w:t>
      </w:r>
      <w:r>
        <w:t>s B-E) or one unitary council (</w:t>
      </w:r>
      <w:r w:rsidR="009024F3">
        <w:t>Option</w:t>
      </w:r>
      <w:r>
        <w:t xml:space="preserve"> F) would mean the Wairarapa can speak with one voice when dealing with central government, N</w:t>
      </w:r>
      <w:r w:rsidR="00DF2B1B">
        <w:t xml:space="preserve">ew </w:t>
      </w:r>
      <w:r>
        <w:t>Z</w:t>
      </w:r>
      <w:r w:rsidR="00DF2B1B">
        <w:t>ealand</w:t>
      </w:r>
      <w:r w:rsidR="00B63836">
        <w:t xml:space="preserve"> </w:t>
      </w:r>
      <w:r>
        <w:t>T</w:t>
      </w:r>
      <w:r w:rsidR="00B63836">
        <w:t>ransport Agency</w:t>
      </w:r>
      <w:r>
        <w:t>, and the regional council.</w:t>
      </w:r>
    </w:p>
    <w:p w:rsidR="00391323" w:rsidRDefault="00391323" w:rsidP="00E34FA8">
      <w:pPr>
        <w:spacing w:before="0" w:after="0"/>
      </w:pPr>
      <w:r>
        <w:rPr>
          <w:b/>
        </w:rPr>
        <w:t>Question</w:t>
      </w:r>
      <w:r>
        <w:t xml:space="preserve">:  </w:t>
      </w:r>
      <w:r>
        <w:tab/>
        <w:t>What does resilience mean?</w:t>
      </w:r>
    </w:p>
    <w:p w:rsidR="00391323" w:rsidRDefault="00391323" w:rsidP="00391323">
      <w:pPr>
        <w:ind w:left="1134" w:hanging="1134"/>
      </w:pPr>
      <w:r>
        <w:rPr>
          <w:b/>
        </w:rPr>
        <w:t>Answer:</w:t>
      </w:r>
      <w:r>
        <w:rPr>
          <w:b/>
        </w:rPr>
        <w:tab/>
      </w:r>
      <w:r>
        <w:t xml:space="preserve">A resilient council is one that has the ability to cope with unexpected change and big challenges.  A combined district council under </w:t>
      </w:r>
      <w:r w:rsidR="009024F3">
        <w:t>Option</w:t>
      </w:r>
      <w:r>
        <w:t xml:space="preserve">s B-F would result in a larger organisation. </w:t>
      </w:r>
      <w:r w:rsidR="00C41448">
        <w:t>It</w:t>
      </w:r>
      <w:r>
        <w:t xml:space="preserve"> would </w:t>
      </w:r>
      <w:r w:rsidR="00C41448">
        <w:t xml:space="preserve">also </w:t>
      </w:r>
      <w:r>
        <w:t xml:space="preserve">result in a more robust revenue base and potential for increased discretionary spending. A larger combined staff pool would provide increased resource to undertake additional activities and projects. </w:t>
      </w:r>
    </w:p>
    <w:p w:rsidR="00391323" w:rsidRDefault="00391323" w:rsidP="00C4655D">
      <w:pPr>
        <w:pStyle w:val="Heading3"/>
      </w:pPr>
      <w:bookmarkStart w:id="53" w:name="_Toc457473010"/>
      <w:r>
        <w:t>Option B</w:t>
      </w:r>
      <w:bookmarkEnd w:id="53"/>
    </w:p>
    <w:p w:rsidR="00391323" w:rsidRDefault="00391323" w:rsidP="00E34FA8">
      <w:pPr>
        <w:pStyle w:val="ListParagraph"/>
        <w:numPr>
          <w:ilvl w:val="0"/>
          <w:numId w:val="0"/>
        </w:numPr>
        <w:spacing w:before="0" w:after="0"/>
        <w:ind w:left="1134" w:hanging="1134"/>
      </w:pPr>
      <w:r>
        <w:rPr>
          <w:b/>
        </w:rPr>
        <w:t>Question:</w:t>
      </w:r>
      <w:r>
        <w:rPr>
          <w:b/>
        </w:rPr>
        <w:tab/>
      </w:r>
      <w:r>
        <w:t xml:space="preserve">What’s the purpose of the Rural Advisory Committee under </w:t>
      </w:r>
      <w:r w:rsidR="009024F3">
        <w:t>Option</w:t>
      </w:r>
      <w:r>
        <w:t xml:space="preserve"> B?  Are people appointed or elected?</w:t>
      </w:r>
    </w:p>
    <w:p w:rsidR="00391323" w:rsidRDefault="00391323" w:rsidP="00E34FA8">
      <w:pPr>
        <w:pStyle w:val="ListParagraph"/>
        <w:numPr>
          <w:ilvl w:val="0"/>
          <w:numId w:val="0"/>
        </w:numPr>
        <w:spacing w:before="120" w:after="240"/>
        <w:ind w:left="1134" w:hanging="1134"/>
      </w:pPr>
      <w:r>
        <w:rPr>
          <w:b/>
        </w:rPr>
        <w:t>Answer:</w:t>
      </w:r>
      <w:r>
        <w:rPr>
          <w:b/>
        </w:rPr>
        <w:tab/>
      </w:r>
      <w:r>
        <w:t>A rural advisory committee comprising councillors and appointed members would provide a formal connection to the council for rural interests and concerns to be addressed.</w:t>
      </w:r>
    </w:p>
    <w:p w:rsidR="00391323" w:rsidRDefault="00391323" w:rsidP="00C4655D">
      <w:pPr>
        <w:pStyle w:val="Heading3"/>
      </w:pPr>
      <w:bookmarkStart w:id="54" w:name="_Toc457473011"/>
      <w:r>
        <w:t>Options C and D</w:t>
      </w:r>
      <w:bookmarkEnd w:id="54"/>
    </w:p>
    <w:p w:rsidR="00391323" w:rsidRDefault="00391323" w:rsidP="00391323">
      <w:pPr>
        <w:pStyle w:val="ListParagraph"/>
        <w:numPr>
          <w:ilvl w:val="0"/>
          <w:numId w:val="0"/>
        </w:numPr>
        <w:spacing w:before="0" w:after="0"/>
      </w:pPr>
      <w:r>
        <w:rPr>
          <w:b/>
        </w:rPr>
        <w:t>Question:</w:t>
      </w:r>
      <w:r>
        <w:rPr>
          <w:b/>
        </w:rPr>
        <w:tab/>
      </w:r>
      <w:r>
        <w:t xml:space="preserve">Who has to ratify decisions under </w:t>
      </w:r>
      <w:r w:rsidR="009024F3">
        <w:t>Option</w:t>
      </w:r>
      <w:r>
        <w:t>s C and D?</w:t>
      </w:r>
    </w:p>
    <w:p w:rsidR="00391323" w:rsidRDefault="00391323" w:rsidP="00391323">
      <w:pPr>
        <w:pStyle w:val="ListParagraph"/>
        <w:numPr>
          <w:ilvl w:val="0"/>
          <w:numId w:val="0"/>
        </w:numPr>
        <w:spacing w:before="0" w:after="0"/>
        <w:ind w:left="1134" w:hanging="1134"/>
      </w:pPr>
      <w:r>
        <w:rPr>
          <w:b/>
        </w:rPr>
        <w:t>Question:</w:t>
      </w:r>
      <w:r>
        <w:rPr>
          <w:b/>
        </w:rPr>
        <w:tab/>
      </w:r>
      <w:r>
        <w:t>How much say would we have in decision</w:t>
      </w:r>
      <w:r w:rsidR="00356B88">
        <w:t>-</w:t>
      </w:r>
      <w:r>
        <w:t xml:space="preserve">making under </w:t>
      </w:r>
      <w:r w:rsidR="009024F3">
        <w:t>Option</w:t>
      </w:r>
      <w:r>
        <w:t>s C and D?  Are the committees ‘recommend’ only?</w:t>
      </w:r>
    </w:p>
    <w:p w:rsidR="00391323" w:rsidRDefault="00AF2F40" w:rsidP="00AF2F40">
      <w:pPr>
        <w:pStyle w:val="ListParagraph"/>
        <w:numPr>
          <w:ilvl w:val="0"/>
          <w:numId w:val="0"/>
        </w:numPr>
        <w:spacing w:before="0" w:after="0"/>
        <w:ind w:left="1134" w:hanging="1134"/>
      </w:pPr>
      <w:r>
        <w:rPr>
          <w:b/>
        </w:rPr>
        <w:t>Question:</w:t>
      </w:r>
      <w:r>
        <w:rPr>
          <w:b/>
        </w:rPr>
        <w:tab/>
      </w:r>
      <w:r>
        <w:t>What are the complications of decision-making under Options C and D?</w:t>
      </w:r>
    </w:p>
    <w:p w:rsidR="00CE0B02" w:rsidRDefault="00391323" w:rsidP="00391323">
      <w:pPr>
        <w:ind w:left="1134" w:hanging="1134"/>
      </w:pPr>
      <w:r>
        <w:rPr>
          <w:b/>
        </w:rPr>
        <w:lastRenderedPageBreak/>
        <w:t>Answer:</w:t>
      </w:r>
      <w:r>
        <w:rPr>
          <w:b/>
        </w:rPr>
        <w:tab/>
      </w:r>
      <w:r>
        <w:t xml:space="preserve">Under </w:t>
      </w:r>
      <w:r w:rsidR="009024F3">
        <w:t>Option</w:t>
      </w:r>
      <w:r>
        <w:t xml:space="preserve"> C</w:t>
      </w:r>
      <w:r w:rsidR="00356B88">
        <w:t>,</w:t>
      </w:r>
      <w:r>
        <w:t xml:space="preserve"> the Wairarapa Unitary Plan Committee would be responsible for developing a single resource management plan for the Wairarapa, combining both the regional and district RMA activities into a single unitary plan. The unitary plan would have to go to the both the Wairarapa District Council and the </w:t>
      </w:r>
      <w:r w:rsidR="0016488B">
        <w:t>GWRC</w:t>
      </w:r>
      <w:r>
        <w:t xml:space="preserve"> for final approval and adoption. All resource consent decisions and monitoring would remain with their respective district and regional council.</w:t>
      </w:r>
    </w:p>
    <w:p w:rsidR="00391323" w:rsidRDefault="00391323" w:rsidP="00CE0B02">
      <w:pPr>
        <w:ind w:left="1134"/>
      </w:pPr>
      <w:r>
        <w:t xml:space="preserve">Under </w:t>
      </w:r>
      <w:r w:rsidR="009024F3">
        <w:t>Option</w:t>
      </w:r>
      <w:r>
        <w:t xml:space="preserve"> D</w:t>
      </w:r>
      <w:r w:rsidR="00356B88">
        <w:t>,</w:t>
      </w:r>
      <w:r>
        <w:t xml:space="preserve"> both the Wairarapa Services Committee and the Wairarapa Natural Resources Committee would make recommendations to the regional council for final approval. If </w:t>
      </w:r>
      <w:r w:rsidR="00A3045E">
        <w:t xml:space="preserve">the </w:t>
      </w:r>
      <w:r w:rsidR="0016488B">
        <w:t>GWRC</w:t>
      </w:r>
      <w:r>
        <w:t xml:space="preserve"> does not approve the committees’ recommendation</w:t>
      </w:r>
      <w:r w:rsidR="00C41448">
        <w:t>s</w:t>
      </w:r>
      <w:r>
        <w:t xml:space="preserve"> it must send the issue back to the committees for further consideration.</w:t>
      </w:r>
    </w:p>
    <w:p w:rsidR="00AF2F40" w:rsidRPr="00AF2F40" w:rsidRDefault="00AF2F40" w:rsidP="00AF2F40">
      <w:pPr>
        <w:ind w:left="1134"/>
        <w:rPr>
          <w:b/>
        </w:rPr>
      </w:pPr>
      <w:r>
        <w:t>In addition, the GWRC would be required to have two Natural Resource Plans – one for the Wairarapa and one for the rest of the region, resulting in potentially inconsistent decision-making.</w:t>
      </w:r>
    </w:p>
    <w:p w:rsidR="00391323" w:rsidRDefault="00391323" w:rsidP="00CE0B02">
      <w:pPr>
        <w:spacing w:before="0" w:after="0"/>
      </w:pPr>
      <w:r>
        <w:rPr>
          <w:b/>
        </w:rPr>
        <w:t>Question:</w:t>
      </w:r>
      <w:r>
        <w:t xml:space="preserve">  </w:t>
      </w:r>
      <w:r>
        <w:tab/>
        <w:t xml:space="preserve">What will the structure of </w:t>
      </w:r>
      <w:r w:rsidR="009024F3">
        <w:t>Option</w:t>
      </w:r>
      <w:r>
        <w:t xml:space="preserve">s C and D committees look like </w:t>
      </w:r>
      <w:r w:rsidR="00356B88">
        <w:t>10</w:t>
      </w:r>
      <w:r>
        <w:t xml:space="preserve"> years on?</w:t>
      </w:r>
    </w:p>
    <w:p w:rsidR="00391323" w:rsidRDefault="00391323" w:rsidP="00391323">
      <w:pPr>
        <w:ind w:left="1134" w:hanging="1134"/>
      </w:pPr>
      <w:r>
        <w:rPr>
          <w:b/>
        </w:rPr>
        <w:t xml:space="preserve">Answer: </w:t>
      </w:r>
      <w:r>
        <w:rPr>
          <w:b/>
        </w:rPr>
        <w:tab/>
      </w:r>
      <w:r>
        <w:t xml:space="preserve">The Commission can set up the committees to </w:t>
      </w:r>
      <w:r w:rsidR="00C41448">
        <w:t>last for six years. Beyond that it is at the discretion of a new council.</w:t>
      </w:r>
    </w:p>
    <w:p w:rsidR="00391323" w:rsidRDefault="00391323" w:rsidP="00C4655D">
      <w:pPr>
        <w:pStyle w:val="Heading3"/>
      </w:pPr>
      <w:bookmarkStart w:id="55" w:name="_Toc457473012"/>
      <w:r>
        <w:t>Option C</w:t>
      </w:r>
      <w:bookmarkEnd w:id="55"/>
    </w:p>
    <w:p w:rsidR="00391323" w:rsidRDefault="00391323" w:rsidP="00391323">
      <w:pPr>
        <w:pStyle w:val="ListParagraph"/>
        <w:numPr>
          <w:ilvl w:val="0"/>
          <w:numId w:val="0"/>
        </w:numPr>
        <w:spacing w:before="0" w:after="0"/>
      </w:pPr>
      <w:r>
        <w:rPr>
          <w:b/>
        </w:rPr>
        <w:t>Question:</w:t>
      </w:r>
      <w:r>
        <w:rPr>
          <w:b/>
        </w:rPr>
        <w:tab/>
      </w:r>
      <w:r>
        <w:t xml:space="preserve">Is a unitary plan different from a </w:t>
      </w:r>
      <w:r w:rsidR="00356B88">
        <w:t>L</w:t>
      </w:r>
      <w:r>
        <w:t xml:space="preserve">ong </w:t>
      </w:r>
      <w:r w:rsidR="00356B88">
        <w:t>T</w:t>
      </w:r>
      <w:r>
        <w:t xml:space="preserve">erm </w:t>
      </w:r>
      <w:r w:rsidR="00356B88">
        <w:t>P</w:t>
      </w:r>
      <w:r>
        <w:t>lan?</w:t>
      </w:r>
    </w:p>
    <w:p w:rsidR="00391323" w:rsidRDefault="00391323" w:rsidP="00CE0B02">
      <w:pPr>
        <w:pStyle w:val="ListParagraph"/>
        <w:numPr>
          <w:ilvl w:val="0"/>
          <w:numId w:val="0"/>
        </w:numPr>
        <w:spacing w:before="120" w:after="240"/>
        <w:ind w:left="1134" w:hanging="1134"/>
      </w:pPr>
      <w:r>
        <w:rPr>
          <w:b/>
        </w:rPr>
        <w:t>Answer:</w:t>
      </w:r>
      <w:r>
        <w:rPr>
          <w:b/>
        </w:rPr>
        <w:tab/>
      </w:r>
      <w:r>
        <w:t xml:space="preserve">Yes. A unitary plan is a plan under the Resource Management Act 1991 combining both the regional and district RMA plans into a single planning document. </w:t>
      </w:r>
    </w:p>
    <w:p w:rsidR="00391323" w:rsidRDefault="00391323" w:rsidP="00CE0B02">
      <w:pPr>
        <w:pStyle w:val="ListParagraph"/>
        <w:numPr>
          <w:ilvl w:val="0"/>
          <w:numId w:val="0"/>
        </w:numPr>
        <w:spacing w:before="120" w:after="240"/>
        <w:ind w:left="1134"/>
      </w:pPr>
      <w:r>
        <w:t xml:space="preserve">A </w:t>
      </w:r>
      <w:r w:rsidR="00356B88">
        <w:t>L</w:t>
      </w:r>
      <w:r>
        <w:t xml:space="preserve">ong </w:t>
      </w:r>
      <w:r w:rsidR="00356B88">
        <w:t>T</w:t>
      </w:r>
      <w:r>
        <w:t xml:space="preserve">erm </w:t>
      </w:r>
      <w:r w:rsidR="00356B88">
        <w:t>P</w:t>
      </w:r>
      <w:r>
        <w:t xml:space="preserve">lan is prepared by each council under the Local Government Act 2002 and describes the activities of a council over a period of at least </w:t>
      </w:r>
      <w:r w:rsidR="00356B88">
        <w:t>10</w:t>
      </w:r>
      <w:r>
        <w:t xml:space="preserve"> years</w:t>
      </w:r>
      <w:r w:rsidR="00C41448">
        <w:t>, including the costs of these activities</w:t>
      </w:r>
      <w:r>
        <w:t>.</w:t>
      </w:r>
    </w:p>
    <w:p w:rsidR="00391323" w:rsidRDefault="00391323" w:rsidP="00CE0B02">
      <w:pPr>
        <w:spacing w:before="0" w:after="0"/>
        <w:ind w:left="1134" w:hanging="1134"/>
      </w:pPr>
      <w:r>
        <w:rPr>
          <w:b/>
        </w:rPr>
        <w:t>Question:</w:t>
      </w:r>
      <w:r>
        <w:t xml:space="preserve">  </w:t>
      </w:r>
      <w:r>
        <w:tab/>
        <w:t xml:space="preserve">Option C – </w:t>
      </w:r>
      <w:r w:rsidR="00356B88">
        <w:t>o</w:t>
      </w:r>
      <w:r>
        <w:t xml:space="preserve">f the three elected representatives from </w:t>
      </w:r>
      <w:r w:rsidR="0016488B">
        <w:t>the GWRC</w:t>
      </w:r>
      <w:r>
        <w:t xml:space="preserve">, would one be the Wairarapa </w:t>
      </w:r>
      <w:r w:rsidR="00C41448">
        <w:t xml:space="preserve">Constituency </w:t>
      </w:r>
      <w:r>
        <w:t>Regional Councillor?</w:t>
      </w:r>
    </w:p>
    <w:p w:rsidR="00391323" w:rsidRDefault="00391323" w:rsidP="00391323">
      <w:pPr>
        <w:ind w:left="1134" w:hanging="1134"/>
      </w:pPr>
      <w:r>
        <w:rPr>
          <w:b/>
        </w:rPr>
        <w:t>Answer:</w:t>
      </w:r>
      <w:r>
        <w:tab/>
        <w:t>Yes, most likely.</w:t>
      </w:r>
    </w:p>
    <w:p w:rsidR="00391323" w:rsidRDefault="00391323" w:rsidP="00391323">
      <w:pPr>
        <w:spacing w:before="0" w:after="0"/>
        <w:ind w:left="1134" w:hanging="1134"/>
      </w:pPr>
      <w:r>
        <w:rPr>
          <w:b/>
        </w:rPr>
        <w:t>Question:</w:t>
      </w:r>
      <w:r>
        <w:rPr>
          <w:b/>
        </w:rPr>
        <w:tab/>
      </w:r>
      <w:r>
        <w:t xml:space="preserve">Will the </w:t>
      </w:r>
      <w:r w:rsidR="009024F3">
        <w:t>Option</w:t>
      </w:r>
      <w:r>
        <w:t xml:space="preserve"> C committee have no teeth?</w:t>
      </w:r>
    </w:p>
    <w:p w:rsidR="00391323" w:rsidRDefault="00391323" w:rsidP="00CE0B02">
      <w:pPr>
        <w:ind w:left="1134" w:hanging="1134"/>
      </w:pPr>
      <w:r>
        <w:rPr>
          <w:b/>
        </w:rPr>
        <w:t>Answer:</w:t>
      </w:r>
      <w:r>
        <w:rPr>
          <w:b/>
        </w:rPr>
        <w:tab/>
      </w:r>
      <w:r>
        <w:t xml:space="preserve">Under </w:t>
      </w:r>
      <w:r w:rsidR="009024F3">
        <w:t>Option</w:t>
      </w:r>
      <w:r>
        <w:t xml:space="preserve"> C</w:t>
      </w:r>
      <w:r w:rsidR="00356B88">
        <w:t>,</w:t>
      </w:r>
      <w:r>
        <w:t xml:space="preserve"> the Wairarapa Unitary Plan Committee would be responsible for developing a single resource management plan for the Wairarapa, combining both the regional and district RMA activities into a single unitary plan. The unitary plan would have to go to the both the Wairarapa District Council and the </w:t>
      </w:r>
      <w:r w:rsidR="0016488B">
        <w:t>GWRC</w:t>
      </w:r>
      <w:r>
        <w:t xml:space="preserve"> for final approval and adoption. All resource consent decisions and monitoring would remain with their respective district and regional council.</w:t>
      </w:r>
    </w:p>
    <w:p w:rsidR="00391323" w:rsidRDefault="00391323" w:rsidP="00391323">
      <w:pPr>
        <w:pStyle w:val="ListParagraph"/>
        <w:numPr>
          <w:ilvl w:val="0"/>
          <w:numId w:val="0"/>
        </w:numPr>
        <w:spacing w:before="0" w:after="0"/>
        <w:ind w:left="1134" w:hanging="1134"/>
      </w:pPr>
      <w:r>
        <w:rPr>
          <w:b/>
        </w:rPr>
        <w:t>Question:</w:t>
      </w:r>
      <w:r>
        <w:rPr>
          <w:b/>
        </w:rPr>
        <w:tab/>
      </w:r>
      <w:r>
        <w:t>Would</w:t>
      </w:r>
      <w:r w:rsidR="006E73A4">
        <w:t xml:space="preserve"> the</w:t>
      </w:r>
      <w:r>
        <w:t xml:space="preserve"> Wairarapa pay more </w:t>
      </w:r>
      <w:r w:rsidR="00C41448">
        <w:t xml:space="preserve">for </w:t>
      </w:r>
      <w:r>
        <w:t xml:space="preserve">environmental management under </w:t>
      </w:r>
      <w:r w:rsidR="009024F3">
        <w:t>Option</w:t>
      </w:r>
      <w:r w:rsidR="00CE0B02">
        <w:t xml:space="preserve"> C?</w:t>
      </w:r>
    </w:p>
    <w:p w:rsidR="00391323" w:rsidRDefault="00391323" w:rsidP="00CE0B02">
      <w:pPr>
        <w:pStyle w:val="ListParagraph"/>
        <w:numPr>
          <w:ilvl w:val="0"/>
          <w:numId w:val="0"/>
        </w:numPr>
        <w:spacing w:before="120" w:after="240"/>
        <w:ind w:left="1134" w:hanging="1134"/>
      </w:pPr>
      <w:r>
        <w:rPr>
          <w:b/>
        </w:rPr>
        <w:t>Answer:</w:t>
      </w:r>
      <w:r>
        <w:tab/>
        <w:t xml:space="preserve">No. Responsibility for environmental management would remain with the </w:t>
      </w:r>
      <w:r w:rsidR="006E73A4">
        <w:t>respective councils</w:t>
      </w:r>
      <w:r>
        <w:t>.</w:t>
      </w:r>
    </w:p>
    <w:p w:rsidR="00391323" w:rsidRDefault="00391323" w:rsidP="00C4655D">
      <w:pPr>
        <w:pStyle w:val="Heading3"/>
      </w:pPr>
      <w:bookmarkStart w:id="56" w:name="_Toc457473013"/>
      <w:r>
        <w:lastRenderedPageBreak/>
        <w:t>Option D</w:t>
      </w:r>
      <w:bookmarkEnd w:id="56"/>
    </w:p>
    <w:p w:rsidR="00AF2F40" w:rsidRDefault="00391323" w:rsidP="0021437A">
      <w:pPr>
        <w:spacing w:before="0" w:after="0"/>
        <w:ind w:left="1134" w:hanging="1134"/>
      </w:pPr>
      <w:r>
        <w:rPr>
          <w:b/>
        </w:rPr>
        <w:t>Question</w:t>
      </w:r>
      <w:r>
        <w:t xml:space="preserve">: </w:t>
      </w:r>
      <w:r>
        <w:tab/>
        <w:t xml:space="preserve">Could experts be appointed to the Option D committees rather than or as well as councillors because a breadth of knowledge is needed to successfully contribute to these committees? </w:t>
      </w:r>
    </w:p>
    <w:p w:rsidR="00391323" w:rsidRDefault="00391323" w:rsidP="0021437A">
      <w:pPr>
        <w:spacing w:before="0" w:after="0"/>
        <w:ind w:left="1134" w:hanging="1134"/>
      </w:pPr>
      <w:r>
        <w:rPr>
          <w:b/>
        </w:rPr>
        <w:t>Question:</w:t>
      </w:r>
      <w:r>
        <w:rPr>
          <w:b/>
        </w:rPr>
        <w:tab/>
      </w:r>
      <w:r>
        <w:t xml:space="preserve">When </w:t>
      </w:r>
      <w:r w:rsidR="00D607E2">
        <w:t xml:space="preserve">the </w:t>
      </w:r>
      <w:r>
        <w:t>GWRC first established the Wairarapa Services Committee were they originally all Wairarapa people?</w:t>
      </w:r>
    </w:p>
    <w:p w:rsidR="00391323" w:rsidRDefault="00391323" w:rsidP="00CE0B02">
      <w:pPr>
        <w:pStyle w:val="ListParagraph"/>
        <w:numPr>
          <w:ilvl w:val="0"/>
          <w:numId w:val="0"/>
        </w:numPr>
        <w:spacing w:before="120" w:after="240"/>
        <w:ind w:left="1134" w:hanging="1134"/>
      </w:pPr>
      <w:r>
        <w:rPr>
          <w:b/>
        </w:rPr>
        <w:t>Answer:</w:t>
      </w:r>
      <w:r>
        <w:tab/>
        <w:t xml:space="preserve">The </w:t>
      </w:r>
      <w:r w:rsidR="00356B88">
        <w:t>c</w:t>
      </w:r>
      <w:r>
        <w:t xml:space="preserve">ommittees under </w:t>
      </w:r>
      <w:r w:rsidR="009024F3">
        <w:t>Option</w:t>
      </w:r>
      <w:r>
        <w:t xml:space="preserve"> D could include appointed experts as well as elected councillors.  The previous Wairarapa Services Committee included a mix of elected members and appointed experts.</w:t>
      </w:r>
    </w:p>
    <w:p w:rsidR="00391323" w:rsidRDefault="00391323" w:rsidP="00CE0B02">
      <w:pPr>
        <w:spacing w:before="0" w:after="0"/>
        <w:ind w:left="1134" w:hanging="1134"/>
      </w:pPr>
      <w:r>
        <w:rPr>
          <w:b/>
        </w:rPr>
        <w:t>Question:</w:t>
      </w:r>
      <w:r>
        <w:rPr>
          <w:b/>
        </w:rPr>
        <w:tab/>
      </w:r>
      <w:r>
        <w:t>Why was the previous Wairarapa Services Committee dropped?</w:t>
      </w:r>
    </w:p>
    <w:p w:rsidR="00391323" w:rsidRDefault="00391323" w:rsidP="00CE0B02">
      <w:pPr>
        <w:keepLines w:val="0"/>
        <w:ind w:left="1134" w:hanging="1134"/>
        <w:contextualSpacing/>
      </w:pPr>
      <w:r>
        <w:rPr>
          <w:b/>
        </w:rPr>
        <w:t>Answer:</w:t>
      </w:r>
      <w:r>
        <w:tab/>
        <w:t xml:space="preserve">The previous Wairarapa </w:t>
      </w:r>
      <w:r w:rsidR="00356B88">
        <w:t xml:space="preserve">Services </w:t>
      </w:r>
      <w:r>
        <w:t xml:space="preserve">Committee was disestablished by </w:t>
      </w:r>
      <w:r w:rsidR="0016488B">
        <w:t xml:space="preserve">the </w:t>
      </w:r>
      <w:r w:rsidR="00356B88">
        <w:t>GWRC</w:t>
      </w:r>
      <w:r>
        <w:t xml:space="preserve"> in 2007.  The Commission is not aware of the specific reasons for its disestablishment.</w:t>
      </w:r>
    </w:p>
    <w:p w:rsidR="00391323" w:rsidRDefault="00391323" w:rsidP="00391323">
      <w:pPr>
        <w:pStyle w:val="ListParagraph"/>
        <w:numPr>
          <w:ilvl w:val="0"/>
          <w:numId w:val="0"/>
        </w:numPr>
        <w:spacing w:before="0" w:after="0"/>
        <w:ind w:left="1134" w:hanging="1134"/>
      </w:pPr>
      <w:r>
        <w:rPr>
          <w:b/>
        </w:rPr>
        <w:t>Question:</w:t>
      </w:r>
      <w:r>
        <w:rPr>
          <w:b/>
        </w:rPr>
        <w:tab/>
      </w:r>
      <w:r>
        <w:t>Does the full report indicate what the dotted lines in Op</w:t>
      </w:r>
      <w:r w:rsidR="00CE0B02">
        <w:t>tion D mean?</w:t>
      </w:r>
    </w:p>
    <w:p w:rsidR="00391323" w:rsidRDefault="00391323" w:rsidP="00CE0B02">
      <w:pPr>
        <w:pStyle w:val="ListParagraph"/>
        <w:numPr>
          <w:ilvl w:val="0"/>
          <w:numId w:val="0"/>
        </w:numPr>
        <w:spacing w:before="120" w:after="240"/>
        <w:ind w:left="1134" w:hanging="1134"/>
      </w:pPr>
      <w:r>
        <w:rPr>
          <w:b/>
        </w:rPr>
        <w:t>Answer:</w:t>
      </w:r>
      <w:r>
        <w:tab/>
        <w:t xml:space="preserve">Yes. The lines are intended to show that the committees would be standing committees of the </w:t>
      </w:r>
      <w:r w:rsidR="0016488B">
        <w:t>GWRC</w:t>
      </w:r>
      <w:r>
        <w:t>.</w:t>
      </w:r>
    </w:p>
    <w:p w:rsidR="00391323" w:rsidRDefault="00391323" w:rsidP="00C4655D">
      <w:pPr>
        <w:pStyle w:val="Heading3"/>
      </w:pPr>
      <w:bookmarkStart w:id="57" w:name="_Toc457473014"/>
      <w:r>
        <w:t>Option E</w:t>
      </w:r>
      <w:bookmarkEnd w:id="57"/>
    </w:p>
    <w:p w:rsidR="00391323" w:rsidRDefault="00391323" w:rsidP="00391323">
      <w:pPr>
        <w:pStyle w:val="ListParagraph"/>
        <w:numPr>
          <w:ilvl w:val="0"/>
          <w:numId w:val="0"/>
        </w:numPr>
        <w:spacing w:before="0" w:after="0"/>
        <w:ind w:left="1134" w:hanging="1134"/>
      </w:pPr>
      <w:r>
        <w:rPr>
          <w:b/>
        </w:rPr>
        <w:t>Question:</w:t>
      </w:r>
      <w:r>
        <w:rPr>
          <w:b/>
        </w:rPr>
        <w:tab/>
      </w:r>
      <w:r>
        <w:t xml:space="preserve">What is the rationale for keeping regional economic development with </w:t>
      </w:r>
      <w:r w:rsidR="00A3045E">
        <w:t xml:space="preserve">the </w:t>
      </w:r>
      <w:r>
        <w:t xml:space="preserve">GWRC under </w:t>
      </w:r>
      <w:r w:rsidR="009024F3">
        <w:t>Option</w:t>
      </w:r>
      <w:r>
        <w:t xml:space="preserve"> E?</w:t>
      </w:r>
    </w:p>
    <w:p w:rsidR="00391323" w:rsidRDefault="00391323" w:rsidP="00CE0B02">
      <w:pPr>
        <w:pStyle w:val="ListParagraph"/>
        <w:numPr>
          <w:ilvl w:val="0"/>
          <w:numId w:val="0"/>
        </w:numPr>
        <w:spacing w:before="120" w:after="240"/>
        <w:ind w:left="1134" w:hanging="1134"/>
      </w:pPr>
      <w:r>
        <w:rPr>
          <w:b/>
        </w:rPr>
        <w:t>Answer:</w:t>
      </w:r>
      <w:r>
        <w:rPr>
          <w:b/>
        </w:rPr>
        <w:tab/>
      </w:r>
      <w:r>
        <w:t xml:space="preserve">Under </w:t>
      </w:r>
      <w:r w:rsidR="009024F3">
        <w:t>Option</w:t>
      </w:r>
      <w:r>
        <w:t xml:space="preserve"> E</w:t>
      </w:r>
      <w:r w:rsidR="003015E1">
        <w:t>,</w:t>
      </w:r>
      <w:r>
        <w:t xml:space="preserve"> the decision</w:t>
      </w:r>
      <w:r w:rsidR="003015E1">
        <w:t>-</w:t>
      </w:r>
      <w:r>
        <w:t>making and funding responsibility for activities which have a stronger region</w:t>
      </w:r>
      <w:r w:rsidR="003015E1">
        <w:t>-</w:t>
      </w:r>
      <w:r>
        <w:t xml:space="preserve">wide focus would remain with the </w:t>
      </w:r>
      <w:r w:rsidR="0016488B">
        <w:t>GWRC</w:t>
      </w:r>
      <w:r>
        <w:t>.  The activities that are identified for possible transfer are those with a more Wairarapa</w:t>
      </w:r>
      <w:r w:rsidR="003015E1">
        <w:t>-specific</w:t>
      </w:r>
      <w:r>
        <w:t xml:space="preserve"> focus.</w:t>
      </w:r>
    </w:p>
    <w:p w:rsidR="00391323" w:rsidRDefault="00391323" w:rsidP="00391323">
      <w:pPr>
        <w:pStyle w:val="ListParagraph"/>
        <w:numPr>
          <w:ilvl w:val="0"/>
          <w:numId w:val="0"/>
        </w:numPr>
        <w:spacing w:before="0" w:after="0"/>
        <w:ind w:left="1134" w:hanging="1134"/>
      </w:pPr>
      <w:r>
        <w:rPr>
          <w:b/>
        </w:rPr>
        <w:t>Question:</w:t>
      </w:r>
      <w:r>
        <w:rPr>
          <w:b/>
        </w:rPr>
        <w:tab/>
      </w:r>
      <w:r>
        <w:t xml:space="preserve">Is regional economic development a statutory </w:t>
      </w:r>
      <w:r w:rsidR="006E73A4">
        <w:t>responsibility</w:t>
      </w:r>
      <w:r>
        <w:t xml:space="preserve"> for councils?</w:t>
      </w:r>
    </w:p>
    <w:p w:rsidR="00391323" w:rsidRDefault="00391323" w:rsidP="00CE0B02">
      <w:pPr>
        <w:pStyle w:val="ListParagraph"/>
        <w:numPr>
          <w:ilvl w:val="0"/>
          <w:numId w:val="0"/>
        </w:numPr>
        <w:spacing w:before="120" w:after="240"/>
        <w:ind w:left="1134" w:hanging="1134"/>
      </w:pPr>
      <w:r>
        <w:rPr>
          <w:b/>
        </w:rPr>
        <w:t>Answer:</w:t>
      </w:r>
      <w:r>
        <w:rPr>
          <w:b/>
        </w:rPr>
        <w:tab/>
      </w:r>
      <w:r>
        <w:t>No.</w:t>
      </w:r>
    </w:p>
    <w:p w:rsidR="00391323" w:rsidRDefault="00391323" w:rsidP="00C4655D">
      <w:pPr>
        <w:pStyle w:val="Heading3"/>
      </w:pPr>
      <w:bookmarkStart w:id="58" w:name="_Toc457473015"/>
      <w:r>
        <w:t>Option F</w:t>
      </w:r>
      <w:bookmarkEnd w:id="58"/>
    </w:p>
    <w:p w:rsidR="00391323" w:rsidRDefault="00391323" w:rsidP="0021437A">
      <w:pPr>
        <w:spacing w:before="0" w:after="0"/>
        <w:ind w:left="1134" w:hanging="1134"/>
      </w:pPr>
      <w:r>
        <w:rPr>
          <w:b/>
        </w:rPr>
        <w:t>Question:</w:t>
      </w:r>
      <w:r>
        <w:rPr>
          <w:b/>
        </w:rPr>
        <w:tab/>
      </w:r>
      <w:r>
        <w:t xml:space="preserve">Would the irrigation project and improved rail be under threat with </w:t>
      </w:r>
      <w:r w:rsidR="009024F3">
        <w:t>Option</w:t>
      </w:r>
      <w:r>
        <w:t xml:space="preserve"> F?</w:t>
      </w:r>
    </w:p>
    <w:p w:rsidR="00391323" w:rsidRDefault="00391323" w:rsidP="0021437A">
      <w:pPr>
        <w:spacing w:before="0" w:after="0"/>
        <w:ind w:left="1134" w:hanging="1134"/>
      </w:pPr>
      <w:r>
        <w:rPr>
          <w:b/>
        </w:rPr>
        <w:t>Question:</w:t>
      </w:r>
      <w:r>
        <w:rPr>
          <w:b/>
        </w:rPr>
        <w:tab/>
      </w:r>
      <w:r>
        <w:t>What happens to existing regional projects, e.g. irrigation scheme?</w:t>
      </w:r>
    </w:p>
    <w:p w:rsidR="00391323" w:rsidRDefault="00391323" w:rsidP="00391323">
      <w:pPr>
        <w:ind w:left="1134" w:hanging="1134"/>
      </w:pPr>
      <w:r>
        <w:rPr>
          <w:b/>
        </w:rPr>
        <w:t>Answer:</w:t>
      </w:r>
      <w:r>
        <w:tab/>
        <w:t xml:space="preserve">The local share of the funding for the irrigation investigations has to date come from </w:t>
      </w:r>
      <w:r w:rsidR="00670E2E">
        <w:t xml:space="preserve">the </w:t>
      </w:r>
      <w:r w:rsidR="00AF2A35">
        <w:t>GWRC</w:t>
      </w:r>
      <w:r>
        <w:t xml:space="preserve">.  It is difficult to see this continuing if the Wairarapa were to no longer be part of the Wellington region.   A new Wairarapa </w:t>
      </w:r>
      <w:r w:rsidR="00DF2B1B">
        <w:t>U</w:t>
      </w:r>
      <w:r>
        <w:t xml:space="preserve">nitary Council under </w:t>
      </w:r>
      <w:r w:rsidR="009024F3">
        <w:t>Option</w:t>
      </w:r>
      <w:r>
        <w:t xml:space="preserve"> F would need to consider whether it had community support to resource the Wairarapa Water Use Project. </w:t>
      </w:r>
    </w:p>
    <w:p w:rsidR="00391323" w:rsidRDefault="00391323" w:rsidP="00391323">
      <w:pPr>
        <w:ind w:left="1134"/>
      </w:pPr>
      <w:r>
        <w:t xml:space="preserve">A unitary council as proposed under </w:t>
      </w:r>
      <w:r w:rsidR="009024F3">
        <w:t>Option</w:t>
      </w:r>
      <w:r>
        <w:t xml:space="preserve"> F would </w:t>
      </w:r>
      <w:r w:rsidR="00DF2B1B">
        <w:t>become responsible</w:t>
      </w:r>
      <w:r>
        <w:t xml:space="preserve"> for public transport within the Wairarapa. This would require a unitary council to establish its own transport planning and public transport management team in the Wairarapa. It would be necessary for some arrangement to be reached between the two councils about decision</w:t>
      </w:r>
      <w:r w:rsidR="00AF2A35">
        <w:t>-</w:t>
      </w:r>
      <w:r>
        <w:t xml:space="preserve">making and funding arrangements for the commuter rail service to operate across the two regions.  </w:t>
      </w:r>
    </w:p>
    <w:p w:rsidR="00391323" w:rsidRDefault="00391323" w:rsidP="00391323">
      <w:pPr>
        <w:pStyle w:val="ListParagraph"/>
        <w:numPr>
          <w:ilvl w:val="0"/>
          <w:numId w:val="0"/>
        </w:numPr>
        <w:spacing w:before="0" w:after="0"/>
        <w:ind w:left="1134" w:hanging="1134"/>
      </w:pPr>
      <w:r>
        <w:rPr>
          <w:b/>
        </w:rPr>
        <w:lastRenderedPageBreak/>
        <w:t>Question:</w:t>
      </w:r>
      <w:r>
        <w:rPr>
          <w:b/>
        </w:rPr>
        <w:tab/>
      </w:r>
      <w:r>
        <w:t xml:space="preserve">How much money is received from central government to fund rail?  Would it be possible to contract rail service delivery back to </w:t>
      </w:r>
      <w:r w:rsidR="007C6368">
        <w:t xml:space="preserve">the </w:t>
      </w:r>
      <w:r>
        <w:t xml:space="preserve">GWRC under </w:t>
      </w:r>
      <w:r w:rsidR="009024F3">
        <w:t>Option</w:t>
      </w:r>
      <w:r>
        <w:t xml:space="preserve"> F?  Is it possible to lobby government to maintain Wairarapa rail services?</w:t>
      </w:r>
    </w:p>
    <w:p w:rsidR="006B7CFF" w:rsidRPr="006B7CFF" w:rsidRDefault="00391323" w:rsidP="00CE0B02">
      <w:pPr>
        <w:pStyle w:val="ListParagraph"/>
        <w:numPr>
          <w:ilvl w:val="0"/>
          <w:numId w:val="0"/>
        </w:numPr>
        <w:spacing w:before="120" w:after="240"/>
        <w:ind w:left="1134" w:hanging="1134"/>
      </w:pPr>
      <w:r>
        <w:rPr>
          <w:b/>
        </w:rPr>
        <w:t>Answer</w:t>
      </w:r>
      <w:r>
        <w:t>:</w:t>
      </w:r>
      <w:r>
        <w:tab/>
      </w:r>
      <w:r w:rsidR="00D80E14">
        <w:t>There</w:t>
      </w:r>
      <w:r w:rsidR="006B7CFF" w:rsidRPr="00D80E14">
        <w:t xml:space="preserve"> is central government funding of passenger rail services. There is funding from </w:t>
      </w:r>
      <w:r w:rsidR="00AF2A35">
        <w:t>g</w:t>
      </w:r>
      <w:r w:rsidR="006B7CFF" w:rsidRPr="00D80E14">
        <w:t>overnment for public transport services through NZTA on a similar basis to the fu</w:t>
      </w:r>
      <w:r w:rsidR="00D80E14">
        <w:t>nding provided for roads.</w:t>
      </w:r>
      <w:r w:rsidR="006B7CFF" w:rsidRPr="006B7CFF">
        <w:t xml:space="preserve">  The GWRC</w:t>
      </w:r>
      <w:r w:rsidR="00AF2A35">
        <w:t>’s</w:t>
      </w:r>
      <w:r w:rsidR="006B7CFF" w:rsidRPr="006B7CFF">
        <w:t xml:space="preserve"> estimate of NZTA funding contribution from 2016/17 to 2025/26 (10 years)</w:t>
      </w:r>
      <w:r w:rsidR="00D80E14">
        <w:t xml:space="preserve"> </w:t>
      </w:r>
      <w:r w:rsidR="006B7CFF" w:rsidRPr="006B7CFF">
        <w:t xml:space="preserve">is $75.3 million (an average of $7.53 per annum).  </w:t>
      </w:r>
      <w:r w:rsidR="00A3045E">
        <w:t xml:space="preserve">The </w:t>
      </w:r>
      <w:r w:rsidR="006B7CFF" w:rsidRPr="006B7CFF">
        <w:t xml:space="preserve">GWRC also has a loan from the Crown of $21 million to help fund new rolling stock.  It would be possible for a Wairarapa Unitary </w:t>
      </w:r>
      <w:r w:rsidR="006E73A4">
        <w:t>Council</w:t>
      </w:r>
      <w:r w:rsidR="006B7CFF" w:rsidRPr="006B7CFF">
        <w:t xml:space="preserve"> to contract the delivery of rail services back to </w:t>
      </w:r>
      <w:r w:rsidR="007C6368">
        <w:t xml:space="preserve">the </w:t>
      </w:r>
      <w:r w:rsidR="006B7CFF" w:rsidRPr="006B7CFF">
        <w:t xml:space="preserve">GWRC, but there would still be the question of the funding of the service. </w:t>
      </w:r>
    </w:p>
    <w:p w:rsidR="006B7CFF" w:rsidRPr="006B7CFF" w:rsidRDefault="006B7CFF" w:rsidP="006B7CFF">
      <w:pPr>
        <w:pStyle w:val="ListParagraph"/>
        <w:numPr>
          <w:ilvl w:val="0"/>
          <w:numId w:val="0"/>
        </w:numPr>
        <w:spacing w:before="0" w:after="0"/>
        <w:ind w:left="1134" w:hanging="1134"/>
      </w:pPr>
    </w:p>
    <w:p w:rsidR="006B7CFF" w:rsidRDefault="006B7CFF" w:rsidP="00CE0B02">
      <w:pPr>
        <w:pStyle w:val="ListParagraph"/>
        <w:numPr>
          <w:ilvl w:val="0"/>
          <w:numId w:val="0"/>
        </w:numPr>
        <w:spacing w:before="120" w:after="240"/>
        <w:ind w:left="1134"/>
      </w:pPr>
      <w:r w:rsidRPr="006B7CFF">
        <w:t xml:space="preserve">A Wairarapa Unitary Council would have the option of seeking to lobby </w:t>
      </w:r>
      <w:r w:rsidR="00AF2A35">
        <w:t xml:space="preserve">the </w:t>
      </w:r>
      <w:r w:rsidRPr="006B7CFF">
        <w:t xml:space="preserve">Government to maintain services – a local authority can always lobby </w:t>
      </w:r>
      <w:r w:rsidR="00AF2A35">
        <w:t xml:space="preserve">the </w:t>
      </w:r>
      <w:r w:rsidRPr="006B7CFF">
        <w:t>Government.</w:t>
      </w:r>
    </w:p>
    <w:p w:rsidR="00391323" w:rsidRDefault="00391323" w:rsidP="00391323">
      <w:pPr>
        <w:pStyle w:val="ListParagraph"/>
        <w:numPr>
          <w:ilvl w:val="0"/>
          <w:numId w:val="0"/>
        </w:numPr>
        <w:spacing w:before="0" w:after="0"/>
        <w:ind w:left="1134" w:hanging="1134"/>
      </w:pPr>
      <w:r>
        <w:rPr>
          <w:b/>
        </w:rPr>
        <w:t>Question:</w:t>
      </w:r>
      <w:r>
        <w:rPr>
          <w:b/>
        </w:rPr>
        <w:tab/>
      </w:r>
      <w:r>
        <w:t xml:space="preserve">If we get rid of </w:t>
      </w:r>
      <w:r w:rsidR="007C6368">
        <w:t xml:space="preserve">the </w:t>
      </w:r>
      <w:r>
        <w:t xml:space="preserve">GWRC could a new Wairarapa </w:t>
      </w:r>
      <w:r w:rsidR="006E73A4">
        <w:t>Unitary</w:t>
      </w:r>
      <w:r>
        <w:t xml:space="preserve"> Council compel </w:t>
      </w:r>
      <w:r w:rsidR="00A3045E">
        <w:t xml:space="preserve">it </w:t>
      </w:r>
      <w:r>
        <w:t>to fund commuter train</w:t>
      </w:r>
      <w:r w:rsidR="00AF2A35">
        <w:t>s</w:t>
      </w:r>
      <w:r>
        <w:t xml:space="preserve">?  </w:t>
      </w:r>
    </w:p>
    <w:p w:rsidR="00391323" w:rsidRDefault="00391323" w:rsidP="00CE0B02">
      <w:pPr>
        <w:pStyle w:val="ListParagraph"/>
        <w:numPr>
          <w:ilvl w:val="0"/>
          <w:numId w:val="0"/>
        </w:numPr>
        <w:spacing w:before="120" w:after="240"/>
        <w:ind w:left="1134" w:hanging="1134"/>
      </w:pPr>
      <w:r>
        <w:rPr>
          <w:b/>
        </w:rPr>
        <w:t>Answer:</w:t>
      </w:r>
      <w:r>
        <w:rPr>
          <w:b/>
        </w:rPr>
        <w:tab/>
      </w:r>
      <w:r>
        <w:t xml:space="preserve">No. </w:t>
      </w:r>
      <w:r w:rsidR="00670E2E">
        <w:t xml:space="preserve">The </w:t>
      </w:r>
      <w:r>
        <w:t xml:space="preserve">GWRC could not be compelled to fund a commuter train under </w:t>
      </w:r>
      <w:r w:rsidR="009024F3">
        <w:t>Option</w:t>
      </w:r>
      <w:r>
        <w:t xml:space="preserve"> F. A new council could approach </w:t>
      </w:r>
      <w:r w:rsidR="007C6368">
        <w:t xml:space="preserve">the </w:t>
      </w:r>
      <w:r>
        <w:t xml:space="preserve">GWRC about contracting functions back to </w:t>
      </w:r>
      <w:r w:rsidR="00670E2E">
        <w:t xml:space="preserve">the </w:t>
      </w:r>
      <w:r>
        <w:t xml:space="preserve">GWRC, but the question of how the service would be funded </w:t>
      </w:r>
      <w:r w:rsidR="0029396B">
        <w:t>would remain.</w:t>
      </w:r>
    </w:p>
    <w:p w:rsidR="00391323" w:rsidRDefault="00391323" w:rsidP="00391323">
      <w:pPr>
        <w:pStyle w:val="ListParagraph"/>
        <w:numPr>
          <w:ilvl w:val="0"/>
          <w:numId w:val="0"/>
        </w:numPr>
        <w:spacing w:before="0" w:after="0"/>
        <w:ind w:left="1134" w:hanging="1134"/>
      </w:pPr>
      <w:r>
        <w:rPr>
          <w:b/>
        </w:rPr>
        <w:t>Question:</w:t>
      </w:r>
      <w:r>
        <w:rPr>
          <w:b/>
        </w:rPr>
        <w:tab/>
      </w:r>
      <w:r>
        <w:t xml:space="preserve">Under </w:t>
      </w:r>
      <w:r w:rsidR="009024F3">
        <w:t>Option</w:t>
      </w:r>
      <w:r>
        <w:t xml:space="preserve"> F</w:t>
      </w:r>
      <w:r w:rsidR="00AF2A35">
        <w:t>,</w:t>
      </w:r>
      <w:r>
        <w:t xml:space="preserve"> would there be savings to </w:t>
      </w:r>
      <w:r w:rsidR="007C6368">
        <w:t xml:space="preserve">the </w:t>
      </w:r>
      <w:r>
        <w:t>GWRC if they no longer have functions in the Wairarapa?</w:t>
      </w:r>
    </w:p>
    <w:p w:rsidR="00391323" w:rsidRDefault="00391323" w:rsidP="00CE0B02">
      <w:pPr>
        <w:pStyle w:val="ListParagraph"/>
        <w:numPr>
          <w:ilvl w:val="0"/>
          <w:numId w:val="0"/>
        </w:numPr>
        <w:spacing w:before="120" w:after="240"/>
        <w:ind w:left="1134" w:hanging="1134"/>
      </w:pPr>
      <w:r>
        <w:rPr>
          <w:b/>
        </w:rPr>
        <w:t>Answer:</w:t>
      </w:r>
      <w:r>
        <w:rPr>
          <w:b/>
        </w:rPr>
        <w:tab/>
      </w:r>
      <w:r>
        <w:t xml:space="preserve">Yes. </w:t>
      </w:r>
      <w:r w:rsidR="00670E2E">
        <w:t xml:space="preserve">The </w:t>
      </w:r>
      <w:r>
        <w:t xml:space="preserve">GWRC would not collect rates or spend money in the Wairarapa. </w:t>
      </w:r>
      <w:r w:rsidR="00AF2A35">
        <w:t>Because</w:t>
      </w:r>
      <w:r>
        <w:t xml:space="preserve"> </w:t>
      </w:r>
      <w:r w:rsidR="00670E2E">
        <w:t xml:space="preserve">the </w:t>
      </w:r>
      <w:r>
        <w:t>GWRC currently spends more money in the Wairarapa than it collects in rates in the Wairarapa</w:t>
      </w:r>
      <w:r w:rsidR="006E73A4">
        <w:t>,</w:t>
      </w:r>
      <w:r>
        <w:t xml:space="preserve"> this would result in savings to the council.</w:t>
      </w:r>
    </w:p>
    <w:p w:rsidR="00391323" w:rsidRDefault="00391323" w:rsidP="00391323">
      <w:pPr>
        <w:pStyle w:val="ListParagraph"/>
        <w:numPr>
          <w:ilvl w:val="0"/>
          <w:numId w:val="0"/>
        </w:numPr>
        <w:spacing w:before="0" w:after="0"/>
        <w:ind w:left="1134" w:hanging="1134"/>
      </w:pPr>
      <w:r>
        <w:rPr>
          <w:b/>
        </w:rPr>
        <w:t>Question:</w:t>
      </w:r>
      <w:r>
        <w:rPr>
          <w:b/>
        </w:rPr>
        <w:tab/>
      </w:r>
      <w:r>
        <w:t xml:space="preserve">Are the extra costs in </w:t>
      </w:r>
      <w:r w:rsidR="009024F3">
        <w:t>Option</w:t>
      </w:r>
      <w:r>
        <w:t xml:space="preserve"> F costs that are demanded by </w:t>
      </w:r>
      <w:r w:rsidR="00B070E0">
        <w:t>ratepayers</w:t>
      </w:r>
      <w:r w:rsidR="00CE0B02">
        <w:t>?</w:t>
      </w:r>
    </w:p>
    <w:p w:rsidR="00391323" w:rsidRDefault="00391323" w:rsidP="00CE0B02">
      <w:pPr>
        <w:pStyle w:val="ListParagraph"/>
        <w:numPr>
          <w:ilvl w:val="0"/>
          <w:numId w:val="0"/>
        </w:numPr>
        <w:spacing w:before="120" w:after="240"/>
        <w:ind w:left="1134" w:hanging="1134"/>
      </w:pPr>
      <w:r>
        <w:rPr>
          <w:b/>
        </w:rPr>
        <w:t>Answer:</w:t>
      </w:r>
      <w:r>
        <w:tab/>
        <w:t xml:space="preserve">The financial information for all the options are based on the information in the councils’ 2015-25 Long Term Plans.  These are the current activities and levels of services of the four existing councils </w:t>
      </w:r>
      <w:r w:rsidR="00AF2A35">
        <w:t>that</w:t>
      </w:r>
      <w:r>
        <w:t xml:space="preserve"> have been decided upon after consultation with communities. Any new council could make different decisions with their community about what activities are funded and at what levels of service.</w:t>
      </w:r>
    </w:p>
    <w:p w:rsidR="00391323" w:rsidRDefault="00C4655D" w:rsidP="00C4655D">
      <w:pPr>
        <w:pStyle w:val="Heading3"/>
      </w:pPr>
      <w:bookmarkStart w:id="59" w:name="_Toc457473016"/>
      <w:r>
        <w:t>O</w:t>
      </w:r>
      <w:r w:rsidR="00391323">
        <w:t>ther possible options</w:t>
      </w:r>
      <w:bookmarkEnd w:id="59"/>
    </w:p>
    <w:p w:rsidR="00391323" w:rsidRDefault="00391323" w:rsidP="00391323">
      <w:pPr>
        <w:pStyle w:val="ListParagraph"/>
        <w:numPr>
          <w:ilvl w:val="0"/>
          <w:numId w:val="0"/>
        </w:numPr>
        <w:spacing w:before="0" w:after="0"/>
        <w:ind w:left="1134" w:hanging="1134"/>
      </w:pPr>
      <w:r>
        <w:rPr>
          <w:b/>
        </w:rPr>
        <w:t>Question:</w:t>
      </w:r>
      <w:r>
        <w:rPr>
          <w:b/>
        </w:rPr>
        <w:tab/>
      </w:r>
      <w:r>
        <w:t>Would it be possible for a small part of the Wairarapa to break away from the rest?</w:t>
      </w:r>
    </w:p>
    <w:p w:rsidR="00391323" w:rsidRDefault="00391323" w:rsidP="00CE0B02">
      <w:pPr>
        <w:pStyle w:val="ListParagraph"/>
        <w:numPr>
          <w:ilvl w:val="0"/>
          <w:numId w:val="0"/>
        </w:numPr>
        <w:spacing w:before="120" w:after="240"/>
        <w:ind w:left="1134" w:hanging="1134"/>
        <w:rPr>
          <w:b/>
        </w:rPr>
      </w:pPr>
      <w:r>
        <w:rPr>
          <w:b/>
        </w:rPr>
        <w:t>Answer:</w:t>
      </w:r>
      <w:r>
        <w:rPr>
          <w:b/>
        </w:rPr>
        <w:tab/>
      </w:r>
      <w:r>
        <w:t>The Commission wants to hear if people have other suggestions for change.  However</w:t>
      </w:r>
      <w:r w:rsidR="00AF2A35">
        <w:t>,</w:t>
      </w:r>
      <w:r>
        <w:t xml:space="preserve"> this is not a proposal that has been raised during the process to date.</w:t>
      </w:r>
    </w:p>
    <w:p w:rsidR="00391323" w:rsidRDefault="00391323" w:rsidP="00391323">
      <w:pPr>
        <w:spacing w:before="0" w:after="0"/>
        <w:ind w:left="1134" w:hanging="1134"/>
      </w:pPr>
      <w:r>
        <w:rPr>
          <w:b/>
        </w:rPr>
        <w:t>Question:</w:t>
      </w:r>
      <w:r>
        <w:rPr>
          <w:b/>
        </w:rPr>
        <w:tab/>
      </w:r>
      <w:r>
        <w:t xml:space="preserve">Why isn’t retaining existing councils but with more regional council responsibility included as an option (e.g. creating the same committees as </w:t>
      </w:r>
      <w:r w:rsidR="009024F3">
        <w:t>Option</w:t>
      </w:r>
      <w:r>
        <w:t>s D but keeping the three councils separate)?</w:t>
      </w:r>
    </w:p>
    <w:p w:rsidR="00391323" w:rsidRDefault="00391323" w:rsidP="00CE0B02">
      <w:pPr>
        <w:ind w:left="1134" w:hanging="1134"/>
      </w:pPr>
      <w:r>
        <w:rPr>
          <w:b/>
        </w:rPr>
        <w:lastRenderedPageBreak/>
        <w:t>Answer:</w:t>
      </w:r>
      <w:r>
        <w:rPr>
          <w:b/>
        </w:rPr>
        <w:tab/>
      </w:r>
      <w:r>
        <w:t xml:space="preserve">The three Wairarapa councils could pursue the establishment of these sorts of committees with the </w:t>
      </w:r>
      <w:r w:rsidR="00FD3FE8">
        <w:t>GWRC</w:t>
      </w:r>
      <w:r>
        <w:t xml:space="preserve">. If the community opts for the status quo, then the Commission would have no formal role in this process. </w:t>
      </w:r>
    </w:p>
    <w:p w:rsidR="00391323" w:rsidRDefault="00391323" w:rsidP="00391323">
      <w:pPr>
        <w:pStyle w:val="ListParagraph"/>
        <w:numPr>
          <w:ilvl w:val="0"/>
          <w:numId w:val="0"/>
        </w:numPr>
        <w:spacing w:before="0" w:after="0"/>
        <w:ind w:left="1134" w:hanging="1134"/>
      </w:pPr>
      <w:r>
        <w:rPr>
          <w:b/>
        </w:rPr>
        <w:t>Question:</w:t>
      </w:r>
      <w:r>
        <w:rPr>
          <w:b/>
        </w:rPr>
        <w:tab/>
      </w:r>
      <w:r>
        <w:t xml:space="preserve">Is a unitary council without community boards another option?  </w:t>
      </w:r>
    </w:p>
    <w:p w:rsidR="00391323" w:rsidRDefault="00391323" w:rsidP="00CE0B02">
      <w:pPr>
        <w:pStyle w:val="ListParagraph"/>
        <w:numPr>
          <w:ilvl w:val="0"/>
          <w:numId w:val="0"/>
        </w:numPr>
        <w:spacing w:before="120" w:after="240"/>
        <w:ind w:left="1134" w:hanging="1134"/>
      </w:pPr>
      <w:r>
        <w:rPr>
          <w:b/>
        </w:rPr>
        <w:t>Answer:</w:t>
      </w:r>
      <w:r>
        <w:rPr>
          <w:b/>
        </w:rPr>
        <w:tab/>
      </w:r>
      <w:r>
        <w:t>Yes</w:t>
      </w:r>
      <w:r w:rsidR="00AF2A35">
        <w:t>,</w:t>
      </w:r>
      <w:r>
        <w:t xml:space="preserve"> </w:t>
      </w:r>
      <w:r w:rsidR="006E73A4">
        <w:t xml:space="preserve">a unitary council without a second tier of governance is another </w:t>
      </w:r>
      <w:r>
        <w:t xml:space="preserve">option. </w:t>
      </w:r>
      <w:r w:rsidR="006E73A4">
        <w:t xml:space="preserve">Technically unitary councils can have local boards, rather than community boards, but they are not mandatory. </w:t>
      </w:r>
      <w:r>
        <w:t xml:space="preserve">However, we have heard many people </w:t>
      </w:r>
      <w:r w:rsidR="00AF2A35">
        <w:t xml:space="preserve">speak in </w:t>
      </w:r>
      <w:r>
        <w:t>support of community boards.</w:t>
      </w:r>
      <w:r>
        <w:rPr>
          <w:b/>
        </w:rPr>
        <w:t xml:space="preserve"> </w:t>
      </w:r>
    </w:p>
    <w:p w:rsidR="00391323" w:rsidRDefault="00C4655D" w:rsidP="00C4655D">
      <w:pPr>
        <w:pStyle w:val="Heading3"/>
      </w:pPr>
      <w:bookmarkStart w:id="60" w:name="_Toc457473017"/>
      <w:r>
        <w:t>T</w:t>
      </w:r>
      <w:r w:rsidR="00391323">
        <w:t>he process from now</w:t>
      </w:r>
      <w:bookmarkEnd w:id="60"/>
    </w:p>
    <w:p w:rsidR="00391323" w:rsidRDefault="00391323" w:rsidP="0021437A">
      <w:pPr>
        <w:pStyle w:val="ListParagraph"/>
        <w:numPr>
          <w:ilvl w:val="0"/>
          <w:numId w:val="0"/>
        </w:numPr>
        <w:spacing w:before="0" w:after="0"/>
        <w:ind w:left="1134" w:hanging="1134"/>
      </w:pPr>
      <w:r>
        <w:rPr>
          <w:b/>
        </w:rPr>
        <w:t>Question:</w:t>
      </w:r>
      <w:r>
        <w:tab/>
        <w:t>Does the Commission decide where any new head office should be?</w:t>
      </w:r>
    </w:p>
    <w:p w:rsidR="00391323" w:rsidRDefault="00391323" w:rsidP="00CE0B02">
      <w:pPr>
        <w:pStyle w:val="ListParagraph"/>
        <w:numPr>
          <w:ilvl w:val="0"/>
          <w:numId w:val="0"/>
        </w:numPr>
        <w:spacing w:before="120" w:after="240"/>
        <w:ind w:left="1134" w:hanging="1134"/>
        <w:rPr>
          <w:b/>
        </w:rPr>
      </w:pPr>
      <w:r w:rsidRPr="0021437A">
        <w:rPr>
          <w:b/>
        </w:rPr>
        <w:t>Answer:</w:t>
      </w:r>
      <w:r w:rsidRPr="0021437A">
        <w:tab/>
      </w:r>
      <w:r>
        <w:t>Yes, this something</w:t>
      </w:r>
      <w:r w:rsidRPr="0021437A">
        <w:t xml:space="preserve"> </w:t>
      </w:r>
      <w:r>
        <w:t>that would be included in the final reorganisation scheme.</w:t>
      </w:r>
      <w:r>
        <w:rPr>
          <w:b/>
        </w:rPr>
        <w:t xml:space="preserve"> </w:t>
      </w:r>
    </w:p>
    <w:p w:rsidR="00CE0B02" w:rsidRDefault="00391323" w:rsidP="00391323">
      <w:pPr>
        <w:pStyle w:val="ListParagraph"/>
        <w:numPr>
          <w:ilvl w:val="0"/>
          <w:numId w:val="0"/>
        </w:numPr>
        <w:spacing w:before="0" w:after="0"/>
        <w:ind w:left="1134" w:hanging="1134"/>
      </w:pPr>
      <w:r>
        <w:rPr>
          <w:b/>
        </w:rPr>
        <w:t>Question:</w:t>
      </w:r>
      <w:r>
        <w:rPr>
          <w:b/>
        </w:rPr>
        <w:tab/>
      </w:r>
      <w:r>
        <w:t>Will all these questions</w:t>
      </w:r>
      <w:r w:rsidR="00CE0B02">
        <w:t xml:space="preserve"> and answers be on the website?</w:t>
      </w:r>
    </w:p>
    <w:p w:rsidR="00391323" w:rsidRDefault="00391323" w:rsidP="00CE0B02">
      <w:pPr>
        <w:pStyle w:val="ListParagraph"/>
        <w:numPr>
          <w:ilvl w:val="0"/>
          <w:numId w:val="0"/>
        </w:numPr>
        <w:spacing w:before="120" w:after="240"/>
        <w:ind w:left="1134" w:hanging="1134"/>
      </w:pPr>
      <w:r>
        <w:rPr>
          <w:b/>
        </w:rPr>
        <w:t>Answer:</w:t>
      </w:r>
      <w:r>
        <w:tab/>
        <w:t>Yes.</w:t>
      </w:r>
    </w:p>
    <w:p w:rsidR="00391323" w:rsidRDefault="00391323" w:rsidP="00391323">
      <w:pPr>
        <w:pStyle w:val="ListParagraph"/>
        <w:numPr>
          <w:ilvl w:val="0"/>
          <w:numId w:val="0"/>
        </w:numPr>
        <w:spacing w:before="0" w:after="0"/>
        <w:ind w:left="1134" w:hanging="1134"/>
      </w:pPr>
      <w:r>
        <w:rPr>
          <w:b/>
        </w:rPr>
        <w:t>Question:</w:t>
      </w:r>
      <w:r>
        <w:rPr>
          <w:b/>
        </w:rPr>
        <w:tab/>
      </w:r>
      <w:r>
        <w:t>Is 8</w:t>
      </w:r>
      <w:r>
        <w:rPr>
          <w:vertAlign w:val="superscript"/>
        </w:rPr>
        <w:t>th</w:t>
      </w:r>
      <w:r>
        <w:t xml:space="preserve"> July realistic for responses given it is now 30</w:t>
      </w:r>
      <w:r>
        <w:rPr>
          <w:vertAlign w:val="superscript"/>
        </w:rPr>
        <w:t>th</w:t>
      </w:r>
      <w:r w:rsidR="00CE0B02">
        <w:t xml:space="preserve"> of June?</w:t>
      </w:r>
    </w:p>
    <w:p w:rsidR="00391323" w:rsidRDefault="00391323" w:rsidP="00CE0B02">
      <w:pPr>
        <w:pStyle w:val="ListParagraph"/>
        <w:numPr>
          <w:ilvl w:val="0"/>
          <w:numId w:val="0"/>
        </w:numPr>
        <w:spacing w:before="120" w:after="240"/>
        <w:ind w:left="1134" w:hanging="1134"/>
      </w:pPr>
      <w:r>
        <w:rPr>
          <w:b/>
        </w:rPr>
        <w:t>Answer:</w:t>
      </w:r>
      <w:r>
        <w:tab/>
        <w:t>The engagement campaign commenced on 7 June so people had five weeks to look at the information and provide feedback.</w:t>
      </w:r>
    </w:p>
    <w:p w:rsidR="00391323" w:rsidRPr="006E73A4" w:rsidRDefault="00391323" w:rsidP="0021437A">
      <w:pPr>
        <w:pStyle w:val="ListParagraph"/>
        <w:numPr>
          <w:ilvl w:val="0"/>
          <w:numId w:val="0"/>
        </w:numPr>
        <w:spacing w:before="0" w:after="0"/>
        <w:ind w:left="1134" w:hanging="1134"/>
      </w:pPr>
      <w:r w:rsidRPr="0021437A">
        <w:rPr>
          <w:b/>
        </w:rPr>
        <w:t>Question</w:t>
      </w:r>
      <w:r w:rsidRPr="0021437A">
        <w:t>:</w:t>
      </w:r>
      <w:r>
        <w:tab/>
      </w:r>
      <w:r w:rsidRPr="006E73A4">
        <w:t>Will there be further engagement with the community?</w:t>
      </w:r>
    </w:p>
    <w:p w:rsidR="00391323" w:rsidRPr="006E73A4" w:rsidRDefault="00391323" w:rsidP="00CE0B02">
      <w:pPr>
        <w:ind w:left="1134" w:hanging="1134"/>
      </w:pPr>
      <w:r w:rsidRPr="006E73A4">
        <w:rPr>
          <w:b/>
        </w:rPr>
        <w:t>Answer:</w:t>
      </w:r>
      <w:r w:rsidRPr="006E73A4">
        <w:tab/>
        <w:t xml:space="preserve">Yes. If the results of this </w:t>
      </w:r>
      <w:r w:rsidR="006E73A4">
        <w:t>engagement</w:t>
      </w:r>
      <w:r w:rsidRPr="006E73A4">
        <w:t xml:space="preserve"> indicate that the community prefers one of the options for change, then the Commission will work up that option in detail for a </w:t>
      </w:r>
      <w:r w:rsidR="006E73A4">
        <w:t>new draft</w:t>
      </w:r>
      <w:r w:rsidRPr="006E73A4">
        <w:t xml:space="preserve"> proposal</w:t>
      </w:r>
      <w:r w:rsidR="00FE4C0D">
        <w:t xml:space="preserve"> leading to further consultation</w:t>
      </w:r>
      <w:r w:rsidRPr="006E73A4">
        <w:t xml:space="preserve">. </w:t>
      </w:r>
    </w:p>
    <w:p w:rsidR="00391323" w:rsidRDefault="00391323" w:rsidP="00CE0B02">
      <w:pPr>
        <w:spacing w:before="0" w:after="0"/>
        <w:ind w:left="1134" w:hanging="1134"/>
        <w:rPr>
          <w:b/>
        </w:rPr>
      </w:pPr>
      <w:r w:rsidRPr="006E73A4">
        <w:rPr>
          <w:b/>
        </w:rPr>
        <w:t>Question:</w:t>
      </w:r>
      <w:r w:rsidRPr="006E73A4">
        <w:rPr>
          <w:b/>
        </w:rPr>
        <w:tab/>
      </w:r>
      <w:r w:rsidRPr="006E73A4">
        <w:t>Is anything happening on the western side of the hill</w:t>
      </w:r>
      <w:r>
        <w:t xml:space="preserve"> that could impact on options for Wairarapa?</w:t>
      </w:r>
      <w:r>
        <w:rPr>
          <w:b/>
        </w:rPr>
        <w:tab/>
      </w:r>
    </w:p>
    <w:p w:rsidR="0029396B" w:rsidRDefault="00391323" w:rsidP="00CE0B02">
      <w:pPr>
        <w:ind w:left="1134" w:hanging="1134"/>
      </w:pPr>
      <w:r>
        <w:rPr>
          <w:b/>
        </w:rPr>
        <w:t>Answer:</w:t>
      </w:r>
      <w:r>
        <w:rPr>
          <w:b/>
        </w:rPr>
        <w:tab/>
      </w:r>
      <w:r>
        <w:t xml:space="preserve">There are currently no proposals for amalgamating any of the councils in the rest of the Wellington region. </w:t>
      </w:r>
      <w:r w:rsidR="009B74F7">
        <w:t>C</w:t>
      </w:r>
      <w:r>
        <w:t>ouncil</w:t>
      </w:r>
      <w:r w:rsidR="009B74F7">
        <w:t>-</w:t>
      </w:r>
      <w:r>
        <w:t xml:space="preserve">controlled </w:t>
      </w:r>
      <w:r w:rsidR="009B74F7">
        <w:t xml:space="preserve">transport </w:t>
      </w:r>
      <w:r>
        <w:t xml:space="preserve">organisations are under consideration by the councils. </w:t>
      </w:r>
      <w:r w:rsidR="0029396B" w:rsidRPr="0029396B">
        <w:t>However, these options do not preclude any of the options for the Wairarapa currently under consideration.</w:t>
      </w:r>
    </w:p>
    <w:p w:rsidR="00391323" w:rsidRPr="006E73A4" w:rsidRDefault="00391323" w:rsidP="00391323">
      <w:pPr>
        <w:pStyle w:val="ListParagraph"/>
        <w:numPr>
          <w:ilvl w:val="0"/>
          <w:numId w:val="0"/>
        </w:numPr>
        <w:spacing w:before="0" w:after="0"/>
        <w:ind w:left="1134" w:hanging="1134"/>
      </w:pPr>
      <w:r>
        <w:rPr>
          <w:b/>
        </w:rPr>
        <w:t>Question:</w:t>
      </w:r>
      <w:r>
        <w:rPr>
          <w:b/>
        </w:rPr>
        <w:tab/>
      </w:r>
      <w:r w:rsidRPr="006E73A4">
        <w:t>W</w:t>
      </w:r>
      <w:r w:rsidR="00855FD1" w:rsidRPr="006E73A4">
        <w:t>ould the new council have a two-year or four-</w:t>
      </w:r>
      <w:r w:rsidRPr="006E73A4">
        <w:t>year term?</w:t>
      </w:r>
    </w:p>
    <w:p w:rsidR="00391323" w:rsidRDefault="00391323" w:rsidP="00CE0B02">
      <w:pPr>
        <w:pStyle w:val="ListParagraph"/>
        <w:numPr>
          <w:ilvl w:val="0"/>
          <w:numId w:val="0"/>
        </w:numPr>
        <w:spacing w:before="120" w:after="240"/>
        <w:ind w:left="1134" w:hanging="1134"/>
      </w:pPr>
      <w:r w:rsidRPr="006E73A4">
        <w:rPr>
          <w:b/>
        </w:rPr>
        <w:t>Answer:</w:t>
      </w:r>
      <w:r w:rsidRPr="006E73A4">
        <w:rPr>
          <w:b/>
        </w:rPr>
        <w:tab/>
      </w:r>
      <w:r w:rsidRPr="006E73A4">
        <w:t>Any new council would be likely to be elected at the end of 2018. These councillors would have an initial four</w:t>
      </w:r>
      <w:r w:rsidR="009B74F7" w:rsidRPr="006E73A4">
        <w:t>-</w:t>
      </w:r>
      <w:r w:rsidRPr="006E73A4">
        <w:t>year term, to bring e</w:t>
      </w:r>
      <w:r w:rsidR="00855FD1" w:rsidRPr="006E73A4">
        <w:t>lections in line with the three-</w:t>
      </w:r>
      <w:r w:rsidRPr="006E73A4">
        <w:t>yearly election cycle.</w:t>
      </w:r>
    </w:p>
    <w:p w:rsidR="00391323" w:rsidRDefault="00391323" w:rsidP="00391323">
      <w:pPr>
        <w:pStyle w:val="ListParagraph"/>
        <w:numPr>
          <w:ilvl w:val="0"/>
          <w:numId w:val="0"/>
        </w:numPr>
        <w:spacing w:before="0" w:after="0"/>
        <w:ind w:left="1134" w:hanging="1134"/>
      </w:pPr>
      <w:r>
        <w:rPr>
          <w:b/>
        </w:rPr>
        <w:t>Question:</w:t>
      </w:r>
      <w:r>
        <w:rPr>
          <w:b/>
        </w:rPr>
        <w:tab/>
      </w:r>
      <w:r>
        <w:t xml:space="preserve">What would the transition process be? Will there be a </w:t>
      </w:r>
      <w:r w:rsidR="009B74F7">
        <w:t>t</w:t>
      </w:r>
      <w:r>
        <w:t xml:space="preserve">ransition </w:t>
      </w:r>
      <w:r w:rsidR="009B74F7">
        <w:t>c</w:t>
      </w:r>
      <w:r>
        <w:t>ommittee?</w:t>
      </w:r>
    </w:p>
    <w:p w:rsidR="00855FD1" w:rsidRDefault="00855FD1" w:rsidP="00391323">
      <w:pPr>
        <w:pStyle w:val="ListParagraph"/>
        <w:numPr>
          <w:ilvl w:val="0"/>
          <w:numId w:val="0"/>
        </w:numPr>
        <w:spacing w:before="0" w:after="0"/>
        <w:ind w:left="1134" w:hanging="1134"/>
      </w:pPr>
      <w:r>
        <w:rPr>
          <w:b/>
        </w:rPr>
        <w:t>Question:</w:t>
      </w:r>
      <w:r>
        <w:rPr>
          <w:b/>
        </w:rPr>
        <w:tab/>
      </w:r>
      <w:r>
        <w:t>Do we get an input into implementation?</w:t>
      </w:r>
    </w:p>
    <w:p w:rsidR="00391323" w:rsidRPr="006E73A4" w:rsidRDefault="00391323" w:rsidP="00CE0B02">
      <w:pPr>
        <w:keepLines w:val="0"/>
        <w:tabs>
          <w:tab w:val="left" w:pos="1134"/>
        </w:tabs>
        <w:ind w:left="1134" w:hanging="1134"/>
        <w:contextualSpacing/>
      </w:pPr>
      <w:r w:rsidRPr="006E73A4">
        <w:rPr>
          <w:b/>
        </w:rPr>
        <w:t>Answer:</w:t>
      </w:r>
      <w:r w:rsidRPr="006E73A4">
        <w:rPr>
          <w:b/>
        </w:rPr>
        <w:tab/>
      </w:r>
      <w:r w:rsidRPr="006E73A4">
        <w:t xml:space="preserve">If a new council is being created there would be a transition process overseen by a transition </w:t>
      </w:r>
      <w:r w:rsidR="00706D28">
        <w:t>board</w:t>
      </w:r>
      <w:r w:rsidRPr="006E73A4">
        <w:t xml:space="preserve">.  </w:t>
      </w:r>
      <w:r w:rsidRPr="006E73A4">
        <w:rPr>
          <w:b/>
        </w:rPr>
        <w:t xml:space="preserve"> </w:t>
      </w:r>
      <w:r w:rsidRPr="006E73A4">
        <w:t xml:space="preserve">The transition process would establish the council organisation ready for it to be operational on its first day of existence, including the appointment of an interim </w:t>
      </w:r>
      <w:r w:rsidR="00706D28">
        <w:t>chief executive.  A transition</w:t>
      </w:r>
      <w:r w:rsidRPr="006E73A4">
        <w:t xml:space="preserve"> </w:t>
      </w:r>
      <w:r w:rsidR="00706D28">
        <w:t>board</w:t>
      </w:r>
      <w:r w:rsidRPr="006E73A4">
        <w:t xml:space="preserve"> comprised </w:t>
      </w:r>
      <w:r w:rsidRPr="006E73A4">
        <w:lastRenderedPageBreak/>
        <w:t>mainly of members of existing councils would be established to oversee the transition.</w:t>
      </w:r>
    </w:p>
    <w:p w:rsidR="00391323" w:rsidRPr="006E73A4" w:rsidRDefault="00391323" w:rsidP="00391323">
      <w:pPr>
        <w:pStyle w:val="ListParagraph"/>
        <w:numPr>
          <w:ilvl w:val="0"/>
          <w:numId w:val="0"/>
        </w:numPr>
        <w:spacing w:before="0" w:after="0"/>
        <w:ind w:left="1134" w:hanging="1134"/>
      </w:pPr>
      <w:r w:rsidRPr="006E73A4">
        <w:rPr>
          <w:b/>
        </w:rPr>
        <w:t>Question:</w:t>
      </w:r>
      <w:r w:rsidRPr="006E73A4">
        <w:rPr>
          <w:b/>
        </w:rPr>
        <w:tab/>
      </w:r>
      <w:proofErr w:type="gramStart"/>
      <w:r w:rsidRPr="006E73A4">
        <w:t>How would voting</w:t>
      </w:r>
      <w:proofErr w:type="gramEnd"/>
      <w:r w:rsidRPr="006E73A4">
        <w:t xml:space="preserve"> on a final proposal work?  Is it just an absolute numbers basis? Masterton is bigger than </w:t>
      </w:r>
      <w:r w:rsidR="003D6E2E" w:rsidRPr="006E73A4">
        <w:t xml:space="preserve">the South Wairarapa District Council </w:t>
      </w:r>
      <w:r w:rsidRPr="006E73A4">
        <w:t>and could therefore out</w:t>
      </w:r>
      <w:r w:rsidR="009B74F7" w:rsidRPr="006E73A4">
        <w:t>-</w:t>
      </w:r>
      <w:r w:rsidRPr="006E73A4">
        <w:t>vote.</w:t>
      </w:r>
    </w:p>
    <w:p w:rsidR="00391323" w:rsidRDefault="00391323" w:rsidP="00CE0B02">
      <w:pPr>
        <w:pStyle w:val="ListParagraph"/>
        <w:numPr>
          <w:ilvl w:val="0"/>
          <w:numId w:val="0"/>
        </w:numPr>
        <w:spacing w:before="120" w:after="240"/>
        <w:ind w:left="1134" w:hanging="1134"/>
      </w:pPr>
      <w:r w:rsidRPr="006E73A4">
        <w:rPr>
          <w:b/>
        </w:rPr>
        <w:t>Answer:</w:t>
      </w:r>
      <w:r w:rsidRPr="006E73A4">
        <w:rPr>
          <w:b/>
        </w:rPr>
        <w:tab/>
      </w:r>
      <w:r w:rsidRPr="006E73A4">
        <w:t xml:space="preserve">A single poll would be held over the whole of the </w:t>
      </w:r>
      <w:r w:rsidR="00706D28">
        <w:t xml:space="preserve">area </w:t>
      </w:r>
      <w:r w:rsidRPr="006E73A4">
        <w:t xml:space="preserve">affected </w:t>
      </w:r>
      <w:r w:rsidR="00706D28">
        <w:t>by the proposal</w:t>
      </w:r>
      <w:r w:rsidRPr="006E73A4">
        <w:t>.  If a majority of those voters vote against the proposal then it is defeated and that is the end of the process.</w:t>
      </w:r>
      <w:r>
        <w:t xml:space="preserve">  </w:t>
      </w:r>
    </w:p>
    <w:p w:rsidR="00391323" w:rsidRDefault="00391323" w:rsidP="00391323">
      <w:pPr>
        <w:pStyle w:val="ListParagraph"/>
        <w:numPr>
          <w:ilvl w:val="0"/>
          <w:numId w:val="0"/>
        </w:numPr>
        <w:spacing w:before="0" w:after="0"/>
        <w:ind w:left="1134" w:hanging="1134"/>
      </w:pPr>
    </w:p>
    <w:p w:rsidR="00391323" w:rsidRDefault="00391323" w:rsidP="00391323">
      <w:pPr>
        <w:pStyle w:val="ListParagraph"/>
        <w:numPr>
          <w:ilvl w:val="0"/>
          <w:numId w:val="0"/>
        </w:numPr>
        <w:spacing w:before="0" w:after="0"/>
        <w:ind w:left="1134" w:hanging="1134"/>
      </w:pPr>
      <w:r>
        <w:rPr>
          <w:b/>
        </w:rPr>
        <w:t>Question:</w:t>
      </w:r>
      <w:r>
        <w:rPr>
          <w:b/>
        </w:rPr>
        <w:tab/>
      </w:r>
      <w:r w:rsidR="00855FD1">
        <w:t>Is it possible to have a 10-</w:t>
      </w:r>
      <w:r>
        <w:t>year review and give people an option to</w:t>
      </w:r>
      <w:r w:rsidR="00CE0B02">
        <w:t xml:space="preserve"> decide to stay with it or not?</w:t>
      </w:r>
    </w:p>
    <w:p w:rsidR="00391323" w:rsidRDefault="00391323" w:rsidP="00CE0B02">
      <w:pPr>
        <w:pStyle w:val="ListParagraph"/>
        <w:numPr>
          <w:ilvl w:val="0"/>
          <w:numId w:val="0"/>
        </w:numPr>
        <w:spacing w:before="120" w:after="240"/>
        <w:ind w:left="1134" w:hanging="1134"/>
      </w:pPr>
      <w:r>
        <w:rPr>
          <w:b/>
        </w:rPr>
        <w:t>Answer:</w:t>
      </w:r>
      <w:r>
        <w:tab/>
        <w:t>The costs of change, and then potentially changing back, would probably preclude this approach.   However</w:t>
      </w:r>
      <w:r w:rsidR="00A67906">
        <w:t>,</w:t>
      </w:r>
      <w:r>
        <w:t xml:space="preserve"> it would be possible for people in the future to make applications to the Commission to consider further changes. </w:t>
      </w:r>
    </w:p>
    <w:p w:rsidR="00391323" w:rsidRDefault="00391323" w:rsidP="00391323">
      <w:pPr>
        <w:pStyle w:val="ListParagraph"/>
        <w:numPr>
          <w:ilvl w:val="0"/>
          <w:numId w:val="0"/>
        </w:numPr>
        <w:spacing w:before="0" w:after="0"/>
        <w:ind w:left="1134" w:hanging="1134"/>
      </w:pPr>
    </w:p>
    <w:p w:rsidR="004B4B8F" w:rsidRPr="00AF2F40" w:rsidRDefault="00391323" w:rsidP="00AF2F40">
      <w:pPr>
        <w:pStyle w:val="ListParagraph"/>
        <w:numPr>
          <w:ilvl w:val="0"/>
          <w:numId w:val="0"/>
        </w:numPr>
        <w:spacing w:before="0" w:after="0"/>
        <w:ind w:left="1134" w:hanging="1134"/>
      </w:pPr>
      <w:r>
        <w:br/>
      </w:r>
      <w:r w:rsidR="004B4B8F">
        <w:br w:type="page"/>
      </w:r>
    </w:p>
    <w:p w:rsidR="00702230" w:rsidRDefault="00702230" w:rsidP="0096444F">
      <w:pPr>
        <w:pStyle w:val="Heading1"/>
      </w:pPr>
      <w:bookmarkStart w:id="61" w:name="_Toc457473018"/>
      <w:r>
        <w:lastRenderedPageBreak/>
        <w:t xml:space="preserve">Appendix </w:t>
      </w:r>
      <w:r w:rsidR="00391323">
        <w:t>C</w:t>
      </w:r>
      <w:r w:rsidR="0096444F">
        <w:t xml:space="preserve"> - Data tables</w:t>
      </w:r>
      <w:r w:rsidR="004A4C8D">
        <w:t xml:space="preserve"> for questionnaire responses</w:t>
      </w:r>
      <w:bookmarkEnd w:id="61"/>
    </w:p>
    <w:p w:rsidR="00702230" w:rsidRPr="001E7CD9" w:rsidRDefault="00702230" w:rsidP="00702230">
      <w:pPr>
        <w:rPr>
          <w:rFonts w:asciiTheme="minorHAnsi" w:hAnsiTheme="minorHAnsi"/>
          <w:color w:val="808080" w:themeColor="background1" w:themeShade="80"/>
          <w:sz w:val="16"/>
          <w:szCs w:val="16"/>
        </w:rPr>
      </w:pPr>
      <w:r w:rsidRPr="001E7CD9">
        <w:rPr>
          <w:rFonts w:asciiTheme="minorHAnsi" w:hAnsiTheme="minorHAnsi"/>
          <w:color w:val="808080" w:themeColor="background1" w:themeShade="80"/>
          <w:sz w:val="16"/>
          <w:szCs w:val="16"/>
        </w:rPr>
        <w:t>Q 1</w:t>
      </w:r>
      <w:r w:rsidR="00A67906">
        <w:rPr>
          <w:rFonts w:asciiTheme="minorHAnsi" w:hAnsiTheme="minorHAnsi"/>
          <w:color w:val="808080" w:themeColor="background1" w:themeShade="80"/>
          <w:sz w:val="16"/>
          <w:szCs w:val="16"/>
        </w:rPr>
        <w:t>:</w:t>
      </w:r>
      <w:r w:rsidR="000E7735">
        <w:rPr>
          <w:rFonts w:asciiTheme="minorHAnsi" w:hAnsiTheme="minorHAnsi"/>
          <w:color w:val="808080" w:themeColor="background1" w:themeShade="80"/>
          <w:sz w:val="16"/>
          <w:szCs w:val="16"/>
        </w:rPr>
        <w:t xml:space="preserve"> What option for council organisation in the Wairarapa do you prefer?</w:t>
      </w:r>
    </w:p>
    <w:tbl>
      <w:tblPr>
        <w:tblStyle w:val="DIATable"/>
        <w:tblW w:w="4962" w:type="dxa"/>
        <w:tblLook w:val="04E0" w:firstRow="1" w:lastRow="1" w:firstColumn="1" w:lastColumn="0" w:noHBand="0" w:noVBand="1"/>
      </w:tblPr>
      <w:tblGrid>
        <w:gridCol w:w="3164"/>
        <w:gridCol w:w="947"/>
        <w:gridCol w:w="851"/>
      </w:tblGrid>
      <w:tr w:rsidR="00702230" w:rsidRPr="00472E93" w:rsidTr="00EC4E9D">
        <w:trPr>
          <w:cnfStyle w:val="100000000000" w:firstRow="1" w:lastRow="0" w:firstColumn="0" w:lastColumn="0" w:oddVBand="0" w:evenVBand="0" w:oddHBand="0" w:evenHBand="0" w:firstRowFirstColumn="0" w:firstRowLastColumn="0" w:lastRowFirstColumn="0" w:lastRowLastColumn="0"/>
          <w:trHeight w:val="228"/>
        </w:trPr>
        <w:tc>
          <w:tcPr>
            <w:tcW w:w="3164" w:type="dxa"/>
            <w:hideMark/>
          </w:tcPr>
          <w:p w:rsidR="00702230" w:rsidRPr="00B41A0E" w:rsidRDefault="00702230" w:rsidP="000C2D48">
            <w:pPr>
              <w:keepLines w:val="0"/>
              <w:spacing w:before="0" w:after="0"/>
              <w:rPr>
                <w:rFonts w:asciiTheme="minorHAnsi" w:eastAsia="Times New Roman" w:hAnsiTheme="minorHAnsi" w:cs="Microsoft Sans Serif"/>
                <w:b w:val="0"/>
                <w:bCs/>
                <w:sz w:val="20"/>
                <w:szCs w:val="20"/>
                <w:lang w:eastAsia="en-NZ"/>
              </w:rPr>
            </w:pPr>
            <w:r w:rsidRPr="00A529F2">
              <w:rPr>
                <w:rFonts w:asciiTheme="minorHAnsi" w:eastAsia="Times New Roman" w:hAnsiTheme="minorHAnsi" w:cs="Microsoft Sans Serif"/>
                <w:b w:val="0"/>
                <w:bCs/>
                <w:sz w:val="20"/>
                <w:szCs w:val="20"/>
                <w:lang w:eastAsia="en-NZ"/>
              </w:rPr>
              <w:t xml:space="preserve"> </w:t>
            </w:r>
            <w:r w:rsidRPr="00B41A0E">
              <w:rPr>
                <w:rFonts w:asciiTheme="minorHAnsi" w:eastAsia="Times New Roman" w:hAnsiTheme="minorHAnsi" w:cs="Microsoft Sans Serif"/>
                <w:b w:val="0"/>
                <w:bCs/>
                <w:sz w:val="20"/>
                <w:szCs w:val="20"/>
                <w:lang w:eastAsia="en-NZ"/>
              </w:rPr>
              <w:t>Options</w:t>
            </w:r>
          </w:p>
        </w:tc>
        <w:tc>
          <w:tcPr>
            <w:tcW w:w="947" w:type="dxa"/>
            <w:hideMark/>
          </w:tcPr>
          <w:p w:rsidR="00702230" w:rsidRPr="00B41A0E" w:rsidRDefault="009D4933" w:rsidP="000C2D48">
            <w:pPr>
              <w:keepLines w:val="0"/>
              <w:spacing w:before="0" w:after="0"/>
              <w:rPr>
                <w:rFonts w:asciiTheme="minorHAnsi" w:eastAsia="Times New Roman" w:hAnsiTheme="minorHAnsi" w:cs="Microsoft Sans Serif"/>
                <w:bCs/>
                <w:sz w:val="20"/>
                <w:szCs w:val="20"/>
                <w:lang w:eastAsia="en-NZ"/>
              </w:rPr>
            </w:pPr>
            <w:r>
              <w:rPr>
                <w:rFonts w:asciiTheme="minorHAnsi" w:eastAsia="Times New Roman" w:hAnsiTheme="minorHAnsi" w:cs="Microsoft Sans Serif"/>
                <w:b w:val="0"/>
                <w:bCs/>
                <w:sz w:val="20"/>
                <w:szCs w:val="20"/>
                <w:lang w:eastAsia="en-NZ"/>
              </w:rPr>
              <w:t>Per cent</w:t>
            </w:r>
          </w:p>
        </w:tc>
        <w:tc>
          <w:tcPr>
            <w:tcW w:w="851" w:type="dxa"/>
            <w:hideMark/>
          </w:tcPr>
          <w:p w:rsidR="00702230" w:rsidRPr="00B41A0E" w:rsidRDefault="00702230" w:rsidP="000C2D48">
            <w:pPr>
              <w:keepLines w:val="0"/>
              <w:spacing w:before="0" w:after="0"/>
              <w:rPr>
                <w:rFonts w:asciiTheme="minorHAnsi" w:eastAsia="Times New Roman" w:hAnsiTheme="minorHAnsi" w:cs="Microsoft Sans Serif"/>
                <w:bCs/>
                <w:sz w:val="20"/>
                <w:szCs w:val="20"/>
                <w:lang w:eastAsia="en-NZ"/>
              </w:rPr>
            </w:pPr>
            <w:r w:rsidRPr="00A529F2">
              <w:rPr>
                <w:rFonts w:asciiTheme="minorHAnsi" w:eastAsia="Times New Roman" w:hAnsiTheme="minorHAnsi" w:cs="Microsoft Sans Serif"/>
                <w:b w:val="0"/>
                <w:bCs/>
                <w:sz w:val="20"/>
                <w:szCs w:val="20"/>
                <w:lang w:eastAsia="en-NZ"/>
              </w:rPr>
              <w:t>Count</w:t>
            </w:r>
          </w:p>
        </w:tc>
      </w:tr>
      <w:tr w:rsidR="00702230" w:rsidRPr="00472E93" w:rsidTr="00EC4E9D">
        <w:trPr>
          <w:trHeight w:val="228"/>
        </w:trPr>
        <w:tc>
          <w:tcPr>
            <w:tcW w:w="3164" w:type="dxa"/>
            <w:hideMark/>
          </w:tcPr>
          <w:p w:rsidR="00702230" w:rsidRPr="00B41A0E" w:rsidRDefault="00702230" w:rsidP="000C2D48">
            <w:pPr>
              <w:keepLines w:val="0"/>
              <w:spacing w:before="0" w:after="0"/>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 xml:space="preserve">Option A </w:t>
            </w:r>
          </w:p>
        </w:tc>
        <w:tc>
          <w:tcPr>
            <w:tcW w:w="947" w:type="dxa"/>
            <w:noWrap/>
            <w:hideMark/>
          </w:tcPr>
          <w:p w:rsidR="00702230" w:rsidRPr="00B41A0E" w:rsidRDefault="00702230" w:rsidP="0081453E">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23%</w:t>
            </w: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356</w:t>
            </w:r>
          </w:p>
        </w:tc>
      </w:tr>
      <w:tr w:rsidR="00702230" w:rsidRPr="00472E93" w:rsidTr="00EC4E9D">
        <w:trPr>
          <w:trHeight w:val="228"/>
        </w:trPr>
        <w:tc>
          <w:tcPr>
            <w:tcW w:w="3164" w:type="dxa"/>
            <w:hideMark/>
          </w:tcPr>
          <w:p w:rsidR="00702230" w:rsidRPr="00B41A0E" w:rsidRDefault="00702230" w:rsidP="000C2D48">
            <w:pPr>
              <w:keepLines w:val="0"/>
              <w:spacing w:before="0" w:after="0"/>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Option B</w:t>
            </w:r>
          </w:p>
        </w:tc>
        <w:tc>
          <w:tcPr>
            <w:tcW w:w="947" w:type="dxa"/>
            <w:noWrap/>
            <w:hideMark/>
          </w:tcPr>
          <w:p w:rsidR="00702230" w:rsidRPr="00B41A0E" w:rsidRDefault="00702230" w:rsidP="0081453E">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42%</w:t>
            </w: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648</w:t>
            </w:r>
          </w:p>
        </w:tc>
      </w:tr>
      <w:tr w:rsidR="00702230" w:rsidRPr="00472E93" w:rsidTr="00EC4E9D">
        <w:trPr>
          <w:trHeight w:val="228"/>
        </w:trPr>
        <w:tc>
          <w:tcPr>
            <w:tcW w:w="3164" w:type="dxa"/>
            <w:hideMark/>
          </w:tcPr>
          <w:p w:rsidR="00702230" w:rsidRPr="00B41A0E" w:rsidRDefault="00702230" w:rsidP="000C2D48">
            <w:pPr>
              <w:keepLines w:val="0"/>
              <w:spacing w:before="0" w:after="0"/>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Option C</w:t>
            </w:r>
          </w:p>
        </w:tc>
        <w:tc>
          <w:tcPr>
            <w:tcW w:w="947" w:type="dxa"/>
            <w:noWrap/>
            <w:hideMark/>
          </w:tcPr>
          <w:p w:rsidR="00702230" w:rsidRPr="00B41A0E" w:rsidRDefault="00702230" w:rsidP="0081453E">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8%</w:t>
            </w: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125</w:t>
            </w:r>
          </w:p>
        </w:tc>
      </w:tr>
      <w:tr w:rsidR="00702230" w:rsidRPr="00472E93" w:rsidTr="00EC4E9D">
        <w:trPr>
          <w:trHeight w:val="228"/>
        </w:trPr>
        <w:tc>
          <w:tcPr>
            <w:tcW w:w="3164" w:type="dxa"/>
            <w:hideMark/>
          </w:tcPr>
          <w:p w:rsidR="00702230" w:rsidRPr="00B41A0E" w:rsidRDefault="00702230" w:rsidP="000C2D48">
            <w:pPr>
              <w:keepLines w:val="0"/>
              <w:spacing w:before="0" w:after="0"/>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Option D</w:t>
            </w:r>
          </w:p>
        </w:tc>
        <w:tc>
          <w:tcPr>
            <w:tcW w:w="947" w:type="dxa"/>
            <w:noWrap/>
            <w:hideMark/>
          </w:tcPr>
          <w:p w:rsidR="00702230" w:rsidRPr="00B41A0E" w:rsidRDefault="00702230" w:rsidP="0081453E">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15%</w:t>
            </w: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225</w:t>
            </w:r>
          </w:p>
        </w:tc>
      </w:tr>
      <w:tr w:rsidR="00702230" w:rsidRPr="00472E93" w:rsidTr="00EC4E9D">
        <w:trPr>
          <w:trHeight w:val="228"/>
        </w:trPr>
        <w:tc>
          <w:tcPr>
            <w:tcW w:w="3164" w:type="dxa"/>
            <w:hideMark/>
          </w:tcPr>
          <w:p w:rsidR="00702230" w:rsidRPr="00B41A0E" w:rsidRDefault="00702230" w:rsidP="000C2D48">
            <w:pPr>
              <w:keepLines w:val="0"/>
              <w:spacing w:before="0" w:after="0"/>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Option E</w:t>
            </w:r>
          </w:p>
        </w:tc>
        <w:tc>
          <w:tcPr>
            <w:tcW w:w="947" w:type="dxa"/>
            <w:noWrap/>
            <w:hideMark/>
          </w:tcPr>
          <w:p w:rsidR="00702230" w:rsidRPr="00B41A0E" w:rsidRDefault="00702230" w:rsidP="0081453E">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5%</w:t>
            </w: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78</w:t>
            </w:r>
          </w:p>
        </w:tc>
      </w:tr>
      <w:tr w:rsidR="00702230" w:rsidRPr="00472E93" w:rsidTr="00EC4E9D">
        <w:trPr>
          <w:trHeight w:val="228"/>
        </w:trPr>
        <w:tc>
          <w:tcPr>
            <w:tcW w:w="3164" w:type="dxa"/>
            <w:hideMark/>
          </w:tcPr>
          <w:p w:rsidR="00702230" w:rsidRPr="00B41A0E" w:rsidRDefault="00702230" w:rsidP="000C2D48">
            <w:pPr>
              <w:keepLines w:val="0"/>
              <w:spacing w:before="0" w:after="0"/>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Option F</w:t>
            </w:r>
          </w:p>
        </w:tc>
        <w:tc>
          <w:tcPr>
            <w:tcW w:w="947" w:type="dxa"/>
            <w:noWrap/>
            <w:hideMark/>
          </w:tcPr>
          <w:p w:rsidR="00702230" w:rsidRPr="00B41A0E" w:rsidRDefault="00702230" w:rsidP="0081453E">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5%</w:t>
            </w: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75</w:t>
            </w:r>
          </w:p>
        </w:tc>
      </w:tr>
      <w:tr w:rsidR="00702230" w:rsidRPr="00472E93" w:rsidTr="00EC4E9D">
        <w:trPr>
          <w:trHeight w:val="218"/>
        </w:trPr>
        <w:tc>
          <w:tcPr>
            <w:tcW w:w="3164" w:type="dxa"/>
            <w:hideMark/>
          </w:tcPr>
          <w:p w:rsidR="00702230" w:rsidRPr="00B41A0E" w:rsidRDefault="00702230" w:rsidP="000C2D48">
            <w:pPr>
              <w:keepLines w:val="0"/>
              <w:spacing w:before="0" w:after="0"/>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I want change but none of these options</w:t>
            </w:r>
          </w:p>
        </w:tc>
        <w:tc>
          <w:tcPr>
            <w:tcW w:w="947" w:type="dxa"/>
            <w:noWrap/>
            <w:hideMark/>
          </w:tcPr>
          <w:p w:rsidR="00702230" w:rsidRPr="00B41A0E" w:rsidRDefault="00702230" w:rsidP="0081453E">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2%</w:t>
            </w: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color w:val="808080" w:themeColor="background1" w:themeShade="80"/>
                <w:sz w:val="16"/>
                <w:szCs w:val="16"/>
                <w:lang w:eastAsia="en-NZ"/>
              </w:rPr>
            </w:pPr>
            <w:r w:rsidRPr="00B41A0E">
              <w:rPr>
                <w:rFonts w:asciiTheme="minorHAnsi" w:eastAsia="Times New Roman" w:hAnsiTheme="minorHAnsi" w:cs="Microsoft Sans Serif"/>
                <w:color w:val="808080" w:themeColor="background1" w:themeShade="80"/>
                <w:sz w:val="16"/>
                <w:szCs w:val="16"/>
                <w:lang w:eastAsia="en-NZ"/>
              </w:rPr>
              <w:t>27</w:t>
            </w:r>
          </w:p>
        </w:tc>
      </w:tr>
      <w:tr w:rsidR="00702230" w:rsidRPr="00472E93" w:rsidTr="00EC4E9D">
        <w:trPr>
          <w:trHeight w:val="228"/>
        </w:trPr>
        <w:tc>
          <w:tcPr>
            <w:tcW w:w="3164" w:type="dxa"/>
            <w:noWrap/>
            <w:hideMark/>
          </w:tcPr>
          <w:p w:rsidR="00702230" w:rsidRPr="00B41A0E" w:rsidRDefault="00702230" w:rsidP="000C2D48">
            <w:pPr>
              <w:keepLines w:val="0"/>
              <w:spacing w:before="0" w:after="0"/>
              <w:rPr>
                <w:rFonts w:asciiTheme="minorHAnsi" w:eastAsia="Times New Roman" w:hAnsiTheme="minorHAnsi" w:cs="Microsoft Sans Serif"/>
                <w:bCs/>
                <w:iCs/>
                <w:color w:val="808080" w:themeColor="background1" w:themeShade="80"/>
                <w:sz w:val="16"/>
                <w:szCs w:val="16"/>
                <w:lang w:eastAsia="en-NZ"/>
              </w:rPr>
            </w:pPr>
            <w:r>
              <w:rPr>
                <w:rFonts w:asciiTheme="minorHAnsi" w:eastAsia="Times New Roman" w:hAnsiTheme="minorHAnsi" w:cs="Microsoft Sans Serif"/>
                <w:bCs/>
                <w:iCs/>
                <w:color w:val="808080" w:themeColor="background1" w:themeShade="80"/>
                <w:sz w:val="16"/>
                <w:szCs w:val="16"/>
                <w:lang w:eastAsia="en-NZ"/>
              </w:rPr>
              <w:t>A</w:t>
            </w:r>
            <w:r w:rsidRPr="00B41A0E">
              <w:rPr>
                <w:rFonts w:asciiTheme="minorHAnsi" w:eastAsia="Times New Roman" w:hAnsiTheme="minorHAnsi" w:cs="Microsoft Sans Serif"/>
                <w:bCs/>
                <w:iCs/>
                <w:color w:val="808080" w:themeColor="background1" w:themeShade="80"/>
                <w:sz w:val="16"/>
                <w:szCs w:val="16"/>
                <w:lang w:eastAsia="en-NZ"/>
              </w:rPr>
              <w:t>nswered question</w:t>
            </w:r>
          </w:p>
        </w:tc>
        <w:tc>
          <w:tcPr>
            <w:tcW w:w="947" w:type="dxa"/>
            <w:noWrap/>
            <w:hideMark/>
          </w:tcPr>
          <w:p w:rsidR="00702230" w:rsidRPr="00B41A0E" w:rsidRDefault="00702230" w:rsidP="000C2D48">
            <w:pPr>
              <w:keepLines w:val="0"/>
              <w:spacing w:before="0" w:after="0"/>
              <w:rPr>
                <w:rFonts w:asciiTheme="minorHAnsi" w:eastAsia="Times New Roman" w:hAnsiTheme="minorHAnsi" w:cs="Microsoft Sans Serif"/>
                <w:bCs/>
                <w:iCs/>
                <w:color w:val="808080" w:themeColor="background1" w:themeShade="80"/>
                <w:sz w:val="16"/>
                <w:szCs w:val="16"/>
                <w:lang w:eastAsia="en-NZ"/>
              </w:rPr>
            </w:pP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bCs/>
                <w:color w:val="808080" w:themeColor="background1" w:themeShade="80"/>
                <w:sz w:val="16"/>
                <w:szCs w:val="16"/>
                <w:lang w:eastAsia="en-NZ"/>
              </w:rPr>
            </w:pPr>
            <w:r w:rsidRPr="00B41A0E">
              <w:rPr>
                <w:rFonts w:asciiTheme="minorHAnsi" w:eastAsia="Times New Roman" w:hAnsiTheme="minorHAnsi" w:cs="Microsoft Sans Serif"/>
                <w:bCs/>
                <w:color w:val="808080" w:themeColor="background1" w:themeShade="80"/>
                <w:sz w:val="16"/>
                <w:szCs w:val="16"/>
                <w:lang w:eastAsia="en-NZ"/>
              </w:rPr>
              <w:t>1534</w:t>
            </w:r>
          </w:p>
        </w:tc>
      </w:tr>
      <w:tr w:rsidR="00702230" w:rsidRPr="00472E93" w:rsidTr="00EC4E9D">
        <w:trPr>
          <w:trHeight w:val="228"/>
        </w:trPr>
        <w:tc>
          <w:tcPr>
            <w:tcW w:w="3164" w:type="dxa"/>
            <w:noWrap/>
            <w:hideMark/>
          </w:tcPr>
          <w:p w:rsidR="00702230" w:rsidRPr="00B41A0E" w:rsidRDefault="00702230" w:rsidP="000C2D48">
            <w:pPr>
              <w:keepLines w:val="0"/>
              <w:spacing w:before="0" w:after="0"/>
              <w:rPr>
                <w:rFonts w:asciiTheme="minorHAnsi" w:eastAsia="Times New Roman" w:hAnsiTheme="minorHAnsi" w:cs="Microsoft Sans Serif"/>
                <w:bCs/>
                <w:iCs/>
                <w:color w:val="808080" w:themeColor="background1" w:themeShade="80"/>
                <w:sz w:val="16"/>
                <w:szCs w:val="16"/>
                <w:lang w:eastAsia="en-NZ"/>
              </w:rPr>
            </w:pPr>
            <w:r>
              <w:rPr>
                <w:rFonts w:asciiTheme="minorHAnsi" w:eastAsia="Times New Roman" w:hAnsiTheme="minorHAnsi" w:cs="Microsoft Sans Serif"/>
                <w:bCs/>
                <w:iCs/>
                <w:color w:val="808080" w:themeColor="background1" w:themeShade="80"/>
                <w:sz w:val="16"/>
                <w:szCs w:val="16"/>
                <w:lang w:eastAsia="en-NZ"/>
              </w:rPr>
              <w:t>S</w:t>
            </w:r>
            <w:r w:rsidRPr="00B41A0E">
              <w:rPr>
                <w:rFonts w:asciiTheme="minorHAnsi" w:eastAsia="Times New Roman" w:hAnsiTheme="minorHAnsi" w:cs="Microsoft Sans Serif"/>
                <w:bCs/>
                <w:iCs/>
                <w:color w:val="808080" w:themeColor="background1" w:themeShade="80"/>
                <w:sz w:val="16"/>
                <w:szCs w:val="16"/>
                <w:lang w:eastAsia="en-NZ"/>
              </w:rPr>
              <w:t>kipped question</w:t>
            </w:r>
          </w:p>
        </w:tc>
        <w:tc>
          <w:tcPr>
            <w:tcW w:w="947" w:type="dxa"/>
            <w:noWrap/>
            <w:hideMark/>
          </w:tcPr>
          <w:p w:rsidR="00702230" w:rsidRPr="00B41A0E" w:rsidRDefault="00702230" w:rsidP="000C2D48">
            <w:pPr>
              <w:keepLines w:val="0"/>
              <w:spacing w:before="0" w:after="0"/>
              <w:rPr>
                <w:rFonts w:asciiTheme="minorHAnsi" w:eastAsia="Times New Roman" w:hAnsiTheme="minorHAnsi" w:cs="Microsoft Sans Serif"/>
                <w:bCs/>
                <w:iCs/>
                <w:color w:val="808080" w:themeColor="background1" w:themeShade="80"/>
                <w:sz w:val="16"/>
                <w:szCs w:val="16"/>
                <w:lang w:eastAsia="en-NZ"/>
              </w:rPr>
            </w:pPr>
          </w:p>
        </w:tc>
        <w:tc>
          <w:tcPr>
            <w:tcW w:w="851" w:type="dxa"/>
            <w:noWrap/>
            <w:hideMark/>
          </w:tcPr>
          <w:p w:rsidR="00702230" w:rsidRPr="00B41A0E" w:rsidRDefault="00702230" w:rsidP="00DE35B7">
            <w:pPr>
              <w:keepLines w:val="0"/>
              <w:spacing w:before="0" w:after="0"/>
              <w:jc w:val="center"/>
              <w:rPr>
                <w:rFonts w:asciiTheme="minorHAnsi" w:eastAsia="Times New Roman" w:hAnsiTheme="minorHAnsi" w:cs="Microsoft Sans Serif"/>
                <w:bCs/>
                <w:color w:val="808080" w:themeColor="background1" w:themeShade="80"/>
                <w:sz w:val="16"/>
                <w:szCs w:val="16"/>
                <w:lang w:eastAsia="en-NZ"/>
              </w:rPr>
            </w:pPr>
            <w:r w:rsidRPr="00B41A0E">
              <w:rPr>
                <w:rFonts w:asciiTheme="minorHAnsi" w:eastAsia="Times New Roman" w:hAnsiTheme="minorHAnsi" w:cs="Microsoft Sans Serif"/>
                <w:bCs/>
                <w:color w:val="808080" w:themeColor="background1" w:themeShade="80"/>
                <w:sz w:val="16"/>
                <w:szCs w:val="16"/>
                <w:lang w:eastAsia="en-NZ"/>
              </w:rPr>
              <w:t>0</w:t>
            </w:r>
          </w:p>
        </w:tc>
      </w:tr>
    </w:tbl>
    <w:p w:rsidR="00702230" w:rsidRDefault="00702230" w:rsidP="00702230">
      <w:pPr>
        <w:rPr>
          <w:color w:val="808080" w:themeColor="background1" w:themeShade="80"/>
          <w:sz w:val="16"/>
          <w:szCs w:val="16"/>
        </w:rPr>
      </w:pPr>
      <w:r>
        <w:rPr>
          <w:color w:val="808080" w:themeColor="background1" w:themeShade="80"/>
          <w:sz w:val="16"/>
          <w:szCs w:val="16"/>
        </w:rPr>
        <w:t xml:space="preserve">   </w:t>
      </w:r>
    </w:p>
    <w:p w:rsidR="00702230" w:rsidRDefault="00702230" w:rsidP="00702230">
      <w:pPr>
        <w:rPr>
          <w:color w:val="808080" w:themeColor="background1" w:themeShade="80"/>
          <w:sz w:val="16"/>
          <w:szCs w:val="16"/>
        </w:rPr>
      </w:pPr>
      <w:r>
        <w:rPr>
          <w:color w:val="808080" w:themeColor="background1" w:themeShade="80"/>
          <w:sz w:val="16"/>
          <w:szCs w:val="16"/>
        </w:rPr>
        <w:t>Q 2</w:t>
      </w:r>
      <w:r w:rsidR="00A67906">
        <w:rPr>
          <w:color w:val="808080" w:themeColor="background1" w:themeShade="80"/>
          <w:sz w:val="16"/>
          <w:szCs w:val="16"/>
        </w:rPr>
        <w:t>:</w:t>
      </w:r>
      <w:r w:rsidR="000E7735">
        <w:rPr>
          <w:color w:val="808080" w:themeColor="background1" w:themeShade="80"/>
          <w:sz w:val="16"/>
          <w:szCs w:val="16"/>
        </w:rPr>
        <w:t xml:space="preserve"> Why did you choose this option</w:t>
      </w:r>
      <w:r w:rsidR="009232F8">
        <w:rPr>
          <w:color w:val="808080" w:themeColor="background1" w:themeShade="80"/>
          <w:sz w:val="16"/>
          <w:szCs w:val="16"/>
        </w:rPr>
        <w:t>? (</w:t>
      </w:r>
      <w:r w:rsidR="009232F8" w:rsidRPr="009232F8">
        <w:rPr>
          <w:i/>
          <w:color w:val="808080" w:themeColor="background1" w:themeShade="80"/>
          <w:sz w:val="16"/>
          <w:szCs w:val="16"/>
        </w:rPr>
        <w:t>Tick as many as apply and/or write your own reasons below</w:t>
      </w:r>
      <w:r w:rsidR="009232F8">
        <w:rPr>
          <w:i/>
          <w:color w:val="808080" w:themeColor="background1" w:themeShade="80"/>
          <w:sz w:val="16"/>
          <w:szCs w:val="16"/>
        </w:rPr>
        <w:t>)</w:t>
      </w:r>
    </w:p>
    <w:tbl>
      <w:tblPr>
        <w:tblStyle w:val="DIATable"/>
        <w:tblW w:w="7863" w:type="dxa"/>
        <w:tblLook w:val="04A0" w:firstRow="1" w:lastRow="0" w:firstColumn="1" w:lastColumn="0" w:noHBand="0" w:noVBand="1"/>
      </w:tblPr>
      <w:tblGrid>
        <w:gridCol w:w="6379"/>
        <w:gridCol w:w="870"/>
        <w:gridCol w:w="614"/>
      </w:tblGrid>
      <w:tr w:rsidR="00702230" w:rsidRPr="00A529F2" w:rsidTr="000C2D48">
        <w:trPr>
          <w:cnfStyle w:val="100000000000" w:firstRow="1" w:lastRow="0" w:firstColumn="0" w:lastColumn="0" w:oddVBand="0" w:evenVBand="0" w:oddHBand="0" w:evenHBand="0" w:firstRowFirstColumn="0" w:firstRowLastColumn="0" w:lastRowFirstColumn="0" w:lastRowLastColumn="0"/>
          <w:trHeight w:val="300"/>
        </w:trPr>
        <w:tc>
          <w:tcPr>
            <w:tcW w:w="6379" w:type="dxa"/>
            <w:noWrap/>
            <w:hideMark/>
          </w:tcPr>
          <w:p w:rsidR="00702230" w:rsidRPr="00A529F2" w:rsidRDefault="00702230" w:rsidP="000C2D48">
            <w:pPr>
              <w:keepLines w:val="0"/>
              <w:spacing w:before="0" w:after="0"/>
              <w:rPr>
                <w:rFonts w:eastAsia="Times New Roman"/>
                <w:b w:val="0"/>
                <w:bCs/>
                <w:color w:val="FFFFFF"/>
                <w:sz w:val="16"/>
                <w:szCs w:val="16"/>
                <w:lang w:eastAsia="en-NZ"/>
              </w:rPr>
            </w:pPr>
            <w:r w:rsidRPr="00A529F2">
              <w:rPr>
                <w:rFonts w:eastAsia="Times New Roman"/>
                <w:b w:val="0"/>
                <w:bCs/>
                <w:color w:val="FFFFFF"/>
                <w:sz w:val="16"/>
                <w:szCs w:val="16"/>
                <w:lang w:eastAsia="en-NZ"/>
              </w:rPr>
              <w:t>Options</w:t>
            </w:r>
          </w:p>
        </w:tc>
        <w:tc>
          <w:tcPr>
            <w:tcW w:w="870" w:type="dxa"/>
            <w:noWrap/>
            <w:hideMark/>
          </w:tcPr>
          <w:p w:rsidR="00702230" w:rsidRPr="00A529F2" w:rsidRDefault="009D4933" w:rsidP="000C2D48">
            <w:pPr>
              <w:keepLines w:val="0"/>
              <w:spacing w:before="0" w:after="0"/>
              <w:rPr>
                <w:rFonts w:eastAsia="Times New Roman"/>
                <w:b w:val="0"/>
                <w:bCs/>
                <w:color w:val="FFFFFF"/>
                <w:sz w:val="16"/>
                <w:szCs w:val="16"/>
                <w:lang w:eastAsia="en-NZ"/>
              </w:rPr>
            </w:pPr>
            <w:r>
              <w:rPr>
                <w:rFonts w:eastAsia="Times New Roman"/>
                <w:b w:val="0"/>
                <w:bCs/>
                <w:color w:val="FFFFFF"/>
                <w:sz w:val="16"/>
                <w:szCs w:val="16"/>
                <w:lang w:eastAsia="en-NZ"/>
              </w:rPr>
              <w:t>Per cent</w:t>
            </w:r>
            <w:r w:rsidR="00B728A3">
              <w:rPr>
                <w:rFonts w:eastAsia="Times New Roman"/>
                <w:b w:val="0"/>
                <w:bCs/>
                <w:color w:val="FFFFFF"/>
                <w:sz w:val="16"/>
                <w:szCs w:val="16"/>
                <w:lang w:eastAsia="en-NZ"/>
              </w:rPr>
              <w:t>*</w:t>
            </w:r>
          </w:p>
        </w:tc>
        <w:tc>
          <w:tcPr>
            <w:tcW w:w="614" w:type="dxa"/>
            <w:noWrap/>
            <w:hideMark/>
          </w:tcPr>
          <w:p w:rsidR="00702230" w:rsidRPr="00A529F2" w:rsidRDefault="00702230" w:rsidP="000C2D48">
            <w:pPr>
              <w:keepLines w:val="0"/>
              <w:spacing w:before="0" w:after="0"/>
              <w:rPr>
                <w:rFonts w:eastAsia="Times New Roman"/>
                <w:b w:val="0"/>
                <w:bCs/>
                <w:color w:val="FFFFFF"/>
                <w:sz w:val="16"/>
                <w:szCs w:val="16"/>
                <w:lang w:eastAsia="en-NZ"/>
              </w:rPr>
            </w:pPr>
            <w:r w:rsidRPr="00A529F2">
              <w:rPr>
                <w:rFonts w:eastAsia="Times New Roman"/>
                <w:b w:val="0"/>
                <w:bCs/>
                <w:color w:val="FFFFFF"/>
                <w:sz w:val="16"/>
                <w:szCs w:val="16"/>
                <w:lang w:eastAsia="en-NZ"/>
              </w:rPr>
              <w:t>Count</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I am happy with my council now. There is no reason to change</w:t>
            </w:r>
          </w:p>
        </w:tc>
        <w:tc>
          <w:tcPr>
            <w:tcW w:w="870" w:type="dxa"/>
            <w:noWrap/>
            <w:hideMark/>
          </w:tcPr>
          <w:p w:rsidR="00702230" w:rsidRPr="00A529F2" w:rsidRDefault="00702230" w:rsidP="00EC4E9D">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21%</w:t>
            </w: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311</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I think the Wairarapa councils would be more effective if joined</w:t>
            </w:r>
          </w:p>
        </w:tc>
        <w:tc>
          <w:tcPr>
            <w:tcW w:w="870" w:type="dxa"/>
            <w:noWrap/>
            <w:hideMark/>
          </w:tcPr>
          <w:p w:rsidR="00702230" w:rsidRPr="00A529F2" w:rsidRDefault="00702230" w:rsidP="00EC4E9D">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67%</w:t>
            </w: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1003</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I want to see a stronger Wairarapa voice in the region and on the national stage</w:t>
            </w:r>
          </w:p>
        </w:tc>
        <w:tc>
          <w:tcPr>
            <w:tcW w:w="870" w:type="dxa"/>
            <w:noWrap/>
            <w:hideMark/>
          </w:tcPr>
          <w:p w:rsidR="00702230" w:rsidRPr="00A529F2" w:rsidRDefault="00702230" w:rsidP="00EC4E9D">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44%</w:t>
            </w: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652</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Affordability is important to me</w:t>
            </w:r>
          </w:p>
        </w:tc>
        <w:tc>
          <w:tcPr>
            <w:tcW w:w="870" w:type="dxa"/>
            <w:noWrap/>
            <w:hideMark/>
          </w:tcPr>
          <w:p w:rsidR="00702230" w:rsidRPr="00A529F2" w:rsidRDefault="00702230" w:rsidP="00EC4E9D">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57%</w:t>
            </w: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851</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I want more Wairarapa influence over the resource management decisions of the regional council</w:t>
            </w:r>
          </w:p>
        </w:tc>
        <w:tc>
          <w:tcPr>
            <w:tcW w:w="870" w:type="dxa"/>
            <w:noWrap/>
            <w:hideMark/>
          </w:tcPr>
          <w:p w:rsidR="00702230" w:rsidRPr="00A529F2" w:rsidRDefault="00702230" w:rsidP="00EC4E9D">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31%</w:t>
            </w: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457</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I want to keep the regional council as it is now</w:t>
            </w:r>
          </w:p>
        </w:tc>
        <w:tc>
          <w:tcPr>
            <w:tcW w:w="870" w:type="dxa"/>
            <w:noWrap/>
            <w:hideMark/>
          </w:tcPr>
          <w:p w:rsidR="00702230" w:rsidRPr="00A529F2" w:rsidRDefault="00702230" w:rsidP="00EC4E9D">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37%</w:t>
            </w: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549</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I want the Wairarapa to take over the regional council's functions so there is more of a rural voice</w:t>
            </w:r>
          </w:p>
        </w:tc>
        <w:tc>
          <w:tcPr>
            <w:tcW w:w="870" w:type="dxa"/>
            <w:noWrap/>
            <w:hideMark/>
          </w:tcPr>
          <w:p w:rsidR="00702230" w:rsidRPr="00A529F2" w:rsidRDefault="00702230" w:rsidP="00EC4E9D">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11%</w:t>
            </w: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161</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Train and bus linkages to Wellington are important to me</w:t>
            </w:r>
          </w:p>
        </w:tc>
        <w:tc>
          <w:tcPr>
            <w:tcW w:w="870" w:type="dxa"/>
            <w:noWrap/>
            <w:hideMark/>
          </w:tcPr>
          <w:p w:rsidR="00702230" w:rsidRPr="00A529F2" w:rsidRDefault="00702230" w:rsidP="00EC4E9D">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54%</w:t>
            </w: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816</w:t>
            </w:r>
          </w:p>
        </w:tc>
      </w:tr>
      <w:tr w:rsidR="00B728A3" w:rsidRPr="00A529F2" w:rsidTr="000C2D48">
        <w:trPr>
          <w:trHeight w:val="300"/>
        </w:trPr>
        <w:tc>
          <w:tcPr>
            <w:tcW w:w="6379" w:type="dxa"/>
            <w:noWrap/>
          </w:tcPr>
          <w:p w:rsidR="00B728A3" w:rsidRPr="00603A23" w:rsidRDefault="00B728A3" w:rsidP="000C2D48">
            <w:pPr>
              <w:keepLines w:val="0"/>
              <w:spacing w:before="0" w:after="0"/>
              <w:rPr>
                <w:rFonts w:asciiTheme="minorHAnsi" w:eastAsia="Times New Roman" w:hAnsiTheme="minorHAnsi"/>
                <w:color w:val="808080" w:themeColor="background1" w:themeShade="80"/>
                <w:sz w:val="16"/>
                <w:szCs w:val="16"/>
                <w:lang w:eastAsia="en-NZ"/>
              </w:rPr>
            </w:pPr>
            <w:r>
              <w:rPr>
                <w:rFonts w:asciiTheme="minorHAnsi" w:eastAsia="Times New Roman" w:hAnsiTheme="minorHAnsi"/>
                <w:color w:val="808080" w:themeColor="background1" w:themeShade="80"/>
                <w:sz w:val="16"/>
                <w:szCs w:val="16"/>
                <w:lang w:eastAsia="en-NZ"/>
              </w:rPr>
              <w:t>Number of people who provided additional reasons or comment</w:t>
            </w:r>
          </w:p>
        </w:tc>
        <w:tc>
          <w:tcPr>
            <w:tcW w:w="870" w:type="dxa"/>
            <w:noWrap/>
          </w:tcPr>
          <w:p w:rsidR="00B728A3" w:rsidRPr="00B728A3" w:rsidRDefault="00B728A3" w:rsidP="00B728A3">
            <w:pPr>
              <w:keepLines w:val="0"/>
              <w:spacing w:before="0" w:after="0"/>
              <w:jc w:val="center"/>
              <w:rPr>
                <w:rFonts w:asciiTheme="minorHAnsi" w:eastAsia="Times New Roman" w:hAnsiTheme="minorHAnsi"/>
                <w:color w:val="808080" w:themeColor="background1" w:themeShade="80"/>
                <w:sz w:val="16"/>
                <w:szCs w:val="16"/>
                <w:highlight w:val="yellow"/>
                <w:lang w:eastAsia="en-NZ"/>
              </w:rPr>
            </w:pPr>
          </w:p>
        </w:tc>
        <w:tc>
          <w:tcPr>
            <w:tcW w:w="614" w:type="dxa"/>
            <w:noWrap/>
          </w:tcPr>
          <w:p w:rsidR="00B728A3" w:rsidRPr="00B728A3" w:rsidRDefault="00CC6450" w:rsidP="00DE35B7">
            <w:pPr>
              <w:keepLines w:val="0"/>
              <w:spacing w:before="0" w:after="0"/>
              <w:jc w:val="center"/>
              <w:rPr>
                <w:rFonts w:asciiTheme="minorHAnsi" w:eastAsia="Times New Roman" w:hAnsiTheme="minorHAnsi"/>
                <w:color w:val="808080" w:themeColor="background1" w:themeShade="80"/>
                <w:sz w:val="16"/>
                <w:szCs w:val="16"/>
                <w:highlight w:val="yellow"/>
                <w:lang w:eastAsia="en-NZ"/>
              </w:rPr>
            </w:pPr>
            <w:r w:rsidRPr="00CC6450">
              <w:rPr>
                <w:rFonts w:asciiTheme="minorHAnsi" w:eastAsia="Times New Roman" w:hAnsiTheme="minorHAnsi"/>
                <w:color w:val="808080" w:themeColor="background1" w:themeShade="80"/>
                <w:sz w:val="16"/>
                <w:szCs w:val="16"/>
                <w:lang w:eastAsia="en-NZ"/>
              </w:rPr>
              <w:t>395</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603A23">
              <w:rPr>
                <w:rFonts w:asciiTheme="minorHAnsi" w:eastAsia="Times New Roman" w:hAnsiTheme="minorHAnsi"/>
                <w:color w:val="808080" w:themeColor="background1" w:themeShade="80"/>
                <w:sz w:val="16"/>
                <w:szCs w:val="16"/>
                <w:lang w:eastAsia="en-NZ"/>
              </w:rPr>
              <w:t>A</w:t>
            </w:r>
            <w:r w:rsidRPr="00A529F2">
              <w:rPr>
                <w:rFonts w:asciiTheme="minorHAnsi" w:eastAsia="Times New Roman" w:hAnsiTheme="minorHAnsi"/>
                <w:color w:val="808080" w:themeColor="background1" w:themeShade="80"/>
                <w:sz w:val="16"/>
                <w:szCs w:val="16"/>
                <w:lang w:eastAsia="en-NZ"/>
              </w:rPr>
              <w:t>nswered question</w:t>
            </w:r>
          </w:p>
        </w:tc>
        <w:tc>
          <w:tcPr>
            <w:tcW w:w="870"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1499</w:t>
            </w:r>
          </w:p>
        </w:tc>
      </w:tr>
      <w:tr w:rsidR="00702230" w:rsidRPr="00A529F2" w:rsidTr="000C2D48">
        <w:trPr>
          <w:trHeight w:val="300"/>
        </w:trPr>
        <w:tc>
          <w:tcPr>
            <w:tcW w:w="6379"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r w:rsidRPr="00603A23">
              <w:rPr>
                <w:rFonts w:asciiTheme="minorHAnsi" w:eastAsia="Times New Roman" w:hAnsiTheme="minorHAnsi"/>
                <w:color w:val="808080" w:themeColor="background1" w:themeShade="80"/>
                <w:sz w:val="16"/>
                <w:szCs w:val="16"/>
                <w:lang w:eastAsia="en-NZ"/>
              </w:rPr>
              <w:t>S</w:t>
            </w:r>
            <w:r w:rsidRPr="00A529F2">
              <w:rPr>
                <w:rFonts w:asciiTheme="minorHAnsi" w:eastAsia="Times New Roman" w:hAnsiTheme="minorHAnsi"/>
                <w:color w:val="808080" w:themeColor="background1" w:themeShade="80"/>
                <w:sz w:val="16"/>
                <w:szCs w:val="16"/>
                <w:lang w:eastAsia="en-NZ"/>
              </w:rPr>
              <w:t>kipped question</w:t>
            </w:r>
          </w:p>
        </w:tc>
        <w:tc>
          <w:tcPr>
            <w:tcW w:w="870" w:type="dxa"/>
            <w:noWrap/>
            <w:hideMark/>
          </w:tcPr>
          <w:p w:rsidR="00702230" w:rsidRPr="00A529F2" w:rsidRDefault="00702230" w:rsidP="000C2D48">
            <w:pPr>
              <w:keepLines w:val="0"/>
              <w:spacing w:before="0" w:after="0"/>
              <w:rPr>
                <w:rFonts w:asciiTheme="minorHAnsi" w:eastAsia="Times New Roman" w:hAnsiTheme="minorHAnsi"/>
                <w:color w:val="808080" w:themeColor="background1" w:themeShade="80"/>
                <w:sz w:val="16"/>
                <w:szCs w:val="16"/>
                <w:lang w:eastAsia="en-NZ"/>
              </w:rPr>
            </w:pPr>
          </w:p>
        </w:tc>
        <w:tc>
          <w:tcPr>
            <w:tcW w:w="614" w:type="dxa"/>
            <w:noWrap/>
            <w:hideMark/>
          </w:tcPr>
          <w:p w:rsidR="00702230" w:rsidRPr="00A529F2" w:rsidRDefault="00702230" w:rsidP="00DE35B7">
            <w:pPr>
              <w:keepLines w:val="0"/>
              <w:spacing w:before="0" w:after="0"/>
              <w:jc w:val="center"/>
              <w:rPr>
                <w:rFonts w:asciiTheme="minorHAnsi" w:eastAsia="Times New Roman" w:hAnsiTheme="minorHAnsi"/>
                <w:color w:val="808080" w:themeColor="background1" w:themeShade="80"/>
                <w:sz w:val="16"/>
                <w:szCs w:val="16"/>
                <w:lang w:eastAsia="en-NZ"/>
              </w:rPr>
            </w:pPr>
            <w:r w:rsidRPr="00A529F2">
              <w:rPr>
                <w:rFonts w:asciiTheme="minorHAnsi" w:eastAsia="Times New Roman" w:hAnsiTheme="minorHAnsi"/>
                <w:color w:val="808080" w:themeColor="background1" w:themeShade="80"/>
                <w:sz w:val="16"/>
                <w:szCs w:val="16"/>
                <w:lang w:eastAsia="en-NZ"/>
              </w:rPr>
              <w:t>35</w:t>
            </w:r>
          </w:p>
        </w:tc>
      </w:tr>
    </w:tbl>
    <w:p w:rsidR="00702230" w:rsidRDefault="00B728A3" w:rsidP="00702230">
      <w:pPr>
        <w:rPr>
          <w:color w:val="808080" w:themeColor="background1" w:themeShade="80"/>
          <w:sz w:val="16"/>
          <w:szCs w:val="16"/>
        </w:rPr>
      </w:pPr>
      <w:r>
        <w:rPr>
          <w:color w:val="808080" w:themeColor="background1" w:themeShade="80"/>
          <w:sz w:val="16"/>
          <w:szCs w:val="16"/>
        </w:rPr>
        <w:t>*Percentage based on total number of submissions received (1534).</w:t>
      </w:r>
    </w:p>
    <w:p w:rsidR="00702230" w:rsidRDefault="000E7735" w:rsidP="00702230">
      <w:pPr>
        <w:rPr>
          <w:color w:val="808080" w:themeColor="background1" w:themeShade="80"/>
          <w:sz w:val="16"/>
          <w:szCs w:val="16"/>
        </w:rPr>
      </w:pPr>
      <w:r>
        <w:rPr>
          <w:color w:val="808080" w:themeColor="background1" w:themeShade="80"/>
          <w:sz w:val="16"/>
          <w:szCs w:val="16"/>
        </w:rPr>
        <w:t>Q 4</w:t>
      </w:r>
      <w:r w:rsidR="00A67906">
        <w:rPr>
          <w:color w:val="808080" w:themeColor="background1" w:themeShade="80"/>
          <w:sz w:val="16"/>
          <w:szCs w:val="16"/>
        </w:rPr>
        <w:t>:</w:t>
      </w:r>
      <w:r>
        <w:rPr>
          <w:color w:val="808080" w:themeColor="background1" w:themeShade="80"/>
          <w:sz w:val="16"/>
          <w:szCs w:val="16"/>
        </w:rPr>
        <w:t xml:space="preserve"> Can you please tell us where in the region you live and/or pay rates?</w:t>
      </w:r>
    </w:p>
    <w:tbl>
      <w:tblPr>
        <w:tblStyle w:val="DIATable"/>
        <w:tblW w:w="5040" w:type="dxa"/>
        <w:tblLook w:val="04A0" w:firstRow="1" w:lastRow="0" w:firstColumn="1" w:lastColumn="0" w:noHBand="0" w:noVBand="1"/>
      </w:tblPr>
      <w:tblGrid>
        <w:gridCol w:w="3366"/>
        <w:gridCol w:w="898"/>
        <w:gridCol w:w="776"/>
      </w:tblGrid>
      <w:tr w:rsidR="00702230" w:rsidRPr="00A529F2" w:rsidTr="000C2D48">
        <w:trPr>
          <w:cnfStyle w:val="100000000000" w:firstRow="1" w:lastRow="0" w:firstColumn="0" w:lastColumn="0" w:oddVBand="0" w:evenVBand="0" w:oddHBand="0" w:evenHBand="0" w:firstRowFirstColumn="0" w:firstRowLastColumn="0" w:lastRowFirstColumn="0" w:lastRowLastColumn="0"/>
          <w:trHeight w:val="268"/>
        </w:trPr>
        <w:tc>
          <w:tcPr>
            <w:tcW w:w="3366" w:type="dxa"/>
            <w:noWrap/>
            <w:hideMark/>
          </w:tcPr>
          <w:p w:rsidR="00702230" w:rsidRPr="00A529F2" w:rsidRDefault="00702230" w:rsidP="000C2D48">
            <w:pPr>
              <w:keepLines w:val="0"/>
              <w:spacing w:before="0" w:after="0"/>
              <w:rPr>
                <w:rFonts w:eastAsia="Times New Roman"/>
                <w:b w:val="0"/>
                <w:bCs/>
                <w:sz w:val="16"/>
                <w:szCs w:val="16"/>
                <w:lang w:eastAsia="en-NZ"/>
              </w:rPr>
            </w:pPr>
            <w:r w:rsidRPr="00A529F2">
              <w:rPr>
                <w:rFonts w:eastAsia="Times New Roman"/>
                <w:b w:val="0"/>
                <w:bCs/>
                <w:sz w:val="16"/>
                <w:szCs w:val="16"/>
                <w:lang w:eastAsia="en-NZ"/>
              </w:rPr>
              <w:t>Options</w:t>
            </w:r>
          </w:p>
        </w:tc>
        <w:tc>
          <w:tcPr>
            <w:tcW w:w="898" w:type="dxa"/>
            <w:noWrap/>
            <w:hideMark/>
          </w:tcPr>
          <w:p w:rsidR="00702230" w:rsidRPr="00A529F2" w:rsidRDefault="009D4933" w:rsidP="000C2D48">
            <w:pPr>
              <w:keepLines w:val="0"/>
              <w:spacing w:before="0" w:after="0"/>
              <w:rPr>
                <w:rFonts w:eastAsia="Times New Roman"/>
                <w:b w:val="0"/>
                <w:bCs/>
                <w:sz w:val="16"/>
                <w:szCs w:val="16"/>
                <w:lang w:eastAsia="en-NZ"/>
              </w:rPr>
            </w:pPr>
            <w:r>
              <w:rPr>
                <w:rFonts w:eastAsia="Times New Roman"/>
                <w:b w:val="0"/>
                <w:bCs/>
                <w:sz w:val="16"/>
                <w:szCs w:val="16"/>
                <w:lang w:eastAsia="en-NZ"/>
              </w:rPr>
              <w:t>Per cent</w:t>
            </w:r>
          </w:p>
        </w:tc>
        <w:tc>
          <w:tcPr>
            <w:tcW w:w="776" w:type="dxa"/>
            <w:noWrap/>
            <w:hideMark/>
          </w:tcPr>
          <w:p w:rsidR="00702230" w:rsidRPr="00A529F2" w:rsidRDefault="00702230" w:rsidP="000C2D48">
            <w:pPr>
              <w:keepLines w:val="0"/>
              <w:spacing w:before="0" w:after="0"/>
              <w:rPr>
                <w:rFonts w:eastAsia="Times New Roman"/>
                <w:b w:val="0"/>
                <w:bCs/>
                <w:sz w:val="16"/>
                <w:szCs w:val="16"/>
                <w:lang w:eastAsia="en-NZ"/>
              </w:rPr>
            </w:pPr>
            <w:r w:rsidRPr="00A529F2">
              <w:rPr>
                <w:rFonts w:eastAsia="Times New Roman"/>
                <w:b w:val="0"/>
                <w:bCs/>
                <w:sz w:val="16"/>
                <w:szCs w:val="16"/>
                <w:lang w:eastAsia="en-NZ"/>
              </w:rPr>
              <w:t>Count</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proofErr w:type="spellStart"/>
            <w:r w:rsidRPr="00A529F2">
              <w:rPr>
                <w:rFonts w:eastAsia="Times New Roman"/>
                <w:color w:val="808080"/>
                <w:sz w:val="16"/>
                <w:szCs w:val="16"/>
                <w:lang w:eastAsia="en-NZ"/>
              </w:rPr>
              <w:t>Carterton</w:t>
            </w:r>
            <w:proofErr w:type="spellEnd"/>
            <w:r w:rsidRPr="00A529F2">
              <w:rPr>
                <w:rFonts w:eastAsia="Times New Roman"/>
                <w:color w:val="808080"/>
                <w:sz w:val="16"/>
                <w:szCs w:val="16"/>
                <w:lang w:eastAsia="en-NZ"/>
              </w:rPr>
              <w:t xml:space="preserve"> District</w:t>
            </w:r>
          </w:p>
        </w:tc>
        <w:tc>
          <w:tcPr>
            <w:tcW w:w="898" w:type="dxa"/>
            <w:noWrap/>
            <w:hideMark/>
          </w:tcPr>
          <w:p w:rsidR="00702230" w:rsidRPr="00A529F2" w:rsidRDefault="00702230" w:rsidP="00EC4E9D">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30%</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454</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r w:rsidRPr="00A529F2">
              <w:rPr>
                <w:rFonts w:eastAsia="Times New Roman"/>
                <w:color w:val="808080"/>
                <w:sz w:val="16"/>
                <w:szCs w:val="16"/>
                <w:lang w:eastAsia="en-NZ"/>
              </w:rPr>
              <w:t>Hutt City</w:t>
            </w:r>
          </w:p>
        </w:tc>
        <w:tc>
          <w:tcPr>
            <w:tcW w:w="898" w:type="dxa"/>
            <w:noWrap/>
            <w:hideMark/>
          </w:tcPr>
          <w:p w:rsidR="00702230" w:rsidRPr="00A529F2" w:rsidRDefault="00EC4E9D" w:rsidP="00EC4E9D">
            <w:pPr>
              <w:keepLines w:val="0"/>
              <w:spacing w:before="0" w:after="0"/>
              <w:jc w:val="center"/>
              <w:rPr>
                <w:rFonts w:eastAsia="Times New Roman"/>
                <w:color w:val="808080"/>
                <w:sz w:val="16"/>
                <w:szCs w:val="16"/>
                <w:lang w:eastAsia="en-NZ"/>
              </w:rPr>
            </w:pPr>
            <w:r>
              <w:rPr>
                <w:rFonts w:eastAsia="Times New Roman"/>
                <w:color w:val="808080"/>
                <w:sz w:val="16"/>
                <w:szCs w:val="16"/>
                <w:lang w:eastAsia="en-NZ"/>
              </w:rPr>
              <w:t>&lt;1</w:t>
            </w:r>
            <w:r w:rsidR="00702230" w:rsidRPr="00A529F2">
              <w:rPr>
                <w:rFonts w:eastAsia="Times New Roman"/>
                <w:color w:val="808080"/>
                <w:sz w:val="16"/>
                <w:szCs w:val="16"/>
                <w:lang w:eastAsia="en-NZ"/>
              </w:rPr>
              <w:t>%</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6</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proofErr w:type="spellStart"/>
            <w:r w:rsidRPr="00A529F2">
              <w:rPr>
                <w:rFonts w:eastAsia="Times New Roman"/>
                <w:color w:val="808080"/>
                <w:sz w:val="16"/>
                <w:szCs w:val="16"/>
                <w:lang w:eastAsia="en-NZ"/>
              </w:rPr>
              <w:t>Kāpiti</w:t>
            </w:r>
            <w:proofErr w:type="spellEnd"/>
            <w:r w:rsidRPr="00A529F2">
              <w:rPr>
                <w:rFonts w:eastAsia="Times New Roman"/>
                <w:color w:val="808080"/>
                <w:sz w:val="16"/>
                <w:szCs w:val="16"/>
                <w:lang w:eastAsia="en-NZ"/>
              </w:rPr>
              <w:t xml:space="preserve"> Coast District</w:t>
            </w:r>
          </w:p>
        </w:tc>
        <w:tc>
          <w:tcPr>
            <w:tcW w:w="898" w:type="dxa"/>
            <w:noWrap/>
            <w:hideMark/>
          </w:tcPr>
          <w:p w:rsidR="00702230" w:rsidRPr="00A529F2" w:rsidRDefault="00EC4E9D" w:rsidP="00EC4E9D">
            <w:pPr>
              <w:keepLines w:val="0"/>
              <w:spacing w:before="0" w:after="0"/>
              <w:jc w:val="center"/>
              <w:rPr>
                <w:rFonts w:eastAsia="Times New Roman"/>
                <w:color w:val="808080"/>
                <w:sz w:val="16"/>
                <w:szCs w:val="16"/>
                <w:lang w:eastAsia="en-NZ"/>
              </w:rPr>
            </w:pPr>
            <w:r>
              <w:rPr>
                <w:rFonts w:eastAsia="Times New Roman"/>
                <w:color w:val="808080"/>
                <w:sz w:val="16"/>
                <w:szCs w:val="16"/>
                <w:lang w:eastAsia="en-NZ"/>
              </w:rPr>
              <w:t>&lt;1</w:t>
            </w:r>
            <w:r w:rsidR="00702230" w:rsidRPr="00A529F2">
              <w:rPr>
                <w:rFonts w:eastAsia="Times New Roman"/>
                <w:color w:val="808080"/>
                <w:sz w:val="16"/>
                <w:szCs w:val="16"/>
                <w:lang w:eastAsia="en-NZ"/>
              </w:rPr>
              <w:t>%</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2</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r w:rsidRPr="00A529F2">
              <w:rPr>
                <w:rFonts w:eastAsia="Times New Roman"/>
                <w:color w:val="808080"/>
                <w:sz w:val="16"/>
                <w:szCs w:val="16"/>
                <w:lang w:eastAsia="en-NZ"/>
              </w:rPr>
              <w:t>Masterton District</w:t>
            </w:r>
          </w:p>
        </w:tc>
        <w:tc>
          <w:tcPr>
            <w:tcW w:w="898" w:type="dxa"/>
            <w:noWrap/>
            <w:hideMark/>
          </w:tcPr>
          <w:p w:rsidR="00702230" w:rsidRPr="00A529F2" w:rsidRDefault="00702230" w:rsidP="00EC4E9D">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41%</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625</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proofErr w:type="spellStart"/>
            <w:r w:rsidRPr="00A529F2">
              <w:rPr>
                <w:rFonts w:eastAsia="Times New Roman"/>
                <w:color w:val="808080"/>
                <w:sz w:val="16"/>
                <w:szCs w:val="16"/>
                <w:lang w:eastAsia="en-NZ"/>
              </w:rPr>
              <w:t>Porirua</w:t>
            </w:r>
            <w:proofErr w:type="spellEnd"/>
            <w:r w:rsidRPr="00A529F2">
              <w:rPr>
                <w:rFonts w:eastAsia="Times New Roman"/>
                <w:color w:val="808080"/>
                <w:sz w:val="16"/>
                <w:szCs w:val="16"/>
                <w:lang w:eastAsia="en-NZ"/>
              </w:rPr>
              <w:t xml:space="preserve"> City</w:t>
            </w:r>
          </w:p>
        </w:tc>
        <w:tc>
          <w:tcPr>
            <w:tcW w:w="898" w:type="dxa"/>
            <w:noWrap/>
            <w:hideMark/>
          </w:tcPr>
          <w:p w:rsidR="00702230" w:rsidRPr="00A529F2" w:rsidRDefault="00EC4E9D" w:rsidP="00EC4E9D">
            <w:pPr>
              <w:keepLines w:val="0"/>
              <w:spacing w:before="0" w:after="0"/>
              <w:jc w:val="center"/>
              <w:rPr>
                <w:rFonts w:eastAsia="Times New Roman"/>
                <w:color w:val="808080"/>
                <w:sz w:val="16"/>
                <w:szCs w:val="16"/>
                <w:lang w:eastAsia="en-NZ"/>
              </w:rPr>
            </w:pPr>
            <w:r>
              <w:rPr>
                <w:rFonts w:eastAsia="Times New Roman"/>
                <w:color w:val="808080"/>
                <w:sz w:val="16"/>
                <w:szCs w:val="16"/>
                <w:lang w:eastAsia="en-NZ"/>
              </w:rPr>
              <w:t>&lt;1</w:t>
            </w:r>
            <w:r w:rsidR="00702230" w:rsidRPr="00A529F2">
              <w:rPr>
                <w:rFonts w:eastAsia="Times New Roman"/>
                <w:color w:val="808080"/>
                <w:sz w:val="16"/>
                <w:szCs w:val="16"/>
                <w:lang w:eastAsia="en-NZ"/>
              </w:rPr>
              <w:t>%</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1</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r w:rsidRPr="00A529F2">
              <w:rPr>
                <w:rFonts w:eastAsia="Times New Roman"/>
                <w:color w:val="808080"/>
                <w:sz w:val="16"/>
                <w:szCs w:val="16"/>
                <w:lang w:eastAsia="en-NZ"/>
              </w:rPr>
              <w:t>South Wairarapa District</w:t>
            </w:r>
          </w:p>
        </w:tc>
        <w:tc>
          <w:tcPr>
            <w:tcW w:w="898" w:type="dxa"/>
            <w:noWrap/>
            <w:hideMark/>
          </w:tcPr>
          <w:p w:rsidR="00702230" w:rsidRPr="00A529F2" w:rsidRDefault="00702230" w:rsidP="00EC4E9D">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30%</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448</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r w:rsidRPr="00A529F2">
              <w:rPr>
                <w:rFonts w:eastAsia="Times New Roman"/>
                <w:color w:val="808080"/>
                <w:sz w:val="16"/>
                <w:szCs w:val="16"/>
                <w:lang w:eastAsia="en-NZ"/>
              </w:rPr>
              <w:t>Upper Hutt City</w:t>
            </w:r>
          </w:p>
        </w:tc>
        <w:tc>
          <w:tcPr>
            <w:tcW w:w="898" w:type="dxa"/>
            <w:noWrap/>
            <w:hideMark/>
          </w:tcPr>
          <w:p w:rsidR="00702230" w:rsidRPr="00A529F2" w:rsidRDefault="00EC4E9D" w:rsidP="00EC4E9D">
            <w:pPr>
              <w:keepLines w:val="0"/>
              <w:spacing w:before="0" w:after="0"/>
              <w:jc w:val="center"/>
              <w:rPr>
                <w:rFonts w:eastAsia="Times New Roman"/>
                <w:color w:val="808080"/>
                <w:sz w:val="16"/>
                <w:szCs w:val="16"/>
                <w:lang w:eastAsia="en-NZ"/>
              </w:rPr>
            </w:pPr>
            <w:r>
              <w:rPr>
                <w:rFonts w:eastAsia="Times New Roman"/>
                <w:color w:val="808080"/>
                <w:sz w:val="16"/>
                <w:szCs w:val="16"/>
                <w:lang w:eastAsia="en-NZ"/>
              </w:rPr>
              <w:t>&lt;1</w:t>
            </w:r>
            <w:r w:rsidR="00702230" w:rsidRPr="00A529F2">
              <w:rPr>
                <w:rFonts w:eastAsia="Times New Roman"/>
                <w:color w:val="808080"/>
                <w:sz w:val="16"/>
                <w:szCs w:val="16"/>
                <w:lang w:eastAsia="en-NZ"/>
              </w:rPr>
              <w:t>%</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2</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r w:rsidRPr="00A529F2">
              <w:rPr>
                <w:rFonts w:eastAsia="Times New Roman"/>
                <w:color w:val="808080"/>
                <w:sz w:val="16"/>
                <w:szCs w:val="16"/>
                <w:lang w:eastAsia="en-NZ"/>
              </w:rPr>
              <w:t>Wellington City</w:t>
            </w:r>
          </w:p>
        </w:tc>
        <w:tc>
          <w:tcPr>
            <w:tcW w:w="898" w:type="dxa"/>
            <w:noWrap/>
            <w:hideMark/>
          </w:tcPr>
          <w:p w:rsidR="00702230" w:rsidRPr="00A529F2" w:rsidRDefault="00702230" w:rsidP="00EC4E9D">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1%</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21</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r w:rsidRPr="00A529F2">
              <w:rPr>
                <w:rFonts w:eastAsia="Times New Roman"/>
                <w:color w:val="808080"/>
                <w:sz w:val="16"/>
                <w:szCs w:val="16"/>
                <w:lang w:eastAsia="en-NZ"/>
              </w:rPr>
              <w:t>I do not live in the Greater Wellington region</w:t>
            </w:r>
          </w:p>
        </w:tc>
        <w:tc>
          <w:tcPr>
            <w:tcW w:w="898" w:type="dxa"/>
            <w:noWrap/>
            <w:hideMark/>
          </w:tcPr>
          <w:p w:rsidR="00702230" w:rsidRPr="00A529F2" w:rsidRDefault="00EC4E9D" w:rsidP="00EC4E9D">
            <w:pPr>
              <w:keepLines w:val="0"/>
              <w:spacing w:before="0" w:after="0"/>
              <w:jc w:val="center"/>
              <w:rPr>
                <w:rFonts w:eastAsia="Times New Roman"/>
                <w:color w:val="808080"/>
                <w:sz w:val="16"/>
                <w:szCs w:val="16"/>
                <w:lang w:eastAsia="en-NZ"/>
              </w:rPr>
            </w:pPr>
            <w:r>
              <w:rPr>
                <w:rFonts w:eastAsia="Times New Roman"/>
                <w:color w:val="808080"/>
                <w:sz w:val="16"/>
                <w:szCs w:val="16"/>
                <w:lang w:eastAsia="en-NZ"/>
              </w:rPr>
              <w:t>&lt;1%</w:t>
            </w: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6</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r>
              <w:rPr>
                <w:rFonts w:eastAsia="Times New Roman"/>
                <w:color w:val="808080"/>
                <w:sz w:val="16"/>
                <w:szCs w:val="16"/>
                <w:lang w:eastAsia="en-NZ"/>
              </w:rPr>
              <w:t>A</w:t>
            </w:r>
            <w:r w:rsidRPr="00A529F2">
              <w:rPr>
                <w:rFonts w:eastAsia="Times New Roman"/>
                <w:color w:val="808080"/>
                <w:sz w:val="16"/>
                <w:szCs w:val="16"/>
                <w:lang w:eastAsia="en-NZ"/>
              </w:rPr>
              <w:t>nswered question</w:t>
            </w:r>
          </w:p>
        </w:tc>
        <w:tc>
          <w:tcPr>
            <w:tcW w:w="898" w:type="dxa"/>
            <w:noWrap/>
            <w:hideMark/>
          </w:tcPr>
          <w:p w:rsidR="00702230" w:rsidRPr="00A529F2" w:rsidRDefault="00702230" w:rsidP="000C2D48">
            <w:pPr>
              <w:keepLines w:val="0"/>
              <w:spacing w:before="0" w:after="0"/>
              <w:rPr>
                <w:rFonts w:eastAsia="Times New Roman"/>
                <w:color w:val="808080"/>
                <w:sz w:val="16"/>
                <w:szCs w:val="16"/>
                <w:lang w:eastAsia="en-NZ"/>
              </w:rPr>
            </w:pP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1518</w:t>
            </w:r>
          </w:p>
        </w:tc>
      </w:tr>
      <w:tr w:rsidR="00702230" w:rsidRPr="00A529F2" w:rsidTr="000C2D48">
        <w:trPr>
          <w:trHeight w:val="268"/>
        </w:trPr>
        <w:tc>
          <w:tcPr>
            <w:tcW w:w="3366" w:type="dxa"/>
            <w:noWrap/>
            <w:hideMark/>
          </w:tcPr>
          <w:p w:rsidR="00702230" w:rsidRPr="00A529F2" w:rsidRDefault="00702230" w:rsidP="000C2D48">
            <w:pPr>
              <w:keepLines w:val="0"/>
              <w:spacing w:before="0" w:after="0"/>
              <w:rPr>
                <w:rFonts w:eastAsia="Times New Roman"/>
                <w:color w:val="808080"/>
                <w:sz w:val="16"/>
                <w:szCs w:val="16"/>
                <w:lang w:eastAsia="en-NZ"/>
              </w:rPr>
            </w:pPr>
            <w:r>
              <w:rPr>
                <w:rFonts w:eastAsia="Times New Roman"/>
                <w:color w:val="808080"/>
                <w:sz w:val="16"/>
                <w:szCs w:val="16"/>
                <w:lang w:eastAsia="en-NZ"/>
              </w:rPr>
              <w:t>S</w:t>
            </w:r>
            <w:r w:rsidRPr="00A529F2">
              <w:rPr>
                <w:rFonts w:eastAsia="Times New Roman"/>
                <w:color w:val="808080"/>
                <w:sz w:val="16"/>
                <w:szCs w:val="16"/>
                <w:lang w:eastAsia="en-NZ"/>
              </w:rPr>
              <w:t>kipped question</w:t>
            </w:r>
          </w:p>
        </w:tc>
        <w:tc>
          <w:tcPr>
            <w:tcW w:w="898" w:type="dxa"/>
            <w:noWrap/>
            <w:hideMark/>
          </w:tcPr>
          <w:p w:rsidR="00702230" w:rsidRPr="00A529F2" w:rsidRDefault="00702230" w:rsidP="000C2D48">
            <w:pPr>
              <w:keepLines w:val="0"/>
              <w:spacing w:before="0" w:after="0"/>
              <w:rPr>
                <w:rFonts w:eastAsia="Times New Roman"/>
                <w:color w:val="808080"/>
                <w:sz w:val="16"/>
                <w:szCs w:val="16"/>
                <w:lang w:eastAsia="en-NZ"/>
              </w:rPr>
            </w:pPr>
          </w:p>
        </w:tc>
        <w:tc>
          <w:tcPr>
            <w:tcW w:w="776" w:type="dxa"/>
            <w:noWrap/>
            <w:hideMark/>
          </w:tcPr>
          <w:p w:rsidR="00702230" w:rsidRPr="00A529F2" w:rsidRDefault="00702230" w:rsidP="00DE35B7">
            <w:pPr>
              <w:keepLines w:val="0"/>
              <w:spacing w:before="0" w:after="0"/>
              <w:jc w:val="center"/>
              <w:rPr>
                <w:rFonts w:eastAsia="Times New Roman"/>
                <w:color w:val="808080"/>
                <w:sz w:val="16"/>
                <w:szCs w:val="16"/>
                <w:lang w:eastAsia="en-NZ"/>
              </w:rPr>
            </w:pPr>
            <w:r w:rsidRPr="00A529F2">
              <w:rPr>
                <w:rFonts w:eastAsia="Times New Roman"/>
                <w:color w:val="808080"/>
                <w:sz w:val="16"/>
                <w:szCs w:val="16"/>
                <w:lang w:eastAsia="en-NZ"/>
              </w:rPr>
              <w:t>16</w:t>
            </w:r>
          </w:p>
        </w:tc>
      </w:tr>
    </w:tbl>
    <w:p w:rsidR="00702230" w:rsidRDefault="00702230" w:rsidP="00702230">
      <w:pPr>
        <w:rPr>
          <w:color w:val="808080" w:themeColor="background1" w:themeShade="80"/>
          <w:sz w:val="16"/>
          <w:szCs w:val="16"/>
        </w:rPr>
      </w:pPr>
    </w:p>
    <w:p w:rsidR="00702230" w:rsidRDefault="00702230" w:rsidP="00702230">
      <w:pPr>
        <w:rPr>
          <w:color w:val="808080" w:themeColor="background1" w:themeShade="80"/>
          <w:sz w:val="16"/>
          <w:szCs w:val="16"/>
        </w:rPr>
      </w:pPr>
      <w:r>
        <w:rPr>
          <w:color w:val="808080" w:themeColor="background1" w:themeShade="80"/>
          <w:sz w:val="16"/>
          <w:szCs w:val="16"/>
        </w:rPr>
        <w:lastRenderedPageBreak/>
        <w:t>Q 5</w:t>
      </w:r>
      <w:r w:rsidR="00A67906">
        <w:rPr>
          <w:color w:val="808080" w:themeColor="background1" w:themeShade="80"/>
          <w:sz w:val="16"/>
          <w:szCs w:val="16"/>
        </w:rPr>
        <w:t>:</w:t>
      </w:r>
      <w:r w:rsidR="000E7735">
        <w:rPr>
          <w:color w:val="808080" w:themeColor="background1" w:themeShade="80"/>
          <w:sz w:val="16"/>
          <w:szCs w:val="16"/>
        </w:rPr>
        <w:t xml:space="preserve"> Which age group do you fall into?</w:t>
      </w:r>
    </w:p>
    <w:tbl>
      <w:tblPr>
        <w:tblStyle w:val="DIATable"/>
        <w:tblW w:w="2694" w:type="dxa"/>
        <w:tblLook w:val="04A0" w:firstRow="1" w:lastRow="0" w:firstColumn="1" w:lastColumn="0" w:noHBand="0" w:noVBand="1"/>
      </w:tblPr>
      <w:tblGrid>
        <w:gridCol w:w="1260"/>
        <w:gridCol w:w="719"/>
        <w:gridCol w:w="715"/>
      </w:tblGrid>
      <w:tr w:rsidR="00702230" w:rsidRPr="00603A23" w:rsidTr="000C2D48">
        <w:trPr>
          <w:cnfStyle w:val="100000000000" w:firstRow="1" w:lastRow="0" w:firstColumn="0" w:lastColumn="0" w:oddVBand="0" w:evenVBand="0" w:oddHBand="0" w:evenHBand="0" w:firstRowFirstColumn="0" w:firstRowLastColumn="0" w:lastRowFirstColumn="0" w:lastRowLastColumn="0"/>
          <w:trHeight w:val="300"/>
        </w:trPr>
        <w:tc>
          <w:tcPr>
            <w:tcW w:w="1260" w:type="dxa"/>
            <w:noWrap/>
            <w:hideMark/>
          </w:tcPr>
          <w:p w:rsidR="00702230" w:rsidRPr="00603A23" w:rsidRDefault="00702230" w:rsidP="000C2D48">
            <w:pPr>
              <w:keepLines w:val="0"/>
              <w:spacing w:before="0" w:after="0"/>
              <w:rPr>
                <w:rFonts w:eastAsia="Times New Roman"/>
                <w:b w:val="0"/>
                <w:bCs/>
                <w:sz w:val="16"/>
                <w:szCs w:val="16"/>
                <w:lang w:eastAsia="en-NZ"/>
              </w:rPr>
            </w:pPr>
            <w:r w:rsidRPr="00603A23">
              <w:rPr>
                <w:rFonts w:eastAsia="Times New Roman"/>
                <w:b w:val="0"/>
                <w:bCs/>
                <w:sz w:val="16"/>
                <w:szCs w:val="16"/>
                <w:lang w:eastAsia="en-NZ"/>
              </w:rPr>
              <w:t>Options</w:t>
            </w:r>
          </w:p>
        </w:tc>
        <w:tc>
          <w:tcPr>
            <w:tcW w:w="719" w:type="dxa"/>
            <w:noWrap/>
            <w:hideMark/>
          </w:tcPr>
          <w:p w:rsidR="00702230" w:rsidRPr="00603A23" w:rsidRDefault="009D4933" w:rsidP="000C2D48">
            <w:pPr>
              <w:keepLines w:val="0"/>
              <w:spacing w:before="0" w:after="0"/>
              <w:rPr>
                <w:rFonts w:eastAsia="Times New Roman"/>
                <w:b w:val="0"/>
                <w:bCs/>
                <w:sz w:val="16"/>
                <w:szCs w:val="16"/>
                <w:lang w:eastAsia="en-NZ"/>
              </w:rPr>
            </w:pPr>
            <w:r>
              <w:rPr>
                <w:rFonts w:eastAsia="Times New Roman"/>
                <w:b w:val="0"/>
                <w:bCs/>
                <w:sz w:val="16"/>
                <w:szCs w:val="16"/>
                <w:lang w:eastAsia="en-NZ"/>
              </w:rPr>
              <w:t>Per cent</w:t>
            </w:r>
          </w:p>
        </w:tc>
        <w:tc>
          <w:tcPr>
            <w:tcW w:w="715" w:type="dxa"/>
            <w:noWrap/>
            <w:hideMark/>
          </w:tcPr>
          <w:p w:rsidR="00702230" w:rsidRPr="00603A23" w:rsidRDefault="00702230" w:rsidP="000C2D48">
            <w:pPr>
              <w:keepLines w:val="0"/>
              <w:spacing w:before="0" w:after="0"/>
              <w:rPr>
                <w:rFonts w:eastAsia="Times New Roman"/>
                <w:b w:val="0"/>
                <w:bCs/>
                <w:sz w:val="16"/>
                <w:szCs w:val="16"/>
                <w:lang w:eastAsia="en-NZ"/>
              </w:rPr>
            </w:pPr>
            <w:r w:rsidRPr="00603A23">
              <w:rPr>
                <w:rFonts w:eastAsia="Times New Roman"/>
                <w:b w:val="0"/>
                <w:bCs/>
                <w:sz w:val="16"/>
                <w:szCs w:val="16"/>
                <w:lang w:eastAsia="en-NZ"/>
              </w:rPr>
              <w:t>Count</w:t>
            </w:r>
          </w:p>
        </w:tc>
      </w:tr>
      <w:tr w:rsidR="00702230" w:rsidRPr="00603A23" w:rsidTr="000C2D48">
        <w:trPr>
          <w:trHeight w:val="300"/>
        </w:trPr>
        <w:tc>
          <w:tcPr>
            <w:tcW w:w="1260" w:type="dxa"/>
            <w:noWrap/>
            <w:hideMark/>
          </w:tcPr>
          <w:p w:rsidR="00702230" w:rsidRPr="00603A23" w:rsidRDefault="00702230" w:rsidP="000C2D48">
            <w:pPr>
              <w:keepLines w:val="0"/>
              <w:spacing w:before="0" w:after="0"/>
              <w:rPr>
                <w:rFonts w:eastAsia="Times New Roman"/>
                <w:color w:val="808080"/>
                <w:sz w:val="16"/>
                <w:szCs w:val="16"/>
                <w:lang w:eastAsia="en-NZ"/>
              </w:rPr>
            </w:pPr>
            <w:r w:rsidRPr="00603A23">
              <w:rPr>
                <w:rFonts w:eastAsia="Times New Roman"/>
                <w:color w:val="808080"/>
                <w:sz w:val="16"/>
                <w:szCs w:val="16"/>
                <w:lang w:eastAsia="en-NZ"/>
              </w:rPr>
              <w:t>0-24</w:t>
            </w:r>
          </w:p>
        </w:tc>
        <w:tc>
          <w:tcPr>
            <w:tcW w:w="719" w:type="dxa"/>
            <w:noWrap/>
            <w:hideMark/>
          </w:tcPr>
          <w:p w:rsidR="00702230" w:rsidRPr="00603A23" w:rsidRDefault="00702230" w:rsidP="00AD1450">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1%</w:t>
            </w:r>
          </w:p>
        </w:tc>
        <w:tc>
          <w:tcPr>
            <w:tcW w:w="715" w:type="dxa"/>
            <w:noWrap/>
            <w:hideMark/>
          </w:tcPr>
          <w:p w:rsidR="00702230" w:rsidRPr="00603A23" w:rsidRDefault="00702230" w:rsidP="00DE35B7">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19</w:t>
            </w:r>
          </w:p>
        </w:tc>
      </w:tr>
      <w:tr w:rsidR="00702230" w:rsidRPr="00603A23" w:rsidTr="000C2D48">
        <w:trPr>
          <w:trHeight w:val="300"/>
        </w:trPr>
        <w:tc>
          <w:tcPr>
            <w:tcW w:w="1260" w:type="dxa"/>
            <w:noWrap/>
            <w:hideMark/>
          </w:tcPr>
          <w:p w:rsidR="00702230" w:rsidRPr="00603A23" w:rsidRDefault="00702230" w:rsidP="000C2D48">
            <w:pPr>
              <w:keepLines w:val="0"/>
              <w:spacing w:before="0" w:after="0"/>
              <w:rPr>
                <w:rFonts w:eastAsia="Times New Roman"/>
                <w:color w:val="808080"/>
                <w:sz w:val="16"/>
                <w:szCs w:val="16"/>
                <w:lang w:eastAsia="en-NZ"/>
              </w:rPr>
            </w:pPr>
            <w:r w:rsidRPr="00603A23">
              <w:rPr>
                <w:rFonts w:eastAsia="Times New Roman"/>
                <w:color w:val="808080"/>
                <w:sz w:val="16"/>
                <w:szCs w:val="16"/>
                <w:lang w:eastAsia="en-NZ"/>
              </w:rPr>
              <w:t>25-44</w:t>
            </w:r>
          </w:p>
        </w:tc>
        <w:tc>
          <w:tcPr>
            <w:tcW w:w="719" w:type="dxa"/>
            <w:noWrap/>
            <w:hideMark/>
          </w:tcPr>
          <w:p w:rsidR="00702230" w:rsidRPr="00603A23" w:rsidRDefault="00702230" w:rsidP="00AD1450">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11%</w:t>
            </w:r>
          </w:p>
        </w:tc>
        <w:tc>
          <w:tcPr>
            <w:tcW w:w="715" w:type="dxa"/>
            <w:noWrap/>
            <w:hideMark/>
          </w:tcPr>
          <w:p w:rsidR="00702230" w:rsidRPr="00603A23" w:rsidRDefault="00702230" w:rsidP="00DE35B7">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163</w:t>
            </w:r>
          </w:p>
        </w:tc>
      </w:tr>
      <w:tr w:rsidR="00702230" w:rsidRPr="00603A23" w:rsidTr="000C2D48">
        <w:trPr>
          <w:trHeight w:val="300"/>
        </w:trPr>
        <w:tc>
          <w:tcPr>
            <w:tcW w:w="1260" w:type="dxa"/>
            <w:noWrap/>
            <w:hideMark/>
          </w:tcPr>
          <w:p w:rsidR="00702230" w:rsidRPr="00603A23" w:rsidRDefault="00702230" w:rsidP="000C2D48">
            <w:pPr>
              <w:keepLines w:val="0"/>
              <w:spacing w:before="0" w:after="0"/>
              <w:rPr>
                <w:rFonts w:eastAsia="Times New Roman"/>
                <w:color w:val="808080"/>
                <w:sz w:val="16"/>
                <w:szCs w:val="16"/>
                <w:lang w:eastAsia="en-NZ"/>
              </w:rPr>
            </w:pPr>
            <w:r w:rsidRPr="00603A23">
              <w:rPr>
                <w:rFonts w:eastAsia="Times New Roman"/>
                <w:color w:val="808080"/>
                <w:sz w:val="16"/>
                <w:szCs w:val="16"/>
                <w:lang w:eastAsia="en-NZ"/>
              </w:rPr>
              <w:t>45-64</w:t>
            </w:r>
          </w:p>
        </w:tc>
        <w:tc>
          <w:tcPr>
            <w:tcW w:w="719" w:type="dxa"/>
            <w:noWrap/>
            <w:hideMark/>
          </w:tcPr>
          <w:p w:rsidR="00702230" w:rsidRPr="00603A23" w:rsidRDefault="00702230" w:rsidP="00AD1450">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35%</w:t>
            </w:r>
          </w:p>
        </w:tc>
        <w:tc>
          <w:tcPr>
            <w:tcW w:w="715" w:type="dxa"/>
            <w:noWrap/>
            <w:hideMark/>
          </w:tcPr>
          <w:p w:rsidR="00702230" w:rsidRPr="00603A23" w:rsidRDefault="00702230" w:rsidP="00DE35B7">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525</w:t>
            </w:r>
          </w:p>
        </w:tc>
      </w:tr>
      <w:tr w:rsidR="00702230" w:rsidRPr="00603A23" w:rsidTr="000C2D48">
        <w:trPr>
          <w:trHeight w:val="300"/>
        </w:trPr>
        <w:tc>
          <w:tcPr>
            <w:tcW w:w="1260" w:type="dxa"/>
            <w:noWrap/>
            <w:hideMark/>
          </w:tcPr>
          <w:p w:rsidR="00702230" w:rsidRPr="00603A23" w:rsidRDefault="00702230" w:rsidP="000C2D48">
            <w:pPr>
              <w:keepLines w:val="0"/>
              <w:spacing w:before="0" w:after="0"/>
              <w:rPr>
                <w:rFonts w:eastAsia="Times New Roman"/>
                <w:color w:val="808080"/>
                <w:sz w:val="16"/>
                <w:szCs w:val="16"/>
                <w:lang w:eastAsia="en-NZ"/>
              </w:rPr>
            </w:pPr>
            <w:r w:rsidRPr="00603A23">
              <w:rPr>
                <w:rFonts w:eastAsia="Times New Roman"/>
                <w:color w:val="808080"/>
                <w:sz w:val="16"/>
                <w:szCs w:val="16"/>
                <w:lang w:eastAsia="en-NZ"/>
              </w:rPr>
              <w:t>65+</w:t>
            </w:r>
          </w:p>
        </w:tc>
        <w:tc>
          <w:tcPr>
            <w:tcW w:w="719" w:type="dxa"/>
            <w:noWrap/>
            <w:hideMark/>
          </w:tcPr>
          <w:p w:rsidR="00702230" w:rsidRPr="00603A23" w:rsidRDefault="00702230" w:rsidP="00AD1450">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53%</w:t>
            </w:r>
          </w:p>
        </w:tc>
        <w:tc>
          <w:tcPr>
            <w:tcW w:w="715" w:type="dxa"/>
            <w:noWrap/>
            <w:hideMark/>
          </w:tcPr>
          <w:p w:rsidR="00702230" w:rsidRPr="00603A23" w:rsidRDefault="00702230" w:rsidP="00DE35B7">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800</w:t>
            </w:r>
          </w:p>
        </w:tc>
      </w:tr>
      <w:tr w:rsidR="00702230" w:rsidRPr="00603A23" w:rsidTr="000C2D48">
        <w:trPr>
          <w:trHeight w:val="300"/>
        </w:trPr>
        <w:tc>
          <w:tcPr>
            <w:tcW w:w="1979" w:type="dxa"/>
            <w:gridSpan w:val="2"/>
            <w:noWrap/>
            <w:hideMark/>
          </w:tcPr>
          <w:p w:rsidR="00702230" w:rsidRPr="00603A23" w:rsidRDefault="00702230" w:rsidP="000C2D48">
            <w:pPr>
              <w:keepLines w:val="0"/>
              <w:spacing w:before="0" w:after="0"/>
              <w:rPr>
                <w:rFonts w:eastAsia="Times New Roman"/>
                <w:color w:val="808080"/>
                <w:sz w:val="16"/>
                <w:szCs w:val="16"/>
                <w:lang w:eastAsia="en-NZ"/>
              </w:rPr>
            </w:pPr>
            <w:r>
              <w:rPr>
                <w:rFonts w:eastAsia="Times New Roman"/>
                <w:color w:val="808080"/>
                <w:sz w:val="16"/>
                <w:szCs w:val="16"/>
                <w:lang w:eastAsia="en-NZ"/>
              </w:rPr>
              <w:t>A</w:t>
            </w:r>
            <w:r w:rsidRPr="00603A23">
              <w:rPr>
                <w:rFonts w:eastAsia="Times New Roman"/>
                <w:color w:val="808080"/>
                <w:sz w:val="16"/>
                <w:szCs w:val="16"/>
                <w:lang w:eastAsia="en-NZ"/>
              </w:rPr>
              <w:t>nswered question</w:t>
            </w:r>
          </w:p>
        </w:tc>
        <w:tc>
          <w:tcPr>
            <w:tcW w:w="715" w:type="dxa"/>
            <w:noWrap/>
            <w:hideMark/>
          </w:tcPr>
          <w:p w:rsidR="00702230" w:rsidRPr="00603A23" w:rsidRDefault="00702230" w:rsidP="00DE35B7">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1507</w:t>
            </w:r>
          </w:p>
        </w:tc>
      </w:tr>
      <w:tr w:rsidR="00702230" w:rsidRPr="00603A23" w:rsidTr="000C2D48">
        <w:trPr>
          <w:trHeight w:val="300"/>
        </w:trPr>
        <w:tc>
          <w:tcPr>
            <w:tcW w:w="1979" w:type="dxa"/>
            <w:gridSpan w:val="2"/>
            <w:noWrap/>
            <w:hideMark/>
          </w:tcPr>
          <w:p w:rsidR="00702230" w:rsidRPr="00603A23" w:rsidRDefault="00702230" w:rsidP="000C2D48">
            <w:pPr>
              <w:keepLines w:val="0"/>
              <w:spacing w:before="0" w:after="0"/>
              <w:rPr>
                <w:rFonts w:eastAsia="Times New Roman"/>
                <w:color w:val="808080"/>
                <w:sz w:val="16"/>
                <w:szCs w:val="16"/>
                <w:lang w:eastAsia="en-NZ"/>
              </w:rPr>
            </w:pPr>
            <w:r>
              <w:rPr>
                <w:rFonts w:eastAsia="Times New Roman"/>
                <w:color w:val="808080"/>
                <w:sz w:val="16"/>
                <w:szCs w:val="16"/>
                <w:lang w:eastAsia="en-NZ"/>
              </w:rPr>
              <w:t>S</w:t>
            </w:r>
            <w:r w:rsidRPr="00603A23">
              <w:rPr>
                <w:rFonts w:eastAsia="Times New Roman"/>
                <w:color w:val="808080"/>
                <w:sz w:val="16"/>
                <w:szCs w:val="16"/>
                <w:lang w:eastAsia="en-NZ"/>
              </w:rPr>
              <w:t>kipped question</w:t>
            </w:r>
          </w:p>
        </w:tc>
        <w:tc>
          <w:tcPr>
            <w:tcW w:w="715" w:type="dxa"/>
            <w:noWrap/>
            <w:hideMark/>
          </w:tcPr>
          <w:p w:rsidR="00702230" w:rsidRPr="00603A23" w:rsidRDefault="00702230" w:rsidP="00DE35B7">
            <w:pPr>
              <w:keepLines w:val="0"/>
              <w:spacing w:before="0" w:after="0"/>
              <w:jc w:val="center"/>
              <w:rPr>
                <w:rFonts w:eastAsia="Times New Roman"/>
                <w:color w:val="808080"/>
                <w:sz w:val="16"/>
                <w:szCs w:val="16"/>
                <w:lang w:eastAsia="en-NZ"/>
              </w:rPr>
            </w:pPr>
            <w:r w:rsidRPr="00603A23">
              <w:rPr>
                <w:rFonts w:eastAsia="Times New Roman"/>
                <w:color w:val="808080"/>
                <w:sz w:val="16"/>
                <w:szCs w:val="16"/>
                <w:lang w:eastAsia="en-NZ"/>
              </w:rPr>
              <w:t>27</w:t>
            </w:r>
          </w:p>
        </w:tc>
      </w:tr>
    </w:tbl>
    <w:p w:rsidR="00702230" w:rsidRDefault="00702230" w:rsidP="00702230">
      <w:pPr>
        <w:rPr>
          <w:color w:val="808080" w:themeColor="background1" w:themeShade="80"/>
          <w:sz w:val="16"/>
          <w:szCs w:val="16"/>
        </w:rPr>
      </w:pPr>
    </w:p>
    <w:p w:rsidR="00702230" w:rsidRPr="00472E93" w:rsidRDefault="00C92BF9" w:rsidP="00702230">
      <w:pPr>
        <w:rPr>
          <w:color w:val="808080" w:themeColor="background1" w:themeShade="80"/>
          <w:sz w:val="16"/>
          <w:szCs w:val="16"/>
        </w:rPr>
      </w:pPr>
      <w:r>
        <w:rPr>
          <w:color w:val="808080" w:themeColor="background1" w:themeShade="80"/>
          <w:sz w:val="16"/>
          <w:szCs w:val="16"/>
        </w:rPr>
        <w:t>Question</w:t>
      </w:r>
      <w:r w:rsidR="00CE3AC1">
        <w:rPr>
          <w:color w:val="808080" w:themeColor="background1" w:themeShade="80"/>
          <w:sz w:val="16"/>
          <w:szCs w:val="16"/>
        </w:rPr>
        <w:t>s</w:t>
      </w:r>
      <w:r>
        <w:rPr>
          <w:color w:val="808080" w:themeColor="background1" w:themeShade="80"/>
          <w:sz w:val="16"/>
          <w:szCs w:val="16"/>
        </w:rPr>
        <w:t xml:space="preserve"> 1,</w:t>
      </w:r>
      <w:r w:rsidR="00A67906">
        <w:rPr>
          <w:color w:val="808080" w:themeColor="background1" w:themeShade="80"/>
          <w:sz w:val="16"/>
          <w:szCs w:val="16"/>
        </w:rPr>
        <w:t xml:space="preserve"> </w:t>
      </w:r>
      <w:r>
        <w:rPr>
          <w:color w:val="808080" w:themeColor="background1" w:themeShade="80"/>
          <w:sz w:val="16"/>
          <w:szCs w:val="16"/>
        </w:rPr>
        <w:t>2 separated by age group</w:t>
      </w:r>
    </w:p>
    <w:p w:rsidR="004B4237" w:rsidRPr="00EC4E9D" w:rsidRDefault="004B4237" w:rsidP="00A053BD">
      <w:pPr>
        <w:rPr>
          <w:rFonts w:asciiTheme="minorHAnsi" w:hAnsiTheme="minorHAnsi"/>
          <w:color w:val="808080" w:themeColor="background1" w:themeShade="80"/>
          <w:sz w:val="16"/>
          <w:szCs w:val="16"/>
        </w:rPr>
      </w:pPr>
      <w:r w:rsidRPr="00EC4E9D">
        <w:rPr>
          <w:rFonts w:asciiTheme="minorHAnsi" w:hAnsiTheme="minorHAnsi"/>
          <w:color w:val="808080" w:themeColor="background1" w:themeShade="80"/>
          <w:sz w:val="16"/>
          <w:szCs w:val="16"/>
        </w:rPr>
        <w:t>Q1</w:t>
      </w:r>
      <w:r w:rsidR="00A67906">
        <w:rPr>
          <w:rFonts w:asciiTheme="minorHAnsi" w:hAnsiTheme="minorHAnsi"/>
          <w:color w:val="808080" w:themeColor="background1" w:themeShade="80"/>
          <w:sz w:val="16"/>
          <w:szCs w:val="16"/>
        </w:rPr>
        <w:t>:</w:t>
      </w:r>
      <w:r w:rsidR="000E7735" w:rsidRPr="00EC4E9D">
        <w:rPr>
          <w:rFonts w:asciiTheme="minorHAnsi" w:hAnsiTheme="minorHAnsi"/>
          <w:color w:val="808080" w:themeColor="background1" w:themeShade="80"/>
          <w:sz w:val="16"/>
          <w:szCs w:val="16"/>
        </w:rPr>
        <w:t xml:space="preserve"> What option for council organisation in the Wairarapa do you prefer?</w:t>
      </w:r>
      <w:r w:rsidR="00C92BF9">
        <w:rPr>
          <w:rFonts w:asciiTheme="minorHAnsi" w:hAnsiTheme="minorHAnsi"/>
          <w:color w:val="808080" w:themeColor="background1" w:themeShade="80"/>
          <w:sz w:val="16"/>
          <w:szCs w:val="16"/>
        </w:rPr>
        <w:t xml:space="preserve"> </w:t>
      </w:r>
    </w:p>
    <w:tbl>
      <w:tblPr>
        <w:tblStyle w:val="DIATable"/>
        <w:tblW w:w="6801" w:type="dxa"/>
        <w:tblLook w:val="04A0" w:firstRow="1" w:lastRow="0" w:firstColumn="1" w:lastColumn="0" w:noHBand="0" w:noVBand="1"/>
      </w:tblPr>
      <w:tblGrid>
        <w:gridCol w:w="3641"/>
        <w:gridCol w:w="640"/>
        <w:gridCol w:w="820"/>
        <w:gridCol w:w="820"/>
        <w:gridCol w:w="880"/>
      </w:tblGrid>
      <w:tr w:rsidR="00A908AA" w:rsidRPr="00A908AA" w:rsidTr="00A908AA">
        <w:trPr>
          <w:cnfStyle w:val="100000000000" w:firstRow="1" w:lastRow="0" w:firstColumn="0" w:lastColumn="0" w:oddVBand="0" w:evenVBand="0" w:oddHBand="0" w:evenHBand="0" w:firstRowFirstColumn="0" w:firstRowLastColumn="0" w:lastRowFirstColumn="0" w:lastRowLastColumn="0"/>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bCs/>
                <w:sz w:val="16"/>
                <w:szCs w:val="16"/>
                <w:lang w:eastAsia="en-NZ"/>
              </w:rPr>
            </w:pPr>
            <w:r w:rsidRPr="00A908AA">
              <w:rPr>
                <w:rFonts w:asciiTheme="minorHAnsi" w:eastAsia="Times New Roman" w:hAnsiTheme="minorHAnsi"/>
                <w:bCs/>
                <w:sz w:val="16"/>
                <w:szCs w:val="16"/>
                <w:lang w:eastAsia="en-NZ"/>
              </w:rPr>
              <w:t>Answer Options</w:t>
            </w:r>
          </w:p>
        </w:tc>
        <w:tc>
          <w:tcPr>
            <w:tcW w:w="640" w:type="dxa"/>
            <w:noWrap/>
            <w:hideMark/>
          </w:tcPr>
          <w:p w:rsidR="00A908AA" w:rsidRPr="00A908AA" w:rsidRDefault="00A908AA" w:rsidP="00A908AA">
            <w:pPr>
              <w:keepLines w:val="0"/>
              <w:spacing w:before="0" w:after="0"/>
              <w:rPr>
                <w:rFonts w:asciiTheme="minorHAnsi" w:eastAsia="Times New Roman" w:hAnsiTheme="minorHAnsi"/>
                <w:bCs/>
                <w:sz w:val="16"/>
                <w:szCs w:val="16"/>
                <w:lang w:eastAsia="en-NZ"/>
              </w:rPr>
            </w:pPr>
            <w:r w:rsidRPr="00A908AA">
              <w:rPr>
                <w:rFonts w:asciiTheme="minorHAnsi" w:eastAsia="Times New Roman" w:hAnsiTheme="minorHAnsi"/>
                <w:bCs/>
                <w:sz w:val="16"/>
                <w:szCs w:val="16"/>
                <w:lang w:eastAsia="en-NZ"/>
              </w:rPr>
              <w:t>65+</w:t>
            </w:r>
          </w:p>
        </w:tc>
        <w:tc>
          <w:tcPr>
            <w:tcW w:w="820" w:type="dxa"/>
            <w:noWrap/>
            <w:hideMark/>
          </w:tcPr>
          <w:p w:rsidR="00A908AA" w:rsidRPr="00A908AA" w:rsidRDefault="00A908AA" w:rsidP="00A908AA">
            <w:pPr>
              <w:keepLines w:val="0"/>
              <w:spacing w:before="0" w:after="0"/>
              <w:rPr>
                <w:rFonts w:asciiTheme="minorHAnsi" w:eastAsia="Times New Roman" w:hAnsiTheme="minorHAnsi"/>
                <w:bCs/>
                <w:sz w:val="16"/>
                <w:szCs w:val="16"/>
                <w:lang w:eastAsia="en-NZ"/>
              </w:rPr>
            </w:pPr>
            <w:r w:rsidRPr="00A908AA">
              <w:rPr>
                <w:rFonts w:asciiTheme="minorHAnsi" w:eastAsia="Times New Roman" w:hAnsiTheme="minorHAnsi"/>
                <w:bCs/>
                <w:sz w:val="16"/>
                <w:szCs w:val="16"/>
                <w:lang w:eastAsia="en-NZ"/>
              </w:rPr>
              <w:t>45-64</w:t>
            </w:r>
          </w:p>
        </w:tc>
        <w:tc>
          <w:tcPr>
            <w:tcW w:w="820" w:type="dxa"/>
            <w:noWrap/>
            <w:hideMark/>
          </w:tcPr>
          <w:p w:rsidR="00A908AA" w:rsidRPr="00A908AA" w:rsidRDefault="00A908AA" w:rsidP="00A908AA">
            <w:pPr>
              <w:keepLines w:val="0"/>
              <w:spacing w:before="0" w:after="0"/>
              <w:rPr>
                <w:rFonts w:asciiTheme="minorHAnsi" w:eastAsia="Times New Roman" w:hAnsiTheme="minorHAnsi"/>
                <w:bCs/>
                <w:sz w:val="16"/>
                <w:szCs w:val="16"/>
                <w:lang w:eastAsia="en-NZ"/>
              </w:rPr>
            </w:pPr>
            <w:r w:rsidRPr="00A908AA">
              <w:rPr>
                <w:rFonts w:asciiTheme="minorHAnsi" w:eastAsia="Times New Roman" w:hAnsiTheme="minorHAnsi"/>
                <w:bCs/>
                <w:sz w:val="16"/>
                <w:szCs w:val="16"/>
                <w:lang w:eastAsia="en-NZ"/>
              </w:rPr>
              <w:t>25-44</w:t>
            </w:r>
          </w:p>
        </w:tc>
        <w:tc>
          <w:tcPr>
            <w:tcW w:w="880" w:type="dxa"/>
            <w:noWrap/>
            <w:hideMark/>
          </w:tcPr>
          <w:p w:rsidR="00A908AA" w:rsidRPr="00A908AA" w:rsidRDefault="00A908AA" w:rsidP="00A908AA">
            <w:pPr>
              <w:keepLines w:val="0"/>
              <w:spacing w:before="0" w:after="0"/>
              <w:rPr>
                <w:rFonts w:asciiTheme="minorHAnsi" w:eastAsia="Times New Roman" w:hAnsiTheme="minorHAnsi"/>
                <w:bCs/>
                <w:sz w:val="16"/>
                <w:szCs w:val="16"/>
                <w:lang w:eastAsia="en-NZ"/>
              </w:rPr>
            </w:pPr>
            <w:r w:rsidRPr="00A908AA">
              <w:rPr>
                <w:rFonts w:asciiTheme="minorHAnsi" w:eastAsia="Times New Roman" w:hAnsiTheme="minorHAnsi"/>
                <w:bCs/>
                <w:sz w:val="16"/>
                <w:szCs w:val="16"/>
                <w:lang w:eastAsia="en-NZ"/>
              </w:rPr>
              <w:t>Count</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 xml:space="preserve">Option A </w:t>
            </w:r>
          </w:p>
        </w:tc>
        <w:tc>
          <w:tcPr>
            <w:tcW w:w="64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173</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127</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35</w:t>
            </w: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341</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Option B</w:t>
            </w:r>
          </w:p>
        </w:tc>
        <w:tc>
          <w:tcPr>
            <w:tcW w:w="64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387</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185</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59</w:t>
            </w: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640</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Option C</w:t>
            </w:r>
          </w:p>
        </w:tc>
        <w:tc>
          <w:tcPr>
            <w:tcW w:w="64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54</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51</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15</w:t>
            </w: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123</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Option D</w:t>
            </w:r>
          </w:p>
        </w:tc>
        <w:tc>
          <w:tcPr>
            <w:tcW w:w="64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103</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87</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34</w:t>
            </w: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225</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Option E</w:t>
            </w:r>
          </w:p>
        </w:tc>
        <w:tc>
          <w:tcPr>
            <w:tcW w:w="64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39</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31</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8</w:t>
            </w: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78</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Option F</w:t>
            </w:r>
          </w:p>
        </w:tc>
        <w:tc>
          <w:tcPr>
            <w:tcW w:w="64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35</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32</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8</w:t>
            </w: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75</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I want change but none of these options</w:t>
            </w:r>
          </w:p>
        </w:tc>
        <w:tc>
          <w:tcPr>
            <w:tcW w:w="64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9</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12</w:t>
            </w:r>
          </w:p>
        </w:tc>
        <w:tc>
          <w:tcPr>
            <w:tcW w:w="82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4</w:t>
            </w: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25</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Pr>
                <w:rFonts w:asciiTheme="minorHAnsi" w:eastAsia="Times New Roman" w:hAnsiTheme="minorHAnsi"/>
                <w:color w:val="808080" w:themeColor="background1" w:themeShade="80"/>
                <w:sz w:val="16"/>
                <w:szCs w:val="16"/>
                <w:lang w:eastAsia="en-NZ"/>
              </w:rPr>
              <w:t>A</w:t>
            </w:r>
            <w:r w:rsidRPr="00A908AA">
              <w:rPr>
                <w:rFonts w:asciiTheme="minorHAnsi" w:eastAsia="Times New Roman" w:hAnsiTheme="minorHAnsi"/>
                <w:color w:val="808080" w:themeColor="background1" w:themeShade="80"/>
                <w:sz w:val="16"/>
                <w:szCs w:val="16"/>
                <w:lang w:eastAsia="en-NZ"/>
              </w:rPr>
              <w:t>nswered question</w:t>
            </w:r>
          </w:p>
        </w:tc>
        <w:tc>
          <w:tcPr>
            <w:tcW w:w="640"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p>
        </w:tc>
        <w:tc>
          <w:tcPr>
            <w:tcW w:w="820"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p>
        </w:tc>
        <w:tc>
          <w:tcPr>
            <w:tcW w:w="820"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1507</w:t>
            </w:r>
          </w:p>
        </w:tc>
      </w:tr>
      <w:tr w:rsidR="00A908AA" w:rsidRPr="00A908AA" w:rsidTr="00A908AA">
        <w:trPr>
          <w:trHeight w:val="300"/>
        </w:trPr>
        <w:tc>
          <w:tcPr>
            <w:tcW w:w="3641"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r>
              <w:rPr>
                <w:rFonts w:asciiTheme="minorHAnsi" w:eastAsia="Times New Roman" w:hAnsiTheme="minorHAnsi"/>
                <w:color w:val="808080" w:themeColor="background1" w:themeShade="80"/>
                <w:sz w:val="16"/>
                <w:szCs w:val="16"/>
                <w:lang w:eastAsia="en-NZ"/>
              </w:rPr>
              <w:t>S</w:t>
            </w:r>
            <w:r w:rsidRPr="00A908AA">
              <w:rPr>
                <w:rFonts w:asciiTheme="minorHAnsi" w:eastAsia="Times New Roman" w:hAnsiTheme="minorHAnsi"/>
                <w:color w:val="808080" w:themeColor="background1" w:themeShade="80"/>
                <w:sz w:val="16"/>
                <w:szCs w:val="16"/>
                <w:lang w:eastAsia="en-NZ"/>
              </w:rPr>
              <w:t>kipped question</w:t>
            </w:r>
          </w:p>
        </w:tc>
        <w:tc>
          <w:tcPr>
            <w:tcW w:w="640"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p>
        </w:tc>
        <w:tc>
          <w:tcPr>
            <w:tcW w:w="820"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p>
        </w:tc>
        <w:tc>
          <w:tcPr>
            <w:tcW w:w="820" w:type="dxa"/>
            <w:noWrap/>
            <w:hideMark/>
          </w:tcPr>
          <w:p w:rsidR="00A908AA" w:rsidRPr="00A908AA" w:rsidRDefault="00A908AA" w:rsidP="00A908AA">
            <w:pPr>
              <w:keepLines w:val="0"/>
              <w:spacing w:before="0" w:after="0"/>
              <w:rPr>
                <w:rFonts w:asciiTheme="minorHAnsi" w:eastAsia="Times New Roman" w:hAnsiTheme="minorHAnsi"/>
                <w:color w:val="808080" w:themeColor="background1" w:themeShade="80"/>
                <w:sz w:val="16"/>
                <w:szCs w:val="16"/>
                <w:lang w:eastAsia="en-NZ"/>
              </w:rPr>
            </w:pPr>
          </w:p>
        </w:tc>
        <w:tc>
          <w:tcPr>
            <w:tcW w:w="880" w:type="dxa"/>
            <w:noWrap/>
            <w:hideMark/>
          </w:tcPr>
          <w:p w:rsidR="00A908AA" w:rsidRPr="00A908AA" w:rsidRDefault="00A908AA" w:rsidP="00A908AA">
            <w:pPr>
              <w:keepLines w:val="0"/>
              <w:spacing w:before="0" w:after="0"/>
              <w:jc w:val="right"/>
              <w:rPr>
                <w:rFonts w:asciiTheme="minorHAnsi" w:eastAsia="Times New Roman" w:hAnsiTheme="minorHAnsi"/>
                <w:color w:val="808080" w:themeColor="background1" w:themeShade="80"/>
                <w:sz w:val="16"/>
                <w:szCs w:val="16"/>
                <w:lang w:eastAsia="en-NZ"/>
              </w:rPr>
            </w:pPr>
            <w:r w:rsidRPr="00A908AA">
              <w:rPr>
                <w:rFonts w:asciiTheme="minorHAnsi" w:eastAsia="Times New Roman" w:hAnsiTheme="minorHAnsi"/>
                <w:color w:val="808080" w:themeColor="background1" w:themeShade="80"/>
                <w:sz w:val="16"/>
                <w:szCs w:val="16"/>
                <w:lang w:eastAsia="en-NZ"/>
              </w:rPr>
              <w:t>0</w:t>
            </w:r>
          </w:p>
        </w:tc>
      </w:tr>
    </w:tbl>
    <w:p w:rsidR="002736E1" w:rsidRPr="00EC4E9D" w:rsidRDefault="002736E1" w:rsidP="002736E1">
      <w:pPr>
        <w:rPr>
          <w:rFonts w:asciiTheme="minorHAnsi" w:hAnsiTheme="minorHAnsi"/>
          <w:color w:val="808080" w:themeColor="background1" w:themeShade="80"/>
          <w:sz w:val="16"/>
          <w:szCs w:val="16"/>
        </w:rPr>
      </w:pPr>
      <w:r w:rsidRPr="00EC4E9D">
        <w:rPr>
          <w:rFonts w:asciiTheme="minorHAnsi" w:hAnsiTheme="minorHAnsi"/>
          <w:color w:val="808080" w:themeColor="background1" w:themeShade="80"/>
          <w:sz w:val="16"/>
          <w:szCs w:val="16"/>
        </w:rPr>
        <w:t>Q1</w:t>
      </w:r>
      <w:r w:rsidR="00A67906">
        <w:rPr>
          <w:rFonts w:asciiTheme="minorHAnsi" w:hAnsiTheme="minorHAnsi"/>
          <w:color w:val="808080" w:themeColor="background1" w:themeShade="80"/>
          <w:sz w:val="16"/>
          <w:szCs w:val="16"/>
        </w:rPr>
        <w:t>:</w:t>
      </w:r>
      <w:r w:rsidRPr="00EC4E9D">
        <w:rPr>
          <w:rFonts w:asciiTheme="minorHAnsi" w:hAnsiTheme="minorHAnsi"/>
          <w:color w:val="808080" w:themeColor="background1" w:themeShade="80"/>
          <w:sz w:val="16"/>
          <w:szCs w:val="16"/>
        </w:rPr>
        <w:t xml:space="preserve"> What option for council organisation in the Wairarapa do you prefer?</w:t>
      </w:r>
      <w:r>
        <w:rPr>
          <w:rFonts w:asciiTheme="minorHAnsi" w:hAnsiTheme="minorHAnsi"/>
          <w:color w:val="808080" w:themeColor="background1" w:themeShade="80"/>
          <w:sz w:val="16"/>
          <w:szCs w:val="16"/>
        </w:rPr>
        <w:t xml:space="preserve"> </w:t>
      </w:r>
      <w:r w:rsidR="00A67906">
        <w:rPr>
          <w:rFonts w:asciiTheme="minorHAnsi" w:hAnsiTheme="minorHAnsi"/>
          <w:color w:val="808080" w:themeColor="background1" w:themeShade="80"/>
          <w:sz w:val="16"/>
          <w:szCs w:val="16"/>
        </w:rPr>
        <w:t>(</w:t>
      </w:r>
      <w:proofErr w:type="gramStart"/>
      <w:r>
        <w:rPr>
          <w:rFonts w:asciiTheme="minorHAnsi" w:hAnsiTheme="minorHAnsi"/>
          <w:color w:val="808080" w:themeColor="background1" w:themeShade="80"/>
          <w:sz w:val="16"/>
          <w:szCs w:val="16"/>
        </w:rPr>
        <w:t>by</w:t>
      </w:r>
      <w:proofErr w:type="gramEnd"/>
      <w:r>
        <w:rPr>
          <w:rFonts w:asciiTheme="minorHAnsi" w:hAnsiTheme="minorHAnsi"/>
          <w:color w:val="808080" w:themeColor="background1" w:themeShade="80"/>
          <w:sz w:val="16"/>
          <w:szCs w:val="16"/>
        </w:rPr>
        <w:t xml:space="preserve"> percentage of each age group</w:t>
      </w:r>
      <w:r w:rsidR="00A67906">
        <w:rPr>
          <w:rFonts w:asciiTheme="minorHAnsi" w:hAnsiTheme="minorHAnsi"/>
          <w:color w:val="808080" w:themeColor="background1" w:themeShade="80"/>
          <w:sz w:val="16"/>
          <w:szCs w:val="16"/>
        </w:rPr>
        <w:t>)</w:t>
      </w:r>
    </w:p>
    <w:tbl>
      <w:tblPr>
        <w:tblW w:w="6496" w:type="dxa"/>
        <w:tblInd w:w="93" w:type="dxa"/>
        <w:tblLook w:val="04A0" w:firstRow="1" w:lastRow="0" w:firstColumn="1" w:lastColumn="0" w:noHBand="0" w:noVBand="1"/>
      </w:tblPr>
      <w:tblGrid>
        <w:gridCol w:w="2656"/>
        <w:gridCol w:w="960"/>
        <w:gridCol w:w="960"/>
        <w:gridCol w:w="960"/>
        <w:gridCol w:w="960"/>
      </w:tblGrid>
      <w:tr w:rsidR="00357FE0" w:rsidRPr="00357FE0" w:rsidTr="00357FE0">
        <w:trPr>
          <w:trHeight w:val="315"/>
        </w:trPr>
        <w:tc>
          <w:tcPr>
            <w:tcW w:w="2656" w:type="dxa"/>
            <w:tcBorders>
              <w:top w:val="single" w:sz="8" w:space="0" w:color="1F546B"/>
              <w:left w:val="single" w:sz="12" w:space="0" w:color="1F546B"/>
              <w:bottom w:val="nil"/>
              <w:right w:val="single" w:sz="8" w:space="0" w:color="FFFFFF"/>
            </w:tcBorders>
            <w:shd w:val="clear" w:color="000000" w:fill="1F546B"/>
            <w:noWrap/>
            <w:vAlign w:val="center"/>
            <w:hideMark/>
          </w:tcPr>
          <w:p w:rsidR="00357FE0" w:rsidRPr="00357FE0" w:rsidRDefault="00357FE0" w:rsidP="00357FE0">
            <w:pPr>
              <w:keepLines w:val="0"/>
              <w:spacing w:before="0" w:after="0"/>
              <w:rPr>
                <w:rFonts w:eastAsia="Times New Roman"/>
                <w:b/>
                <w:bCs/>
                <w:color w:val="FFFFFF"/>
                <w:sz w:val="16"/>
                <w:szCs w:val="16"/>
                <w:lang w:eastAsia="en-NZ"/>
              </w:rPr>
            </w:pPr>
            <w:r w:rsidRPr="00357FE0">
              <w:rPr>
                <w:rFonts w:eastAsia="Times New Roman"/>
                <w:b/>
                <w:bCs/>
                <w:color w:val="FFFFFF"/>
                <w:sz w:val="16"/>
                <w:szCs w:val="16"/>
                <w:lang w:eastAsia="en-NZ"/>
              </w:rPr>
              <w:t>Answer Options</w:t>
            </w:r>
          </w:p>
        </w:tc>
        <w:tc>
          <w:tcPr>
            <w:tcW w:w="960" w:type="dxa"/>
            <w:tcBorders>
              <w:top w:val="single" w:sz="8" w:space="0" w:color="1F546B"/>
              <w:left w:val="nil"/>
              <w:bottom w:val="nil"/>
              <w:right w:val="single" w:sz="8" w:space="0" w:color="FFFFFF"/>
            </w:tcBorders>
            <w:shd w:val="clear" w:color="000000" w:fill="1F546B"/>
            <w:noWrap/>
            <w:vAlign w:val="center"/>
            <w:hideMark/>
          </w:tcPr>
          <w:p w:rsidR="00357FE0" w:rsidRPr="00357FE0" w:rsidRDefault="00357FE0" w:rsidP="00357FE0">
            <w:pPr>
              <w:keepLines w:val="0"/>
              <w:spacing w:before="0" w:after="0"/>
              <w:rPr>
                <w:rFonts w:eastAsia="Times New Roman"/>
                <w:b/>
                <w:bCs/>
                <w:color w:val="FFFFFF"/>
                <w:sz w:val="16"/>
                <w:szCs w:val="16"/>
                <w:lang w:eastAsia="en-NZ"/>
              </w:rPr>
            </w:pPr>
            <w:r w:rsidRPr="00357FE0">
              <w:rPr>
                <w:rFonts w:eastAsia="Times New Roman"/>
                <w:b/>
                <w:bCs/>
                <w:color w:val="FFFFFF"/>
                <w:sz w:val="16"/>
                <w:szCs w:val="16"/>
                <w:lang w:eastAsia="en-NZ"/>
              </w:rPr>
              <w:t>65+</w:t>
            </w:r>
          </w:p>
        </w:tc>
        <w:tc>
          <w:tcPr>
            <w:tcW w:w="960" w:type="dxa"/>
            <w:tcBorders>
              <w:top w:val="single" w:sz="8" w:space="0" w:color="1F546B"/>
              <w:left w:val="nil"/>
              <w:bottom w:val="nil"/>
              <w:right w:val="single" w:sz="8" w:space="0" w:color="FFFFFF"/>
            </w:tcBorders>
            <w:shd w:val="clear" w:color="000000" w:fill="1F546B"/>
            <w:noWrap/>
            <w:vAlign w:val="center"/>
            <w:hideMark/>
          </w:tcPr>
          <w:p w:rsidR="00357FE0" w:rsidRPr="00357FE0" w:rsidRDefault="00357FE0" w:rsidP="00357FE0">
            <w:pPr>
              <w:keepLines w:val="0"/>
              <w:spacing w:before="0" w:after="0"/>
              <w:rPr>
                <w:rFonts w:eastAsia="Times New Roman"/>
                <w:b/>
                <w:bCs/>
                <w:color w:val="FFFFFF"/>
                <w:sz w:val="16"/>
                <w:szCs w:val="16"/>
                <w:lang w:eastAsia="en-NZ"/>
              </w:rPr>
            </w:pPr>
            <w:r w:rsidRPr="00357FE0">
              <w:rPr>
                <w:rFonts w:eastAsia="Times New Roman"/>
                <w:b/>
                <w:bCs/>
                <w:color w:val="FFFFFF"/>
                <w:sz w:val="16"/>
                <w:szCs w:val="16"/>
                <w:lang w:eastAsia="en-NZ"/>
              </w:rPr>
              <w:t>45-64</w:t>
            </w:r>
          </w:p>
        </w:tc>
        <w:tc>
          <w:tcPr>
            <w:tcW w:w="960" w:type="dxa"/>
            <w:tcBorders>
              <w:top w:val="single" w:sz="8" w:space="0" w:color="1F546B"/>
              <w:left w:val="nil"/>
              <w:bottom w:val="nil"/>
              <w:right w:val="single" w:sz="8" w:space="0" w:color="FFFFFF"/>
            </w:tcBorders>
            <w:shd w:val="clear" w:color="000000" w:fill="1F546B"/>
            <w:noWrap/>
            <w:vAlign w:val="center"/>
            <w:hideMark/>
          </w:tcPr>
          <w:p w:rsidR="00357FE0" w:rsidRPr="00357FE0" w:rsidRDefault="00357FE0" w:rsidP="00357FE0">
            <w:pPr>
              <w:keepLines w:val="0"/>
              <w:spacing w:before="0" w:after="0"/>
              <w:rPr>
                <w:rFonts w:eastAsia="Times New Roman"/>
                <w:b/>
                <w:bCs/>
                <w:color w:val="FFFFFF"/>
                <w:sz w:val="16"/>
                <w:szCs w:val="16"/>
                <w:lang w:eastAsia="en-NZ"/>
              </w:rPr>
            </w:pPr>
            <w:r w:rsidRPr="00357FE0">
              <w:rPr>
                <w:rFonts w:eastAsia="Times New Roman"/>
                <w:b/>
                <w:bCs/>
                <w:color w:val="FFFFFF"/>
                <w:sz w:val="16"/>
                <w:szCs w:val="16"/>
                <w:lang w:eastAsia="en-NZ"/>
              </w:rPr>
              <w:t>25-44</w:t>
            </w:r>
          </w:p>
        </w:tc>
        <w:tc>
          <w:tcPr>
            <w:tcW w:w="960" w:type="dxa"/>
            <w:tcBorders>
              <w:top w:val="single" w:sz="8" w:space="0" w:color="1F546B"/>
              <w:left w:val="nil"/>
              <w:bottom w:val="nil"/>
              <w:right w:val="single" w:sz="12" w:space="0" w:color="1F546B"/>
            </w:tcBorders>
            <w:shd w:val="clear" w:color="000000" w:fill="1F546B"/>
            <w:noWrap/>
            <w:vAlign w:val="center"/>
            <w:hideMark/>
          </w:tcPr>
          <w:p w:rsidR="00357FE0" w:rsidRPr="00357FE0" w:rsidRDefault="00357FE0" w:rsidP="00357FE0">
            <w:pPr>
              <w:keepLines w:val="0"/>
              <w:spacing w:before="0" w:after="0"/>
              <w:rPr>
                <w:rFonts w:eastAsia="Times New Roman"/>
                <w:b/>
                <w:bCs/>
                <w:color w:val="FFFFFF"/>
                <w:sz w:val="16"/>
                <w:szCs w:val="16"/>
                <w:lang w:eastAsia="en-NZ"/>
              </w:rPr>
            </w:pPr>
            <w:r w:rsidRPr="00357FE0">
              <w:rPr>
                <w:rFonts w:eastAsia="Times New Roman"/>
                <w:b/>
                <w:bCs/>
                <w:color w:val="FFFFFF"/>
                <w:sz w:val="16"/>
                <w:szCs w:val="16"/>
                <w:lang w:eastAsia="en-NZ"/>
              </w:rPr>
              <w:t>Count</w:t>
            </w:r>
          </w:p>
        </w:tc>
      </w:tr>
      <w:tr w:rsidR="00357FE0" w:rsidRPr="00357FE0" w:rsidTr="00357FE0">
        <w:trPr>
          <w:trHeight w:val="315"/>
        </w:trPr>
        <w:tc>
          <w:tcPr>
            <w:tcW w:w="2656" w:type="dxa"/>
            <w:tcBorders>
              <w:top w:val="single" w:sz="8" w:space="0" w:color="1F546B"/>
              <w:left w:val="single" w:sz="12" w:space="0" w:color="1F546B"/>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 xml:space="preserve">Option A </w:t>
            </w:r>
          </w:p>
        </w:tc>
        <w:tc>
          <w:tcPr>
            <w:tcW w:w="960" w:type="dxa"/>
            <w:tcBorders>
              <w:top w:val="single" w:sz="8" w:space="0" w:color="1F546B"/>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22%</w:t>
            </w:r>
          </w:p>
        </w:tc>
        <w:tc>
          <w:tcPr>
            <w:tcW w:w="960" w:type="dxa"/>
            <w:tcBorders>
              <w:top w:val="single" w:sz="8" w:space="0" w:color="1F546B"/>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24%</w:t>
            </w:r>
          </w:p>
        </w:tc>
        <w:tc>
          <w:tcPr>
            <w:tcW w:w="960" w:type="dxa"/>
            <w:tcBorders>
              <w:top w:val="single" w:sz="8" w:space="0" w:color="1F546B"/>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21%</w:t>
            </w:r>
          </w:p>
        </w:tc>
        <w:tc>
          <w:tcPr>
            <w:tcW w:w="960" w:type="dxa"/>
            <w:tcBorders>
              <w:top w:val="single" w:sz="8" w:space="0" w:color="1F546B"/>
              <w:left w:val="nil"/>
              <w:bottom w:val="single" w:sz="8"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341</w:t>
            </w:r>
          </w:p>
        </w:tc>
      </w:tr>
      <w:tr w:rsidR="00357FE0" w:rsidRPr="00357FE0" w:rsidTr="00357FE0">
        <w:trPr>
          <w:trHeight w:val="315"/>
        </w:trPr>
        <w:tc>
          <w:tcPr>
            <w:tcW w:w="2656" w:type="dxa"/>
            <w:tcBorders>
              <w:top w:val="nil"/>
              <w:left w:val="single" w:sz="12" w:space="0" w:color="1F546B"/>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Option B</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48%</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35%</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36%</w:t>
            </w:r>
          </w:p>
        </w:tc>
        <w:tc>
          <w:tcPr>
            <w:tcW w:w="960" w:type="dxa"/>
            <w:tcBorders>
              <w:top w:val="nil"/>
              <w:left w:val="nil"/>
              <w:bottom w:val="single" w:sz="8"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640</w:t>
            </w:r>
          </w:p>
        </w:tc>
      </w:tr>
      <w:tr w:rsidR="00357FE0" w:rsidRPr="00357FE0" w:rsidTr="00357FE0">
        <w:trPr>
          <w:trHeight w:val="315"/>
        </w:trPr>
        <w:tc>
          <w:tcPr>
            <w:tcW w:w="2656" w:type="dxa"/>
            <w:tcBorders>
              <w:top w:val="nil"/>
              <w:left w:val="single" w:sz="12" w:space="0" w:color="1F546B"/>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Option C</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7%</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10%</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9%</w:t>
            </w:r>
          </w:p>
        </w:tc>
        <w:tc>
          <w:tcPr>
            <w:tcW w:w="960" w:type="dxa"/>
            <w:tcBorders>
              <w:top w:val="nil"/>
              <w:left w:val="nil"/>
              <w:bottom w:val="single" w:sz="8"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123</w:t>
            </w:r>
          </w:p>
        </w:tc>
      </w:tr>
      <w:tr w:rsidR="00357FE0" w:rsidRPr="00357FE0" w:rsidTr="00357FE0">
        <w:trPr>
          <w:trHeight w:val="315"/>
        </w:trPr>
        <w:tc>
          <w:tcPr>
            <w:tcW w:w="2656" w:type="dxa"/>
            <w:tcBorders>
              <w:top w:val="nil"/>
              <w:left w:val="single" w:sz="12" w:space="0" w:color="1F546B"/>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Option D</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13%</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17%</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21%</w:t>
            </w:r>
          </w:p>
        </w:tc>
        <w:tc>
          <w:tcPr>
            <w:tcW w:w="960" w:type="dxa"/>
            <w:tcBorders>
              <w:top w:val="nil"/>
              <w:left w:val="nil"/>
              <w:bottom w:val="single" w:sz="8"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225</w:t>
            </w:r>
          </w:p>
        </w:tc>
      </w:tr>
      <w:tr w:rsidR="00357FE0" w:rsidRPr="00357FE0" w:rsidTr="00357FE0">
        <w:trPr>
          <w:trHeight w:val="315"/>
        </w:trPr>
        <w:tc>
          <w:tcPr>
            <w:tcW w:w="2656" w:type="dxa"/>
            <w:tcBorders>
              <w:top w:val="nil"/>
              <w:left w:val="single" w:sz="12" w:space="0" w:color="1F546B"/>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Option E</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5%</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6%</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5%</w:t>
            </w:r>
          </w:p>
        </w:tc>
        <w:tc>
          <w:tcPr>
            <w:tcW w:w="960" w:type="dxa"/>
            <w:tcBorders>
              <w:top w:val="nil"/>
              <w:left w:val="nil"/>
              <w:bottom w:val="single" w:sz="8"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78</w:t>
            </w:r>
          </w:p>
        </w:tc>
      </w:tr>
      <w:tr w:rsidR="00357FE0" w:rsidRPr="00357FE0" w:rsidTr="00357FE0">
        <w:trPr>
          <w:trHeight w:val="315"/>
        </w:trPr>
        <w:tc>
          <w:tcPr>
            <w:tcW w:w="2656" w:type="dxa"/>
            <w:tcBorders>
              <w:top w:val="nil"/>
              <w:left w:val="single" w:sz="12" w:space="0" w:color="1F546B"/>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Option F</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4%</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6%</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5%</w:t>
            </w:r>
          </w:p>
        </w:tc>
        <w:tc>
          <w:tcPr>
            <w:tcW w:w="960" w:type="dxa"/>
            <w:tcBorders>
              <w:top w:val="nil"/>
              <w:left w:val="nil"/>
              <w:bottom w:val="single" w:sz="8"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75</w:t>
            </w:r>
          </w:p>
        </w:tc>
      </w:tr>
      <w:tr w:rsidR="00357FE0" w:rsidRPr="00357FE0" w:rsidTr="00357FE0">
        <w:trPr>
          <w:trHeight w:val="315"/>
        </w:trPr>
        <w:tc>
          <w:tcPr>
            <w:tcW w:w="2656" w:type="dxa"/>
            <w:tcBorders>
              <w:top w:val="nil"/>
              <w:left w:val="single" w:sz="12" w:space="0" w:color="1F546B"/>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I want change but none of these options</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1%</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2%</w:t>
            </w:r>
          </w:p>
        </w:tc>
        <w:tc>
          <w:tcPr>
            <w:tcW w:w="960" w:type="dxa"/>
            <w:tcBorders>
              <w:top w:val="nil"/>
              <w:left w:val="nil"/>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2%</w:t>
            </w:r>
          </w:p>
        </w:tc>
        <w:tc>
          <w:tcPr>
            <w:tcW w:w="960" w:type="dxa"/>
            <w:tcBorders>
              <w:top w:val="nil"/>
              <w:left w:val="nil"/>
              <w:bottom w:val="single" w:sz="8"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25</w:t>
            </w:r>
          </w:p>
        </w:tc>
      </w:tr>
      <w:tr w:rsidR="002736E1" w:rsidRPr="00357FE0" w:rsidTr="00357FE0">
        <w:trPr>
          <w:trHeight w:val="315"/>
        </w:trPr>
        <w:tc>
          <w:tcPr>
            <w:tcW w:w="2656" w:type="dxa"/>
            <w:tcBorders>
              <w:top w:val="nil"/>
              <w:left w:val="single" w:sz="12" w:space="0" w:color="1F546B"/>
              <w:bottom w:val="single" w:sz="8" w:space="0" w:color="1F546B"/>
              <w:right w:val="single" w:sz="8" w:space="0" w:color="1F546B"/>
            </w:tcBorders>
            <w:shd w:val="clear" w:color="auto" w:fill="auto"/>
            <w:noWrap/>
            <w:vAlign w:val="center"/>
          </w:tcPr>
          <w:p w:rsidR="002736E1" w:rsidRPr="00357FE0" w:rsidRDefault="002736E1" w:rsidP="00357FE0">
            <w:pPr>
              <w:keepLines w:val="0"/>
              <w:spacing w:before="0" w:after="0"/>
              <w:rPr>
                <w:rFonts w:eastAsia="Times New Roman"/>
                <w:color w:val="808080"/>
                <w:sz w:val="16"/>
                <w:szCs w:val="16"/>
                <w:lang w:eastAsia="en-NZ"/>
              </w:rPr>
            </w:pPr>
            <w:r>
              <w:rPr>
                <w:rFonts w:eastAsia="Times New Roman"/>
                <w:color w:val="808080"/>
                <w:sz w:val="16"/>
                <w:szCs w:val="16"/>
                <w:lang w:eastAsia="en-NZ"/>
              </w:rPr>
              <w:t>Total</w:t>
            </w:r>
          </w:p>
        </w:tc>
        <w:tc>
          <w:tcPr>
            <w:tcW w:w="960" w:type="dxa"/>
            <w:tcBorders>
              <w:top w:val="nil"/>
              <w:left w:val="nil"/>
              <w:bottom w:val="single" w:sz="8" w:space="0" w:color="1F546B"/>
              <w:right w:val="single" w:sz="8" w:space="0" w:color="1F546B"/>
            </w:tcBorders>
            <w:shd w:val="clear" w:color="auto" w:fill="auto"/>
            <w:noWrap/>
          </w:tcPr>
          <w:p w:rsidR="002736E1" w:rsidRPr="002736E1" w:rsidRDefault="002736E1" w:rsidP="002736E1">
            <w:pPr>
              <w:keepLines w:val="0"/>
              <w:spacing w:before="0" w:after="0"/>
              <w:jc w:val="right"/>
              <w:rPr>
                <w:rFonts w:eastAsia="Times New Roman"/>
                <w:color w:val="808080"/>
                <w:sz w:val="16"/>
                <w:szCs w:val="16"/>
                <w:lang w:eastAsia="en-NZ"/>
              </w:rPr>
            </w:pPr>
            <w:r w:rsidRPr="002736E1">
              <w:rPr>
                <w:rFonts w:eastAsia="Times New Roman"/>
                <w:color w:val="808080"/>
                <w:sz w:val="16"/>
                <w:szCs w:val="16"/>
                <w:lang w:eastAsia="en-NZ"/>
              </w:rPr>
              <w:t>100%</w:t>
            </w:r>
          </w:p>
        </w:tc>
        <w:tc>
          <w:tcPr>
            <w:tcW w:w="960" w:type="dxa"/>
            <w:tcBorders>
              <w:top w:val="nil"/>
              <w:left w:val="nil"/>
              <w:bottom w:val="single" w:sz="8" w:space="0" w:color="1F546B"/>
              <w:right w:val="single" w:sz="8" w:space="0" w:color="1F546B"/>
            </w:tcBorders>
            <w:shd w:val="clear" w:color="auto" w:fill="auto"/>
            <w:noWrap/>
          </w:tcPr>
          <w:p w:rsidR="002736E1" w:rsidRPr="002736E1" w:rsidRDefault="002736E1" w:rsidP="002736E1">
            <w:pPr>
              <w:keepLines w:val="0"/>
              <w:spacing w:before="0" w:after="0"/>
              <w:jc w:val="right"/>
              <w:rPr>
                <w:rFonts w:eastAsia="Times New Roman"/>
                <w:color w:val="808080"/>
                <w:sz w:val="16"/>
                <w:szCs w:val="16"/>
                <w:lang w:eastAsia="en-NZ"/>
              </w:rPr>
            </w:pPr>
            <w:r w:rsidRPr="002736E1">
              <w:rPr>
                <w:rFonts w:eastAsia="Times New Roman"/>
                <w:color w:val="808080"/>
                <w:sz w:val="16"/>
                <w:szCs w:val="16"/>
                <w:lang w:eastAsia="en-NZ"/>
              </w:rPr>
              <w:t>100%</w:t>
            </w:r>
          </w:p>
        </w:tc>
        <w:tc>
          <w:tcPr>
            <w:tcW w:w="960" w:type="dxa"/>
            <w:tcBorders>
              <w:top w:val="nil"/>
              <w:left w:val="nil"/>
              <w:bottom w:val="single" w:sz="8" w:space="0" w:color="1F546B"/>
              <w:right w:val="single" w:sz="8" w:space="0" w:color="1F546B"/>
            </w:tcBorders>
            <w:shd w:val="clear" w:color="auto" w:fill="auto"/>
            <w:noWrap/>
          </w:tcPr>
          <w:p w:rsidR="002736E1" w:rsidRPr="002736E1" w:rsidRDefault="002736E1" w:rsidP="002736E1">
            <w:pPr>
              <w:keepLines w:val="0"/>
              <w:spacing w:before="0" w:after="0"/>
              <w:jc w:val="right"/>
              <w:rPr>
                <w:rFonts w:eastAsia="Times New Roman"/>
                <w:color w:val="808080"/>
                <w:sz w:val="16"/>
                <w:szCs w:val="16"/>
                <w:lang w:eastAsia="en-NZ"/>
              </w:rPr>
            </w:pPr>
            <w:r w:rsidRPr="002736E1">
              <w:rPr>
                <w:rFonts w:eastAsia="Times New Roman"/>
                <w:color w:val="808080"/>
                <w:sz w:val="16"/>
                <w:szCs w:val="16"/>
                <w:lang w:eastAsia="en-NZ"/>
              </w:rPr>
              <w:t>100%</w:t>
            </w:r>
          </w:p>
        </w:tc>
        <w:tc>
          <w:tcPr>
            <w:tcW w:w="960" w:type="dxa"/>
            <w:tcBorders>
              <w:top w:val="nil"/>
              <w:left w:val="nil"/>
              <w:bottom w:val="single" w:sz="8" w:space="0" w:color="1F546B"/>
              <w:right w:val="single" w:sz="12" w:space="0" w:color="1F546B"/>
            </w:tcBorders>
            <w:shd w:val="clear" w:color="auto" w:fill="auto"/>
            <w:noWrap/>
            <w:vAlign w:val="center"/>
          </w:tcPr>
          <w:p w:rsidR="002736E1" w:rsidRPr="00357FE0" w:rsidRDefault="002736E1" w:rsidP="002736E1">
            <w:pPr>
              <w:keepLines w:val="0"/>
              <w:spacing w:before="0" w:after="0"/>
              <w:jc w:val="right"/>
              <w:rPr>
                <w:rFonts w:eastAsia="Times New Roman"/>
                <w:color w:val="808080"/>
                <w:sz w:val="16"/>
                <w:szCs w:val="16"/>
                <w:lang w:eastAsia="en-NZ"/>
              </w:rPr>
            </w:pPr>
          </w:p>
        </w:tc>
      </w:tr>
      <w:tr w:rsidR="00357FE0" w:rsidRPr="00357FE0" w:rsidTr="00357FE0">
        <w:trPr>
          <w:trHeight w:val="315"/>
        </w:trPr>
        <w:tc>
          <w:tcPr>
            <w:tcW w:w="2656" w:type="dxa"/>
            <w:tcBorders>
              <w:top w:val="nil"/>
              <w:left w:val="single" w:sz="12" w:space="0" w:color="1F546B"/>
              <w:bottom w:val="single" w:sz="8"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Answered question</w:t>
            </w:r>
          </w:p>
        </w:tc>
        <w:tc>
          <w:tcPr>
            <w:tcW w:w="960" w:type="dxa"/>
            <w:tcBorders>
              <w:top w:val="nil"/>
              <w:left w:val="nil"/>
              <w:bottom w:val="single" w:sz="8" w:space="0" w:color="1F546B"/>
              <w:right w:val="single" w:sz="8" w:space="0" w:color="1F546B"/>
            </w:tcBorders>
            <w:shd w:val="clear" w:color="auto" w:fill="auto"/>
            <w:noWrap/>
            <w:hideMark/>
          </w:tcPr>
          <w:p w:rsidR="00357FE0" w:rsidRPr="00357FE0" w:rsidRDefault="00357FE0" w:rsidP="00357FE0">
            <w:pPr>
              <w:keepLines w:val="0"/>
              <w:spacing w:before="0" w:after="0"/>
              <w:rPr>
                <w:rFonts w:eastAsia="Times New Roman"/>
                <w:color w:val="000000"/>
                <w:sz w:val="22"/>
                <w:szCs w:val="22"/>
                <w:lang w:eastAsia="en-NZ"/>
              </w:rPr>
            </w:pPr>
            <w:r w:rsidRPr="00357FE0">
              <w:rPr>
                <w:rFonts w:eastAsia="Times New Roman"/>
                <w:color w:val="000000"/>
                <w:sz w:val="22"/>
                <w:szCs w:val="22"/>
                <w:lang w:eastAsia="en-NZ"/>
              </w:rPr>
              <w:t> </w:t>
            </w:r>
          </w:p>
        </w:tc>
        <w:tc>
          <w:tcPr>
            <w:tcW w:w="960" w:type="dxa"/>
            <w:tcBorders>
              <w:top w:val="nil"/>
              <w:left w:val="nil"/>
              <w:bottom w:val="single" w:sz="8" w:space="0" w:color="1F546B"/>
              <w:right w:val="single" w:sz="8" w:space="0" w:color="1F546B"/>
            </w:tcBorders>
            <w:shd w:val="clear" w:color="auto" w:fill="auto"/>
            <w:noWrap/>
            <w:hideMark/>
          </w:tcPr>
          <w:p w:rsidR="00357FE0" w:rsidRPr="00357FE0" w:rsidRDefault="00357FE0" w:rsidP="00357FE0">
            <w:pPr>
              <w:keepLines w:val="0"/>
              <w:spacing w:before="0" w:after="0"/>
              <w:rPr>
                <w:rFonts w:eastAsia="Times New Roman"/>
                <w:color w:val="000000"/>
                <w:sz w:val="22"/>
                <w:szCs w:val="22"/>
                <w:lang w:eastAsia="en-NZ"/>
              </w:rPr>
            </w:pPr>
            <w:r w:rsidRPr="00357FE0">
              <w:rPr>
                <w:rFonts w:eastAsia="Times New Roman"/>
                <w:color w:val="000000"/>
                <w:sz w:val="22"/>
                <w:szCs w:val="22"/>
                <w:lang w:eastAsia="en-NZ"/>
              </w:rPr>
              <w:t> </w:t>
            </w:r>
          </w:p>
        </w:tc>
        <w:tc>
          <w:tcPr>
            <w:tcW w:w="960" w:type="dxa"/>
            <w:tcBorders>
              <w:top w:val="nil"/>
              <w:left w:val="nil"/>
              <w:bottom w:val="single" w:sz="8" w:space="0" w:color="1F546B"/>
              <w:right w:val="single" w:sz="8" w:space="0" w:color="1F546B"/>
            </w:tcBorders>
            <w:shd w:val="clear" w:color="auto" w:fill="auto"/>
            <w:noWrap/>
            <w:hideMark/>
          </w:tcPr>
          <w:p w:rsidR="00357FE0" w:rsidRPr="00357FE0" w:rsidRDefault="00357FE0" w:rsidP="00357FE0">
            <w:pPr>
              <w:keepLines w:val="0"/>
              <w:spacing w:before="0" w:after="0"/>
              <w:rPr>
                <w:rFonts w:eastAsia="Times New Roman"/>
                <w:color w:val="000000"/>
                <w:sz w:val="22"/>
                <w:szCs w:val="22"/>
                <w:lang w:eastAsia="en-NZ"/>
              </w:rPr>
            </w:pPr>
            <w:r w:rsidRPr="00357FE0">
              <w:rPr>
                <w:rFonts w:eastAsia="Times New Roman"/>
                <w:color w:val="000000"/>
                <w:sz w:val="22"/>
                <w:szCs w:val="22"/>
                <w:lang w:eastAsia="en-NZ"/>
              </w:rPr>
              <w:t> </w:t>
            </w:r>
          </w:p>
        </w:tc>
        <w:tc>
          <w:tcPr>
            <w:tcW w:w="960" w:type="dxa"/>
            <w:tcBorders>
              <w:top w:val="nil"/>
              <w:left w:val="nil"/>
              <w:bottom w:val="single" w:sz="8"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1507</w:t>
            </w:r>
          </w:p>
        </w:tc>
      </w:tr>
      <w:tr w:rsidR="00357FE0" w:rsidRPr="00357FE0" w:rsidTr="00357FE0">
        <w:trPr>
          <w:trHeight w:val="315"/>
        </w:trPr>
        <w:tc>
          <w:tcPr>
            <w:tcW w:w="2656" w:type="dxa"/>
            <w:tcBorders>
              <w:top w:val="nil"/>
              <w:left w:val="single" w:sz="12" w:space="0" w:color="1F546B"/>
              <w:bottom w:val="single" w:sz="12" w:space="0" w:color="1F546B"/>
              <w:right w:val="single" w:sz="8" w:space="0" w:color="1F546B"/>
            </w:tcBorders>
            <w:shd w:val="clear" w:color="auto" w:fill="auto"/>
            <w:noWrap/>
            <w:vAlign w:val="center"/>
            <w:hideMark/>
          </w:tcPr>
          <w:p w:rsidR="00357FE0" w:rsidRPr="00357FE0" w:rsidRDefault="00357FE0" w:rsidP="00357FE0">
            <w:pPr>
              <w:keepLines w:val="0"/>
              <w:spacing w:before="0" w:after="0"/>
              <w:rPr>
                <w:rFonts w:eastAsia="Times New Roman"/>
                <w:color w:val="808080"/>
                <w:sz w:val="16"/>
                <w:szCs w:val="16"/>
                <w:lang w:eastAsia="en-NZ"/>
              </w:rPr>
            </w:pPr>
            <w:r w:rsidRPr="00357FE0">
              <w:rPr>
                <w:rFonts w:eastAsia="Times New Roman"/>
                <w:color w:val="808080"/>
                <w:sz w:val="16"/>
                <w:szCs w:val="16"/>
                <w:lang w:eastAsia="en-NZ"/>
              </w:rPr>
              <w:t>Skipped question</w:t>
            </w:r>
          </w:p>
        </w:tc>
        <w:tc>
          <w:tcPr>
            <w:tcW w:w="960" w:type="dxa"/>
            <w:tcBorders>
              <w:top w:val="nil"/>
              <w:left w:val="nil"/>
              <w:bottom w:val="single" w:sz="12" w:space="0" w:color="1F546B"/>
              <w:right w:val="single" w:sz="8" w:space="0" w:color="1F546B"/>
            </w:tcBorders>
            <w:shd w:val="clear" w:color="auto" w:fill="auto"/>
            <w:noWrap/>
            <w:hideMark/>
          </w:tcPr>
          <w:p w:rsidR="00357FE0" w:rsidRPr="00357FE0" w:rsidRDefault="00357FE0" w:rsidP="00357FE0">
            <w:pPr>
              <w:keepLines w:val="0"/>
              <w:spacing w:before="0" w:after="0"/>
              <w:rPr>
                <w:rFonts w:eastAsia="Times New Roman"/>
                <w:color w:val="000000"/>
                <w:sz w:val="22"/>
                <w:szCs w:val="22"/>
                <w:lang w:eastAsia="en-NZ"/>
              </w:rPr>
            </w:pPr>
            <w:r w:rsidRPr="00357FE0">
              <w:rPr>
                <w:rFonts w:eastAsia="Times New Roman"/>
                <w:color w:val="000000"/>
                <w:sz w:val="22"/>
                <w:szCs w:val="22"/>
                <w:lang w:eastAsia="en-NZ"/>
              </w:rPr>
              <w:t> </w:t>
            </w:r>
          </w:p>
        </w:tc>
        <w:tc>
          <w:tcPr>
            <w:tcW w:w="960" w:type="dxa"/>
            <w:tcBorders>
              <w:top w:val="nil"/>
              <w:left w:val="nil"/>
              <w:bottom w:val="single" w:sz="12" w:space="0" w:color="1F546B"/>
              <w:right w:val="single" w:sz="8" w:space="0" w:color="1F546B"/>
            </w:tcBorders>
            <w:shd w:val="clear" w:color="auto" w:fill="auto"/>
            <w:noWrap/>
            <w:hideMark/>
          </w:tcPr>
          <w:p w:rsidR="00357FE0" w:rsidRPr="00357FE0" w:rsidRDefault="00357FE0" w:rsidP="00357FE0">
            <w:pPr>
              <w:keepLines w:val="0"/>
              <w:spacing w:before="0" w:after="0"/>
              <w:rPr>
                <w:rFonts w:eastAsia="Times New Roman"/>
                <w:color w:val="000000"/>
                <w:sz w:val="22"/>
                <w:szCs w:val="22"/>
                <w:lang w:eastAsia="en-NZ"/>
              </w:rPr>
            </w:pPr>
            <w:r w:rsidRPr="00357FE0">
              <w:rPr>
                <w:rFonts w:eastAsia="Times New Roman"/>
                <w:color w:val="000000"/>
                <w:sz w:val="22"/>
                <w:szCs w:val="22"/>
                <w:lang w:eastAsia="en-NZ"/>
              </w:rPr>
              <w:t> </w:t>
            </w:r>
          </w:p>
        </w:tc>
        <w:tc>
          <w:tcPr>
            <w:tcW w:w="960" w:type="dxa"/>
            <w:tcBorders>
              <w:top w:val="nil"/>
              <w:left w:val="nil"/>
              <w:bottom w:val="single" w:sz="12" w:space="0" w:color="1F546B"/>
              <w:right w:val="single" w:sz="8" w:space="0" w:color="1F546B"/>
            </w:tcBorders>
            <w:shd w:val="clear" w:color="auto" w:fill="auto"/>
            <w:noWrap/>
            <w:hideMark/>
          </w:tcPr>
          <w:p w:rsidR="00357FE0" w:rsidRPr="00357FE0" w:rsidRDefault="00357FE0" w:rsidP="00357FE0">
            <w:pPr>
              <w:keepLines w:val="0"/>
              <w:spacing w:before="0" w:after="0"/>
              <w:rPr>
                <w:rFonts w:eastAsia="Times New Roman"/>
                <w:color w:val="000000"/>
                <w:sz w:val="22"/>
                <w:szCs w:val="22"/>
                <w:lang w:eastAsia="en-NZ"/>
              </w:rPr>
            </w:pPr>
            <w:r w:rsidRPr="00357FE0">
              <w:rPr>
                <w:rFonts w:eastAsia="Times New Roman"/>
                <w:color w:val="000000"/>
                <w:sz w:val="22"/>
                <w:szCs w:val="22"/>
                <w:lang w:eastAsia="en-NZ"/>
              </w:rPr>
              <w:t> </w:t>
            </w:r>
          </w:p>
        </w:tc>
        <w:tc>
          <w:tcPr>
            <w:tcW w:w="960" w:type="dxa"/>
            <w:tcBorders>
              <w:top w:val="nil"/>
              <w:left w:val="nil"/>
              <w:bottom w:val="single" w:sz="12" w:space="0" w:color="1F546B"/>
              <w:right w:val="single" w:sz="12" w:space="0" w:color="1F546B"/>
            </w:tcBorders>
            <w:shd w:val="clear" w:color="auto" w:fill="auto"/>
            <w:noWrap/>
            <w:vAlign w:val="center"/>
            <w:hideMark/>
          </w:tcPr>
          <w:p w:rsidR="00357FE0" w:rsidRPr="00357FE0" w:rsidRDefault="00357FE0" w:rsidP="00357FE0">
            <w:pPr>
              <w:keepLines w:val="0"/>
              <w:spacing w:before="0" w:after="0"/>
              <w:jc w:val="right"/>
              <w:rPr>
                <w:rFonts w:eastAsia="Times New Roman"/>
                <w:color w:val="808080"/>
                <w:sz w:val="16"/>
                <w:szCs w:val="16"/>
                <w:lang w:eastAsia="en-NZ"/>
              </w:rPr>
            </w:pPr>
            <w:r w:rsidRPr="00357FE0">
              <w:rPr>
                <w:rFonts w:eastAsia="Times New Roman"/>
                <w:color w:val="808080"/>
                <w:sz w:val="16"/>
                <w:szCs w:val="16"/>
                <w:lang w:eastAsia="en-NZ"/>
              </w:rPr>
              <w:t>0</w:t>
            </w:r>
          </w:p>
        </w:tc>
      </w:tr>
    </w:tbl>
    <w:p w:rsidR="00357FE0" w:rsidRDefault="00357FE0" w:rsidP="00A053BD">
      <w:pPr>
        <w:rPr>
          <w:rFonts w:asciiTheme="minorHAnsi" w:hAnsiTheme="minorHAnsi"/>
        </w:rPr>
      </w:pPr>
    </w:p>
    <w:p w:rsidR="004A4C8D" w:rsidRDefault="004A4C8D">
      <w:pPr>
        <w:keepLines w:val="0"/>
        <w:rPr>
          <w:rFonts w:asciiTheme="minorHAnsi" w:hAnsiTheme="minorHAnsi"/>
          <w:color w:val="808080" w:themeColor="background1" w:themeShade="80"/>
          <w:sz w:val="16"/>
          <w:szCs w:val="16"/>
        </w:rPr>
      </w:pPr>
      <w:r>
        <w:rPr>
          <w:rFonts w:asciiTheme="minorHAnsi" w:hAnsiTheme="minorHAnsi"/>
          <w:color w:val="808080" w:themeColor="background1" w:themeShade="80"/>
          <w:sz w:val="16"/>
          <w:szCs w:val="16"/>
        </w:rPr>
        <w:br w:type="page"/>
      </w:r>
    </w:p>
    <w:p w:rsidR="00771B36" w:rsidRPr="00EC4E9D" w:rsidRDefault="00702230" w:rsidP="00A053BD">
      <w:pPr>
        <w:rPr>
          <w:rFonts w:asciiTheme="minorHAnsi" w:hAnsiTheme="minorHAnsi"/>
          <w:color w:val="808080" w:themeColor="background1" w:themeShade="80"/>
          <w:sz w:val="16"/>
          <w:szCs w:val="16"/>
        </w:rPr>
      </w:pPr>
      <w:r w:rsidRPr="00EC4E9D">
        <w:rPr>
          <w:rFonts w:asciiTheme="minorHAnsi" w:hAnsiTheme="minorHAnsi"/>
          <w:color w:val="808080" w:themeColor="background1" w:themeShade="80"/>
          <w:sz w:val="16"/>
          <w:szCs w:val="16"/>
        </w:rPr>
        <w:lastRenderedPageBreak/>
        <w:t>Q2</w:t>
      </w:r>
      <w:r w:rsidR="00A67906">
        <w:rPr>
          <w:rFonts w:asciiTheme="minorHAnsi" w:hAnsiTheme="minorHAnsi"/>
          <w:color w:val="808080" w:themeColor="background1" w:themeShade="80"/>
          <w:sz w:val="16"/>
          <w:szCs w:val="16"/>
        </w:rPr>
        <w:t>:</w:t>
      </w:r>
      <w:r w:rsidR="005B6512" w:rsidRPr="00EC4E9D">
        <w:rPr>
          <w:rFonts w:asciiTheme="minorHAnsi" w:hAnsiTheme="minorHAnsi"/>
          <w:color w:val="808080" w:themeColor="background1" w:themeShade="80"/>
          <w:sz w:val="16"/>
          <w:szCs w:val="16"/>
        </w:rPr>
        <w:t xml:space="preserve"> Why did you choose this option</w:t>
      </w:r>
      <w:r w:rsidR="00A67906">
        <w:rPr>
          <w:rFonts w:asciiTheme="minorHAnsi" w:hAnsiTheme="minorHAnsi"/>
          <w:color w:val="808080" w:themeColor="background1" w:themeShade="80"/>
          <w:sz w:val="16"/>
          <w:szCs w:val="16"/>
        </w:rPr>
        <w:t>?</w:t>
      </w:r>
      <w:r w:rsidR="005B6512" w:rsidRPr="00EC4E9D">
        <w:rPr>
          <w:rFonts w:asciiTheme="minorHAnsi" w:hAnsiTheme="minorHAnsi"/>
          <w:color w:val="808080" w:themeColor="background1" w:themeShade="80"/>
          <w:sz w:val="16"/>
          <w:szCs w:val="16"/>
        </w:rPr>
        <w:t xml:space="preserve"> </w:t>
      </w:r>
    </w:p>
    <w:tbl>
      <w:tblPr>
        <w:tblStyle w:val="DIATable"/>
        <w:tblW w:w="7740" w:type="dxa"/>
        <w:tblLook w:val="04A0" w:firstRow="1" w:lastRow="0" w:firstColumn="1" w:lastColumn="0" w:noHBand="0" w:noVBand="1"/>
      </w:tblPr>
      <w:tblGrid>
        <w:gridCol w:w="5046"/>
        <w:gridCol w:w="710"/>
        <w:gridCol w:w="708"/>
        <w:gridCol w:w="709"/>
        <w:gridCol w:w="567"/>
      </w:tblGrid>
      <w:tr w:rsidR="004B4237" w:rsidRPr="004B4237" w:rsidTr="004B4237">
        <w:trPr>
          <w:cnfStyle w:val="100000000000" w:firstRow="1" w:lastRow="0" w:firstColumn="0" w:lastColumn="0" w:oddVBand="0" w:evenVBand="0" w:oddHBand="0" w:evenHBand="0" w:firstRowFirstColumn="0" w:firstRowLastColumn="0" w:lastRowFirstColumn="0" w:lastRowLastColumn="0"/>
          <w:trHeight w:val="300"/>
        </w:trPr>
        <w:tc>
          <w:tcPr>
            <w:tcW w:w="5046" w:type="dxa"/>
            <w:noWrap/>
            <w:hideMark/>
          </w:tcPr>
          <w:p w:rsidR="004B4237" w:rsidRPr="004B4237" w:rsidRDefault="004B4237" w:rsidP="004B4237">
            <w:pPr>
              <w:keepLines w:val="0"/>
              <w:spacing w:before="0" w:after="0"/>
              <w:rPr>
                <w:rFonts w:eastAsia="Times New Roman"/>
                <w:b w:val="0"/>
                <w:bCs/>
                <w:color w:val="FFFFFF"/>
                <w:sz w:val="16"/>
                <w:szCs w:val="16"/>
                <w:lang w:eastAsia="en-NZ"/>
              </w:rPr>
            </w:pPr>
            <w:r w:rsidRPr="004B4237">
              <w:rPr>
                <w:rFonts w:eastAsia="Times New Roman"/>
                <w:b w:val="0"/>
                <w:bCs/>
                <w:color w:val="FFFFFF"/>
                <w:sz w:val="16"/>
                <w:szCs w:val="16"/>
                <w:lang w:eastAsia="en-NZ"/>
              </w:rPr>
              <w:t>Answer Options</w:t>
            </w:r>
          </w:p>
        </w:tc>
        <w:tc>
          <w:tcPr>
            <w:tcW w:w="710" w:type="dxa"/>
            <w:noWrap/>
            <w:hideMark/>
          </w:tcPr>
          <w:p w:rsidR="004B4237" w:rsidRPr="004B4237" w:rsidRDefault="004B4237" w:rsidP="004B4237">
            <w:pPr>
              <w:keepLines w:val="0"/>
              <w:spacing w:before="0" w:after="0"/>
              <w:rPr>
                <w:rFonts w:eastAsia="Times New Roman"/>
                <w:b w:val="0"/>
                <w:bCs/>
                <w:color w:val="FFFFFF"/>
                <w:sz w:val="16"/>
                <w:szCs w:val="16"/>
                <w:lang w:eastAsia="en-NZ"/>
              </w:rPr>
            </w:pPr>
            <w:r w:rsidRPr="004B4237">
              <w:rPr>
                <w:rFonts w:eastAsia="Times New Roman"/>
                <w:b w:val="0"/>
                <w:bCs/>
                <w:color w:val="FFFFFF"/>
                <w:sz w:val="16"/>
                <w:szCs w:val="16"/>
                <w:lang w:eastAsia="en-NZ"/>
              </w:rPr>
              <w:t>65+</w:t>
            </w:r>
          </w:p>
        </w:tc>
        <w:tc>
          <w:tcPr>
            <w:tcW w:w="708" w:type="dxa"/>
            <w:noWrap/>
            <w:hideMark/>
          </w:tcPr>
          <w:p w:rsidR="004B4237" w:rsidRPr="004B4237" w:rsidRDefault="004B4237" w:rsidP="004B4237">
            <w:pPr>
              <w:keepLines w:val="0"/>
              <w:spacing w:before="0" w:after="0"/>
              <w:rPr>
                <w:rFonts w:eastAsia="Times New Roman"/>
                <w:b w:val="0"/>
                <w:bCs/>
                <w:color w:val="FFFFFF"/>
                <w:sz w:val="16"/>
                <w:szCs w:val="16"/>
                <w:lang w:eastAsia="en-NZ"/>
              </w:rPr>
            </w:pPr>
            <w:r w:rsidRPr="004B4237">
              <w:rPr>
                <w:rFonts w:eastAsia="Times New Roman"/>
                <w:b w:val="0"/>
                <w:bCs/>
                <w:color w:val="FFFFFF"/>
                <w:sz w:val="16"/>
                <w:szCs w:val="16"/>
                <w:lang w:eastAsia="en-NZ"/>
              </w:rPr>
              <w:t>45-64</w:t>
            </w:r>
          </w:p>
        </w:tc>
        <w:tc>
          <w:tcPr>
            <w:tcW w:w="709" w:type="dxa"/>
            <w:noWrap/>
            <w:hideMark/>
          </w:tcPr>
          <w:p w:rsidR="004B4237" w:rsidRPr="004B4237" w:rsidRDefault="004B4237" w:rsidP="004B4237">
            <w:pPr>
              <w:keepLines w:val="0"/>
              <w:spacing w:before="0" w:after="0"/>
              <w:rPr>
                <w:rFonts w:eastAsia="Times New Roman"/>
                <w:b w:val="0"/>
                <w:bCs/>
                <w:color w:val="FFFFFF"/>
                <w:sz w:val="16"/>
                <w:szCs w:val="16"/>
                <w:lang w:eastAsia="en-NZ"/>
              </w:rPr>
            </w:pPr>
            <w:r w:rsidRPr="004B4237">
              <w:rPr>
                <w:rFonts w:eastAsia="Times New Roman"/>
                <w:b w:val="0"/>
                <w:bCs/>
                <w:color w:val="FFFFFF"/>
                <w:sz w:val="16"/>
                <w:szCs w:val="16"/>
                <w:lang w:eastAsia="en-NZ"/>
              </w:rPr>
              <w:t>25-44</w:t>
            </w:r>
          </w:p>
        </w:tc>
        <w:tc>
          <w:tcPr>
            <w:tcW w:w="567" w:type="dxa"/>
            <w:noWrap/>
            <w:hideMark/>
          </w:tcPr>
          <w:p w:rsidR="004B4237" w:rsidRPr="004B4237" w:rsidRDefault="004B4237" w:rsidP="004B4237">
            <w:pPr>
              <w:keepLines w:val="0"/>
              <w:spacing w:before="0" w:after="0"/>
              <w:rPr>
                <w:rFonts w:eastAsia="Times New Roman"/>
                <w:b w:val="0"/>
                <w:bCs/>
                <w:color w:val="FFFFFF"/>
                <w:sz w:val="16"/>
                <w:szCs w:val="16"/>
                <w:lang w:eastAsia="en-NZ"/>
              </w:rPr>
            </w:pPr>
            <w:r w:rsidRPr="004B4237">
              <w:rPr>
                <w:rFonts w:eastAsia="Times New Roman"/>
                <w:b w:val="0"/>
                <w:bCs/>
                <w:color w:val="FFFFFF"/>
                <w:sz w:val="16"/>
                <w:szCs w:val="16"/>
                <w:lang w:eastAsia="en-NZ"/>
              </w:rPr>
              <w:t>0-24</w:t>
            </w:r>
          </w:p>
        </w:tc>
      </w:tr>
      <w:tr w:rsidR="004B4237" w:rsidRPr="004B4237" w:rsidTr="004B4237">
        <w:trPr>
          <w:trHeight w:val="300"/>
        </w:trPr>
        <w:tc>
          <w:tcPr>
            <w:tcW w:w="5046"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I am happy with my council now. There is no reason to change</w:t>
            </w:r>
          </w:p>
        </w:tc>
        <w:tc>
          <w:tcPr>
            <w:tcW w:w="710"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151</w:t>
            </w:r>
          </w:p>
        </w:tc>
        <w:tc>
          <w:tcPr>
            <w:tcW w:w="708"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113</w:t>
            </w:r>
          </w:p>
        </w:tc>
        <w:tc>
          <w:tcPr>
            <w:tcW w:w="709"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29</w:t>
            </w:r>
          </w:p>
        </w:tc>
        <w:tc>
          <w:tcPr>
            <w:tcW w:w="567"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7</w:t>
            </w:r>
          </w:p>
        </w:tc>
      </w:tr>
      <w:tr w:rsidR="004B4237" w:rsidRPr="004B4237" w:rsidTr="004B4237">
        <w:trPr>
          <w:trHeight w:val="300"/>
        </w:trPr>
        <w:tc>
          <w:tcPr>
            <w:tcW w:w="5046"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I think the Wairarapa councils would be more effective if joined</w:t>
            </w:r>
          </w:p>
        </w:tc>
        <w:tc>
          <w:tcPr>
            <w:tcW w:w="710"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546</w:t>
            </w:r>
          </w:p>
        </w:tc>
        <w:tc>
          <w:tcPr>
            <w:tcW w:w="708"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331</w:t>
            </w:r>
          </w:p>
        </w:tc>
        <w:tc>
          <w:tcPr>
            <w:tcW w:w="709"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107</w:t>
            </w:r>
          </w:p>
        </w:tc>
        <w:tc>
          <w:tcPr>
            <w:tcW w:w="567"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12</w:t>
            </w:r>
          </w:p>
        </w:tc>
      </w:tr>
      <w:tr w:rsidR="004B4237" w:rsidRPr="004B4237" w:rsidTr="004B4237">
        <w:trPr>
          <w:trHeight w:val="300"/>
        </w:trPr>
        <w:tc>
          <w:tcPr>
            <w:tcW w:w="5046"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I want to see a stronger Wairarapa voice in the region and on the national stage</w:t>
            </w:r>
          </w:p>
        </w:tc>
        <w:tc>
          <w:tcPr>
            <w:tcW w:w="710"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363</w:t>
            </w:r>
          </w:p>
        </w:tc>
        <w:tc>
          <w:tcPr>
            <w:tcW w:w="708"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216</w:t>
            </w:r>
          </w:p>
        </w:tc>
        <w:tc>
          <w:tcPr>
            <w:tcW w:w="709"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62</w:t>
            </w:r>
          </w:p>
        </w:tc>
        <w:tc>
          <w:tcPr>
            <w:tcW w:w="567"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7</w:t>
            </w:r>
          </w:p>
        </w:tc>
      </w:tr>
      <w:tr w:rsidR="004B4237" w:rsidRPr="004B4237" w:rsidTr="004B4237">
        <w:trPr>
          <w:trHeight w:val="300"/>
        </w:trPr>
        <w:tc>
          <w:tcPr>
            <w:tcW w:w="5046"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Affordability is important to me</w:t>
            </w:r>
          </w:p>
        </w:tc>
        <w:tc>
          <w:tcPr>
            <w:tcW w:w="710"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474</w:t>
            </w:r>
          </w:p>
        </w:tc>
        <w:tc>
          <w:tcPr>
            <w:tcW w:w="708"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283</w:t>
            </w:r>
          </w:p>
        </w:tc>
        <w:tc>
          <w:tcPr>
            <w:tcW w:w="709"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79</w:t>
            </w:r>
          </w:p>
        </w:tc>
        <w:tc>
          <w:tcPr>
            <w:tcW w:w="567"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7</w:t>
            </w:r>
          </w:p>
        </w:tc>
      </w:tr>
      <w:tr w:rsidR="004B4237" w:rsidRPr="004B4237" w:rsidTr="004B4237">
        <w:trPr>
          <w:trHeight w:val="300"/>
        </w:trPr>
        <w:tc>
          <w:tcPr>
            <w:tcW w:w="5046"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I want more Wairarapa influence over the resource management decisions of the regional council</w:t>
            </w:r>
          </w:p>
        </w:tc>
        <w:tc>
          <w:tcPr>
            <w:tcW w:w="710"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274</w:t>
            </w:r>
          </w:p>
        </w:tc>
        <w:tc>
          <w:tcPr>
            <w:tcW w:w="708"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152</w:t>
            </w:r>
          </w:p>
        </w:tc>
        <w:tc>
          <w:tcPr>
            <w:tcW w:w="709"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27</w:t>
            </w:r>
          </w:p>
        </w:tc>
        <w:tc>
          <w:tcPr>
            <w:tcW w:w="567"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1</w:t>
            </w:r>
          </w:p>
        </w:tc>
      </w:tr>
      <w:tr w:rsidR="004B4237" w:rsidRPr="004B4237" w:rsidTr="004B4237">
        <w:trPr>
          <w:trHeight w:val="300"/>
        </w:trPr>
        <w:tc>
          <w:tcPr>
            <w:tcW w:w="5046"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I want to keep the regional council as it is now</w:t>
            </w:r>
          </w:p>
        </w:tc>
        <w:tc>
          <w:tcPr>
            <w:tcW w:w="710"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328</w:t>
            </w:r>
          </w:p>
        </w:tc>
        <w:tc>
          <w:tcPr>
            <w:tcW w:w="708"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154</w:t>
            </w:r>
          </w:p>
        </w:tc>
        <w:tc>
          <w:tcPr>
            <w:tcW w:w="709"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52</w:t>
            </w:r>
          </w:p>
        </w:tc>
        <w:tc>
          <w:tcPr>
            <w:tcW w:w="567"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8</w:t>
            </w:r>
          </w:p>
        </w:tc>
      </w:tr>
      <w:tr w:rsidR="004B4237" w:rsidRPr="004B4237" w:rsidTr="004B4237">
        <w:trPr>
          <w:trHeight w:val="300"/>
        </w:trPr>
        <w:tc>
          <w:tcPr>
            <w:tcW w:w="5046"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I want the Wairarapa to take over the regional council's functions so there is more of a rural voice</w:t>
            </w:r>
          </w:p>
        </w:tc>
        <w:tc>
          <w:tcPr>
            <w:tcW w:w="710"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83</w:t>
            </w:r>
          </w:p>
        </w:tc>
        <w:tc>
          <w:tcPr>
            <w:tcW w:w="708"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68</w:t>
            </w:r>
          </w:p>
        </w:tc>
        <w:tc>
          <w:tcPr>
            <w:tcW w:w="709"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10</w:t>
            </w:r>
          </w:p>
        </w:tc>
        <w:tc>
          <w:tcPr>
            <w:tcW w:w="567"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0</w:t>
            </w:r>
          </w:p>
        </w:tc>
      </w:tr>
      <w:tr w:rsidR="004B4237" w:rsidRPr="004B4237" w:rsidTr="004B4237">
        <w:trPr>
          <w:trHeight w:val="300"/>
        </w:trPr>
        <w:tc>
          <w:tcPr>
            <w:tcW w:w="5046"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Train and bus linkages to Wellington are important to me</w:t>
            </w:r>
          </w:p>
        </w:tc>
        <w:tc>
          <w:tcPr>
            <w:tcW w:w="710"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470</w:t>
            </w:r>
          </w:p>
        </w:tc>
        <w:tc>
          <w:tcPr>
            <w:tcW w:w="708"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255</w:t>
            </w:r>
          </w:p>
        </w:tc>
        <w:tc>
          <w:tcPr>
            <w:tcW w:w="709"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75</w:t>
            </w:r>
          </w:p>
        </w:tc>
        <w:tc>
          <w:tcPr>
            <w:tcW w:w="567" w:type="dxa"/>
            <w:noWrap/>
            <w:hideMark/>
          </w:tcPr>
          <w:p w:rsidR="004B4237" w:rsidRPr="004B4237" w:rsidRDefault="004B4237" w:rsidP="004B4237">
            <w:pPr>
              <w:keepLines w:val="0"/>
              <w:spacing w:before="0" w:after="0"/>
              <w:rPr>
                <w:rFonts w:eastAsia="Times New Roman"/>
                <w:color w:val="808080"/>
                <w:sz w:val="16"/>
                <w:szCs w:val="16"/>
                <w:lang w:eastAsia="en-NZ"/>
              </w:rPr>
            </w:pPr>
            <w:r w:rsidRPr="004B4237">
              <w:rPr>
                <w:rFonts w:eastAsia="Times New Roman"/>
                <w:color w:val="808080"/>
                <w:sz w:val="16"/>
                <w:szCs w:val="16"/>
                <w:lang w:eastAsia="en-NZ"/>
              </w:rPr>
              <w:t>8</w:t>
            </w:r>
          </w:p>
        </w:tc>
      </w:tr>
    </w:tbl>
    <w:p w:rsidR="00220395" w:rsidRDefault="00220395" w:rsidP="00A053BD">
      <w:pPr>
        <w:rPr>
          <w:rFonts w:asciiTheme="minorHAnsi" w:hAnsiTheme="minorHAnsi"/>
          <w:color w:val="808080" w:themeColor="background1" w:themeShade="80"/>
          <w:sz w:val="16"/>
          <w:szCs w:val="16"/>
        </w:rPr>
      </w:pPr>
      <w:r w:rsidRPr="008B3A28">
        <w:rPr>
          <w:rFonts w:asciiTheme="minorHAnsi" w:hAnsiTheme="minorHAnsi"/>
          <w:color w:val="808080" w:themeColor="background1" w:themeShade="80"/>
          <w:sz w:val="16"/>
          <w:szCs w:val="16"/>
        </w:rPr>
        <w:t>South Wairarapa</w:t>
      </w:r>
    </w:p>
    <w:p w:rsidR="008B3A28" w:rsidRPr="008B3A28" w:rsidRDefault="008B3A28" w:rsidP="00A053BD">
      <w:pPr>
        <w:rPr>
          <w:rFonts w:asciiTheme="minorHAnsi" w:hAnsiTheme="minorHAnsi"/>
          <w:color w:val="808080" w:themeColor="background1" w:themeShade="80"/>
          <w:sz w:val="16"/>
          <w:szCs w:val="16"/>
        </w:rPr>
      </w:pPr>
      <w:r w:rsidRPr="001E7CD9">
        <w:rPr>
          <w:rFonts w:asciiTheme="minorHAnsi" w:hAnsiTheme="minorHAnsi"/>
          <w:color w:val="808080" w:themeColor="background1" w:themeShade="80"/>
          <w:sz w:val="16"/>
          <w:szCs w:val="16"/>
        </w:rPr>
        <w:t>Q 1</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What option for council organisation in the Wairarapa do you prefer?</w:t>
      </w:r>
    </w:p>
    <w:tbl>
      <w:tblPr>
        <w:tblStyle w:val="DIATable"/>
        <w:tblW w:w="6033" w:type="dxa"/>
        <w:tblLook w:val="04A0" w:firstRow="1" w:lastRow="0" w:firstColumn="1" w:lastColumn="0" w:noHBand="0" w:noVBand="1"/>
      </w:tblPr>
      <w:tblGrid>
        <w:gridCol w:w="4100"/>
        <w:gridCol w:w="1060"/>
        <w:gridCol w:w="873"/>
      </w:tblGrid>
      <w:tr w:rsidR="008B082A" w:rsidRPr="00AD1450" w:rsidTr="000B5E16">
        <w:trPr>
          <w:cnfStyle w:val="100000000000" w:firstRow="1" w:lastRow="0" w:firstColumn="0" w:lastColumn="0" w:oddVBand="0" w:evenVBand="0" w:oddHBand="0" w:evenHBand="0" w:firstRowFirstColumn="0" w:firstRowLastColumn="0" w:lastRowFirstColumn="0" w:lastRowLastColumn="0"/>
          <w:trHeight w:val="300"/>
        </w:trPr>
        <w:tc>
          <w:tcPr>
            <w:tcW w:w="4100" w:type="dxa"/>
            <w:noWrap/>
            <w:hideMark/>
          </w:tcPr>
          <w:p w:rsidR="008B082A" w:rsidRPr="00AD1450" w:rsidRDefault="008B082A" w:rsidP="000B5E16">
            <w:pPr>
              <w:keepLines w:val="0"/>
              <w:spacing w:before="0" w:after="0"/>
              <w:rPr>
                <w:rFonts w:eastAsia="Times New Roman"/>
                <w:bCs/>
                <w:sz w:val="16"/>
                <w:szCs w:val="16"/>
                <w:lang w:eastAsia="en-NZ"/>
              </w:rPr>
            </w:pPr>
            <w:r w:rsidRPr="00AD1450">
              <w:rPr>
                <w:rFonts w:eastAsia="Times New Roman"/>
                <w:bCs/>
                <w:sz w:val="16"/>
                <w:szCs w:val="16"/>
                <w:lang w:eastAsia="en-NZ"/>
              </w:rPr>
              <w:t>Answer Options</w:t>
            </w:r>
          </w:p>
        </w:tc>
        <w:tc>
          <w:tcPr>
            <w:tcW w:w="1060" w:type="dxa"/>
            <w:noWrap/>
            <w:hideMark/>
          </w:tcPr>
          <w:p w:rsidR="008B082A" w:rsidRPr="00AD1450" w:rsidRDefault="009D4933" w:rsidP="000B5E16">
            <w:pPr>
              <w:keepLines w:val="0"/>
              <w:spacing w:before="0" w:after="0"/>
              <w:rPr>
                <w:rFonts w:eastAsia="Times New Roman"/>
                <w:bCs/>
                <w:sz w:val="16"/>
                <w:szCs w:val="16"/>
                <w:lang w:eastAsia="en-NZ"/>
              </w:rPr>
            </w:pPr>
            <w:r>
              <w:rPr>
                <w:rFonts w:eastAsia="Times New Roman"/>
                <w:bCs/>
                <w:sz w:val="16"/>
                <w:szCs w:val="16"/>
                <w:lang w:eastAsia="en-NZ"/>
              </w:rPr>
              <w:t>Per cent</w:t>
            </w:r>
          </w:p>
        </w:tc>
        <w:tc>
          <w:tcPr>
            <w:tcW w:w="873" w:type="dxa"/>
            <w:noWrap/>
            <w:hideMark/>
          </w:tcPr>
          <w:p w:rsidR="008B082A" w:rsidRPr="00AD1450" w:rsidRDefault="008B082A" w:rsidP="000B5E16">
            <w:pPr>
              <w:keepLines w:val="0"/>
              <w:spacing w:before="0" w:after="0"/>
              <w:rPr>
                <w:rFonts w:eastAsia="Times New Roman"/>
                <w:bCs/>
                <w:sz w:val="16"/>
                <w:szCs w:val="16"/>
                <w:lang w:eastAsia="en-NZ"/>
              </w:rPr>
            </w:pPr>
            <w:r w:rsidRPr="00AD1450">
              <w:rPr>
                <w:rFonts w:eastAsia="Times New Roman"/>
                <w:bCs/>
                <w:sz w:val="16"/>
                <w:szCs w:val="16"/>
                <w:lang w:eastAsia="en-NZ"/>
              </w:rPr>
              <w:t>Count</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A</w:t>
            </w:r>
          </w:p>
        </w:tc>
        <w:tc>
          <w:tcPr>
            <w:tcW w:w="1060" w:type="dxa"/>
            <w:noWrap/>
            <w:vAlign w:val="bottom"/>
            <w:hideMark/>
          </w:tcPr>
          <w:p w:rsidR="008B082A" w:rsidRPr="008B082A" w:rsidRDefault="008B082A" w:rsidP="00EC4E9D">
            <w:pPr>
              <w:jc w:val="center"/>
              <w:rPr>
                <w:color w:val="808080" w:themeColor="background1" w:themeShade="80"/>
                <w:sz w:val="16"/>
                <w:szCs w:val="16"/>
              </w:rPr>
            </w:pPr>
            <w:r w:rsidRPr="008B082A">
              <w:rPr>
                <w:color w:val="808080" w:themeColor="background1" w:themeShade="80"/>
                <w:sz w:val="16"/>
                <w:szCs w:val="16"/>
              </w:rPr>
              <w:t>23%</w:t>
            </w:r>
          </w:p>
        </w:tc>
        <w:tc>
          <w:tcPr>
            <w:tcW w:w="873" w:type="dxa"/>
            <w:noWrap/>
            <w:vAlign w:val="bottom"/>
            <w:hideMark/>
          </w:tcPr>
          <w:p w:rsidR="008B082A" w:rsidRPr="008B082A" w:rsidRDefault="008B082A" w:rsidP="00DE35B7">
            <w:pPr>
              <w:jc w:val="center"/>
              <w:rPr>
                <w:color w:val="808080" w:themeColor="background1" w:themeShade="80"/>
                <w:sz w:val="16"/>
                <w:szCs w:val="16"/>
              </w:rPr>
            </w:pPr>
            <w:r w:rsidRPr="008B082A">
              <w:rPr>
                <w:color w:val="808080" w:themeColor="background1" w:themeShade="80"/>
                <w:sz w:val="16"/>
                <w:szCs w:val="16"/>
              </w:rPr>
              <w:t>104</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B</w:t>
            </w:r>
          </w:p>
        </w:tc>
        <w:tc>
          <w:tcPr>
            <w:tcW w:w="1060" w:type="dxa"/>
            <w:noWrap/>
            <w:vAlign w:val="bottom"/>
            <w:hideMark/>
          </w:tcPr>
          <w:p w:rsidR="008B082A" w:rsidRPr="008B082A" w:rsidRDefault="008B082A" w:rsidP="00EC4E9D">
            <w:pPr>
              <w:jc w:val="center"/>
              <w:rPr>
                <w:color w:val="808080" w:themeColor="background1" w:themeShade="80"/>
                <w:sz w:val="16"/>
                <w:szCs w:val="16"/>
              </w:rPr>
            </w:pPr>
            <w:r w:rsidRPr="008B082A">
              <w:rPr>
                <w:color w:val="808080" w:themeColor="background1" w:themeShade="80"/>
                <w:sz w:val="16"/>
                <w:szCs w:val="16"/>
              </w:rPr>
              <w:t>38%</w:t>
            </w:r>
          </w:p>
        </w:tc>
        <w:tc>
          <w:tcPr>
            <w:tcW w:w="873" w:type="dxa"/>
            <w:noWrap/>
            <w:vAlign w:val="bottom"/>
            <w:hideMark/>
          </w:tcPr>
          <w:p w:rsidR="008B082A" w:rsidRPr="008B082A" w:rsidRDefault="008B082A" w:rsidP="00DE35B7">
            <w:pPr>
              <w:jc w:val="center"/>
              <w:rPr>
                <w:color w:val="808080" w:themeColor="background1" w:themeShade="80"/>
                <w:sz w:val="16"/>
                <w:szCs w:val="16"/>
              </w:rPr>
            </w:pPr>
            <w:r w:rsidRPr="008B082A">
              <w:rPr>
                <w:color w:val="808080" w:themeColor="background1" w:themeShade="80"/>
                <w:sz w:val="16"/>
                <w:szCs w:val="16"/>
              </w:rPr>
              <w:t>172</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C</w:t>
            </w:r>
          </w:p>
        </w:tc>
        <w:tc>
          <w:tcPr>
            <w:tcW w:w="1060" w:type="dxa"/>
            <w:noWrap/>
            <w:vAlign w:val="bottom"/>
            <w:hideMark/>
          </w:tcPr>
          <w:p w:rsidR="008B082A" w:rsidRPr="008B082A" w:rsidRDefault="008B082A" w:rsidP="00EC4E9D">
            <w:pPr>
              <w:jc w:val="center"/>
              <w:rPr>
                <w:color w:val="808080" w:themeColor="background1" w:themeShade="80"/>
                <w:sz w:val="16"/>
                <w:szCs w:val="16"/>
              </w:rPr>
            </w:pPr>
            <w:r w:rsidRPr="008B082A">
              <w:rPr>
                <w:color w:val="808080" w:themeColor="background1" w:themeShade="80"/>
                <w:sz w:val="16"/>
                <w:szCs w:val="16"/>
              </w:rPr>
              <w:t>9%</w:t>
            </w:r>
          </w:p>
        </w:tc>
        <w:tc>
          <w:tcPr>
            <w:tcW w:w="873" w:type="dxa"/>
            <w:noWrap/>
            <w:vAlign w:val="bottom"/>
            <w:hideMark/>
          </w:tcPr>
          <w:p w:rsidR="008B082A" w:rsidRPr="008B082A" w:rsidRDefault="008B082A" w:rsidP="00DE35B7">
            <w:pPr>
              <w:jc w:val="center"/>
              <w:rPr>
                <w:color w:val="808080" w:themeColor="background1" w:themeShade="80"/>
                <w:sz w:val="16"/>
                <w:szCs w:val="16"/>
              </w:rPr>
            </w:pPr>
            <w:r w:rsidRPr="008B082A">
              <w:rPr>
                <w:color w:val="808080" w:themeColor="background1" w:themeShade="80"/>
                <w:sz w:val="16"/>
                <w:szCs w:val="16"/>
              </w:rPr>
              <w:t>41</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D</w:t>
            </w:r>
          </w:p>
        </w:tc>
        <w:tc>
          <w:tcPr>
            <w:tcW w:w="1060" w:type="dxa"/>
            <w:noWrap/>
            <w:vAlign w:val="bottom"/>
            <w:hideMark/>
          </w:tcPr>
          <w:p w:rsidR="008B082A" w:rsidRPr="008B082A" w:rsidRDefault="008B082A" w:rsidP="00EC4E9D">
            <w:pPr>
              <w:jc w:val="center"/>
              <w:rPr>
                <w:color w:val="808080" w:themeColor="background1" w:themeShade="80"/>
                <w:sz w:val="16"/>
                <w:szCs w:val="16"/>
              </w:rPr>
            </w:pPr>
            <w:r w:rsidRPr="008B082A">
              <w:rPr>
                <w:color w:val="808080" w:themeColor="background1" w:themeShade="80"/>
                <w:sz w:val="16"/>
                <w:szCs w:val="16"/>
              </w:rPr>
              <w:t>14%</w:t>
            </w:r>
          </w:p>
        </w:tc>
        <w:tc>
          <w:tcPr>
            <w:tcW w:w="873" w:type="dxa"/>
            <w:noWrap/>
            <w:vAlign w:val="bottom"/>
            <w:hideMark/>
          </w:tcPr>
          <w:p w:rsidR="008B082A" w:rsidRPr="008B082A" w:rsidRDefault="008B082A" w:rsidP="00DE35B7">
            <w:pPr>
              <w:jc w:val="center"/>
              <w:rPr>
                <w:color w:val="808080" w:themeColor="background1" w:themeShade="80"/>
                <w:sz w:val="16"/>
                <w:szCs w:val="16"/>
              </w:rPr>
            </w:pPr>
            <w:r w:rsidRPr="008B082A">
              <w:rPr>
                <w:color w:val="808080" w:themeColor="background1" w:themeShade="80"/>
                <w:sz w:val="16"/>
                <w:szCs w:val="16"/>
              </w:rPr>
              <w:t>63</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E</w:t>
            </w:r>
          </w:p>
        </w:tc>
        <w:tc>
          <w:tcPr>
            <w:tcW w:w="1060" w:type="dxa"/>
            <w:noWrap/>
            <w:vAlign w:val="bottom"/>
            <w:hideMark/>
          </w:tcPr>
          <w:p w:rsidR="008B082A" w:rsidRPr="008B082A" w:rsidRDefault="008B082A" w:rsidP="00EC4E9D">
            <w:pPr>
              <w:jc w:val="center"/>
              <w:rPr>
                <w:color w:val="808080" w:themeColor="background1" w:themeShade="80"/>
                <w:sz w:val="16"/>
                <w:szCs w:val="16"/>
              </w:rPr>
            </w:pPr>
            <w:r w:rsidRPr="008B082A">
              <w:rPr>
                <w:color w:val="808080" w:themeColor="background1" w:themeShade="80"/>
                <w:sz w:val="16"/>
                <w:szCs w:val="16"/>
              </w:rPr>
              <w:t>6%</w:t>
            </w:r>
          </w:p>
        </w:tc>
        <w:tc>
          <w:tcPr>
            <w:tcW w:w="873" w:type="dxa"/>
            <w:noWrap/>
            <w:vAlign w:val="bottom"/>
            <w:hideMark/>
          </w:tcPr>
          <w:p w:rsidR="008B082A" w:rsidRPr="008B082A" w:rsidRDefault="008B082A" w:rsidP="00DE35B7">
            <w:pPr>
              <w:jc w:val="center"/>
              <w:rPr>
                <w:color w:val="808080" w:themeColor="background1" w:themeShade="80"/>
                <w:sz w:val="16"/>
                <w:szCs w:val="16"/>
              </w:rPr>
            </w:pPr>
            <w:r w:rsidRPr="008B082A">
              <w:rPr>
                <w:color w:val="808080" w:themeColor="background1" w:themeShade="80"/>
                <w:sz w:val="16"/>
                <w:szCs w:val="16"/>
              </w:rPr>
              <w:t>26</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F</w:t>
            </w:r>
          </w:p>
        </w:tc>
        <w:tc>
          <w:tcPr>
            <w:tcW w:w="1060" w:type="dxa"/>
            <w:noWrap/>
            <w:vAlign w:val="bottom"/>
            <w:hideMark/>
          </w:tcPr>
          <w:p w:rsidR="008B082A" w:rsidRPr="008B082A" w:rsidRDefault="008B082A" w:rsidP="00EC4E9D">
            <w:pPr>
              <w:jc w:val="center"/>
              <w:rPr>
                <w:color w:val="808080" w:themeColor="background1" w:themeShade="80"/>
                <w:sz w:val="16"/>
                <w:szCs w:val="16"/>
              </w:rPr>
            </w:pPr>
            <w:r w:rsidRPr="008B082A">
              <w:rPr>
                <w:color w:val="808080" w:themeColor="background1" w:themeShade="80"/>
                <w:sz w:val="16"/>
                <w:szCs w:val="16"/>
              </w:rPr>
              <w:t>7%</w:t>
            </w:r>
          </w:p>
        </w:tc>
        <w:tc>
          <w:tcPr>
            <w:tcW w:w="873" w:type="dxa"/>
            <w:noWrap/>
            <w:vAlign w:val="bottom"/>
            <w:hideMark/>
          </w:tcPr>
          <w:p w:rsidR="008B082A" w:rsidRPr="008B082A" w:rsidRDefault="008B082A" w:rsidP="00DE35B7">
            <w:pPr>
              <w:jc w:val="center"/>
              <w:rPr>
                <w:color w:val="808080" w:themeColor="background1" w:themeShade="80"/>
                <w:sz w:val="16"/>
                <w:szCs w:val="16"/>
              </w:rPr>
            </w:pPr>
            <w:r w:rsidRPr="008B082A">
              <w:rPr>
                <w:color w:val="808080" w:themeColor="background1" w:themeShade="80"/>
                <w:sz w:val="16"/>
                <w:szCs w:val="16"/>
              </w:rPr>
              <w:t>33</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I want change but none of these options</w:t>
            </w:r>
          </w:p>
        </w:tc>
        <w:tc>
          <w:tcPr>
            <w:tcW w:w="1060" w:type="dxa"/>
            <w:noWrap/>
            <w:vAlign w:val="bottom"/>
            <w:hideMark/>
          </w:tcPr>
          <w:p w:rsidR="008B082A" w:rsidRPr="008B082A" w:rsidRDefault="008B082A" w:rsidP="00EC4E9D">
            <w:pPr>
              <w:jc w:val="center"/>
              <w:rPr>
                <w:color w:val="808080" w:themeColor="background1" w:themeShade="80"/>
                <w:sz w:val="16"/>
                <w:szCs w:val="16"/>
              </w:rPr>
            </w:pPr>
            <w:r w:rsidRPr="008B082A">
              <w:rPr>
                <w:color w:val="808080" w:themeColor="background1" w:themeShade="80"/>
                <w:sz w:val="16"/>
                <w:szCs w:val="16"/>
              </w:rPr>
              <w:t>2%</w:t>
            </w:r>
          </w:p>
        </w:tc>
        <w:tc>
          <w:tcPr>
            <w:tcW w:w="873" w:type="dxa"/>
            <w:noWrap/>
            <w:vAlign w:val="bottom"/>
            <w:hideMark/>
          </w:tcPr>
          <w:p w:rsidR="008B082A" w:rsidRPr="008B082A" w:rsidRDefault="008B082A" w:rsidP="00DE35B7">
            <w:pPr>
              <w:jc w:val="center"/>
              <w:rPr>
                <w:color w:val="808080" w:themeColor="background1" w:themeShade="80"/>
                <w:sz w:val="16"/>
                <w:szCs w:val="16"/>
              </w:rPr>
            </w:pPr>
            <w:r w:rsidRPr="008B082A">
              <w:rPr>
                <w:color w:val="808080" w:themeColor="background1" w:themeShade="80"/>
                <w:sz w:val="16"/>
                <w:szCs w:val="16"/>
              </w:rPr>
              <w:t>9</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A</w:t>
            </w:r>
            <w:r w:rsidRPr="00AD1450">
              <w:rPr>
                <w:rFonts w:eastAsia="Times New Roman"/>
                <w:color w:val="808080" w:themeColor="background1" w:themeShade="80"/>
                <w:sz w:val="16"/>
                <w:szCs w:val="16"/>
                <w:lang w:eastAsia="en-NZ"/>
              </w:rPr>
              <w:t>nswered question</w:t>
            </w:r>
          </w:p>
        </w:tc>
        <w:tc>
          <w:tcPr>
            <w:tcW w:w="1060" w:type="dxa"/>
            <w:noWrap/>
            <w:vAlign w:val="bottom"/>
            <w:hideMark/>
          </w:tcPr>
          <w:p w:rsidR="008B082A" w:rsidRPr="008B082A" w:rsidRDefault="008B082A">
            <w:pPr>
              <w:rPr>
                <w:color w:val="808080" w:themeColor="background1" w:themeShade="80"/>
                <w:sz w:val="16"/>
                <w:szCs w:val="16"/>
              </w:rPr>
            </w:pPr>
          </w:p>
        </w:tc>
        <w:tc>
          <w:tcPr>
            <w:tcW w:w="873" w:type="dxa"/>
            <w:noWrap/>
            <w:vAlign w:val="bottom"/>
            <w:hideMark/>
          </w:tcPr>
          <w:p w:rsidR="008B082A" w:rsidRPr="008B082A" w:rsidRDefault="008B082A" w:rsidP="00DE35B7">
            <w:pPr>
              <w:jc w:val="center"/>
              <w:rPr>
                <w:color w:val="808080" w:themeColor="background1" w:themeShade="80"/>
                <w:sz w:val="16"/>
                <w:szCs w:val="16"/>
              </w:rPr>
            </w:pPr>
            <w:r w:rsidRPr="008B082A">
              <w:rPr>
                <w:color w:val="808080" w:themeColor="background1" w:themeShade="80"/>
                <w:sz w:val="16"/>
                <w:szCs w:val="16"/>
              </w:rPr>
              <w:t>448</w:t>
            </w:r>
          </w:p>
        </w:tc>
      </w:tr>
      <w:tr w:rsidR="008B082A" w:rsidRPr="00AD1450" w:rsidTr="000B5E16">
        <w:trPr>
          <w:trHeight w:val="300"/>
        </w:trPr>
        <w:tc>
          <w:tcPr>
            <w:tcW w:w="410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S</w:t>
            </w:r>
            <w:r w:rsidRPr="00AD1450">
              <w:rPr>
                <w:rFonts w:eastAsia="Times New Roman"/>
                <w:color w:val="808080" w:themeColor="background1" w:themeShade="80"/>
                <w:sz w:val="16"/>
                <w:szCs w:val="16"/>
                <w:lang w:eastAsia="en-NZ"/>
              </w:rPr>
              <w:t>kipped question</w:t>
            </w:r>
          </w:p>
        </w:tc>
        <w:tc>
          <w:tcPr>
            <w:tcW w:w="1060" w:type="dxa"/>
            <w:noWrap/>
            <w:hideMark/>
          </w:tcPr>
          <w:p w:rsidR="008B082A" w:rsidRPr="00AD1450" w:rsidRDefault="008B082A" w:rsidP="000B5E16">
            <w:pPr>
              <w:keepLines w:val="0"/>
              <w:spacing w:before="0" w:after="0"/>
              <w:rPr>
                <w:rFonts w:eastAsia="Times New Roman"/>
                <w:color w:val="808080" w:themeColor="background1" w:themeShade="80"/>
                <w:sz w:val="16"/>
                <w:szCs w:val="16"/>
                <w:lang w:eastAsia="en-NZ"/>
              </w:rPr>
            </w:pPr>
          </w:p>
        </w:tc>
        <w:tc>
          <w:tcPr>
            <w:tcW w:w="873" w:type="dxa"/>
            <w:noWrap/>
            <w:hideMark/>
          </w:tcPr>
          <w:p w:rsidR="008B082A" w:rsidRPr="00AD1450" w:rsidRDefault="008B082A"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0</w:t>
            </w:r>
          </w:p>
        </w:tc>
      </w:tr>
    </w:tbl>
    <w:p w:rsidR="008B082A" w:rsidRDefault="008B082A" w:rsidP="008B082A">
      <w:pPr>
        <w:rPr>
          <w:rFonts w:asciiTheme="minorHAnsi" w:hAnsiTheme="minorHAnsi"/>
        </w:rPr>
      </w:pPr>
    </w:p>
    <w:p w:rsidR="008B3A28" w:rsidRDefault="008B3A28" w:rsidP="008B082A">
      <w:pPr>
        <w:rPr>
          <w:rFonts w:asciiTheme="minorHAnsi" w:hAnsiTheme="minorHAnsi"/>
        </w:rPr>
      </w:pPr>
      <w:r w:rsidRPr="001E7CD9">
        <w:rPr>
          <w:rFonts w:asciiTheme="minorHAnsi" w:hAnsiTheme="minorHAnsi"/>
          <w:color w:val="808080" w:themeColor="background1" w:themeShade="80"/>
          <w:sz w:val="16"/>
          <w:szCs w:val="16"/>
        </w:rPr>
        <w:t xml:space="preserve">Q </w:t>
      </w:r>
      <w:r>
        <w:rPr>
          <w:rFonts w:asciiTheme="minorHAnsi" w:hAnsiTheme="minorHAnsi"/>
          <w:color w:val="808080" w:themeColor="background1" w:themeShade="80"/>
          <w:sz w:val="16"/>
          <w:szCs w:val="16"/>
        </w:rPr>
        <w:t>2</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Why did you choose this option?</w:t>
      </w:r>
    </w:p>
    <w:tbl>
      <w:tblPr>
        <w:tblStyle w:val="DIATable"/>
        <w:tblW w:w="9390" w:type="dxa"/>
        <w:tblLook w:val="04A0" w:firstRow="1" w:lastRow="0" w:firstColumn="1" w:lastColumn="0" w:noHBand="0" w:noVBand="1"/>
      </w:tblPr>
      <w:tblGrid>
        <w:gridCol w:w="7625"/>
        <w:gridCol w:w="926"/>
        <w:gridCol w:w="839"/>
      </w:tblGrid>
      <w:tr w:rsidR="008B082A" w:rsidRPr="00AD1450" w:rsidTr="000B5E16">
        <w:trPr>
          <w:cnfStyle w:val="100000000000" w:firstRow="1" w:lastRow="0" w:firstColumn="0" w:lastColumn="0" w:oddVBand="0" w:evenVBand="0" w:oddHBand="0" w:evenHBand="0" w:firstRowFirstColumn="0" w:firstRowLastColumn="0" w:lastRowFirstColumn="0" w:lastRowLastColumn="0"/>
          <w:trHeight w:val="300"/>
        </w:trPr>
        <w:tc>
          <w:tcPr>
            <w:tcW w:w="7625" w:type="dxa"/>
            <w:noWrap/>
            <w:hideMark/>
          </w:tcPr>
          <w:p w:rsidR="008B082A" w:rsidRPr="00286152" w:rsidRDefault="008B082A" w:rsidP="000B5E16">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Answer Options</w:t>
            </w:r>
          </w:p>
        </w:tc>
        <w:tc>
          <w:tcPr>
            <w:tcW w:w="926" w:type="dxa"/>
            <w:noWrap/>
            <w:hideMark/>
          </w:tcPr>
          <w:p w:rsidR="008B082A" w:rsidRPr="00286152" w:rsidRDefault="009D4933" w:rsidP="000B5E16">
            <w:pPr>
              <w:keepLines w:val="0"/>
              <w:spacing w:before="0" w:after="0"/>
              <w:rPr>
                <w:rFonts w:eastAsia="Times New Roman"/>
                <w:b w:val="0"/>
                <w:bCs/>
                <w:color w:val="FFFFFF"/>
                <w:sz w:val="16"/>
                <w:szCs w:val="16"/>
                <w:lang w:eastAsia="en-NZ"/>
              </w:rPr>
            </w:pPr>
            <w:r>
              <w:rPr>
                <w:rFonts w:eastAsia="Times New Roman"/>
                <w:b w:val="0"/>
                <w:bCs/>
                <w:color w:val="FFFFFF"/>
                <w:sz w:val="16"/>
                <w:szCs w:val="16"/>
                <w:lang w:eastAsia="en-NZ"/>
              </w:rPr>
              <w:t>Per cent</w:t>
            </w:r>
          </w:p>
        </w:tc>
        <w:tc>
          <w:tcPr>
            <w:tcW w:w="839" w:type="dxa"/>
            <w:noWrap/>
            <w:hideMark/>
          </w:tcPr>
          <w:p w:rsidR="008B082A" w:rsidRPr="00286152" w:rsidRDefault="008B082A" w:rsidP="000B5E16">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Count</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am happy with my council now. There is no reason to change</w:t>
            </w:r>
          </w:p>
        </w:tc>
        <w:tc>
          <w:tcPr>
            <w:tcW w:w="926" w:type="dxa"/>
            <w:noWrap/>
            <w:vAlign w:val="bottom"/>
            <w:hideMark/>
          </w:tcPr>
          <w:p w:rsidR="000B5E16" w:rsidRPr="000B5E16" w:rsidRDefault="000B5E16" w:rsidP="006728E5">
            <w:pPr>
              <w:jc w:val="center"/>
              <w:rPr>
                <w:color w:val="808080" w:themeColor="background1" w:themeShade="80"/>
                <w:sz w:val="16"/>
                <w:szCs w:val="16"/>
              </w:rPr>
            </w:pPr>
            <w:r w:rsidRPr="000B5E16">
              <w:rPr>
                <w:color w:val="808080" w:themeColor="background1" w:themeShade="80"/>
                <w:sz w:val="16"/>
                <w:szCs w:val="16"/>
              </w:rPr>
              <w:t>22%</w:t>
            </w: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95</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think the Wairarapa councils would be more effective if joined</w:t>
            </w:r>
          </w:p>
        </w:tc>
        <w:tc>
          <w:tcPr>
            <w:tcW w:w="926" w:type="dxa"/>
            <w:noWrap/>
            <w:vAlign w:val="bottom"/>
            <w:hideMark/>
          </w:tcPr>
          <w:p w:rsidR="000B5E16" w:rsidRPr="000B5E16" w:rsidRDefault="000B5E16" w:rsidP="006728E5">
            <w:pPr>
              <w:jc w:val="center"/>
              <w:rPr>
                <w:color w:val="808080" w:themeColor="background1" w:themeShade="80"/>
                <w:sz w:val="16"/>
                <w:szCs w:val="16"/>
              </w:rPr>
            </w:pPr>
            <w:r w:rsidRPr="000B5E16">
              <w:rPr>
                <w:color w:val="808080" w:themeColor="background1" w:themeShade="80"/>
                <w:sz w:val="16"/>
                <w:szCs w:val="16"/>
              </w:rPr>
              <w:t>66%</w:t>
            </w: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289</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to see a stronger Wairarapa voice in the region and on the national stage</w:t>
            </w:r>
          </w:p>
        </w:tc>
        <w:tc>
          <w:tcPr>
            <w:tcW w:w="926" w:type="dxa"/>
            <w:noWrap/>
            <w:vAlign w:val="bottom"/>
            <w:hideMark/>
          </w:tcPr>
          <w:p w:rsidR="000B5E16" w:rsidRPr="000B5E16" w:rsidRDefault="000B5E16" w:rsidP="006728E5">
            <w:pPr>
              <w:jc w:val="center"/>
              <w:rPr>
                <w:color w:val="808080" w:themeColor="background1" w:themeShade="80"/>
                <w:sz w:val="16"/>
                <w:szCs w:val="16"/>
              </w:rPr>
            </w:pPr>
            <w:r w:rsidRPr="000B5E16">
              <w:rPr>
                <w:color w:val="808080" w:themeColor="background1" w:themeShade="80"/>
                <w:sz w:val="16"/>
                <w:szCs w:val="16"/>
              </w:rPr>
              <w:t>49%</w:t>
            </w: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215</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Affordability is important to me</w:t>
            </w:r>
          </w:p>
        </w:tc>
        <w:tc>
          <w:tcPr>
            <w:tcW w:w="926" w:type="dxa"/>
            <w:noWrap/>
            <w:vAlign w:val="bottom"/>
            <w:hideMark/>
          </w:tcPr>
          <w:p w:rsidR="000B5E16" w:rsidRPr="000B5E16" w:rsidRDefault="000B5E16" w:rsidP="006728E5">
            <w:pPr>
              <w:jc w:val="center"/>
              <w:rPr>
                <w:color w:val="808080" w:themeColor="background1" w:themeShade="80"/>
                <w:sz w:val="16"/>
                <w:szCs w:val="16"/>
              </w:rPr>
            </w:pPr>
            <w:r w:rsidRPr="000B5E16">
              <w:rPr>
                <w:color w:val="808080" w:themeColor="background1" w:themeShade="80"/>
                <w:sz w:val="16"/>
                <w:szCs w:val="16"/>
              </w:rPr>
              <w:t>58%</w:t>
            </w: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254</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more Wairarapa influence over the resource management decisions of the regional council</w:t>
            </w:r>
          </w:p>
        </w:tc>
        <w:tc>
          <w:tcPr>
            <w:tcW w:w="926" w:type="dxa"/>
            <w:noWrap/>
            <w:vAlign w:val="bottom"/>
            <w:hideMark/>
          </w:tcPr>
          <w:p w:rsidR="000B5E16" w:rsidRPr="000B5E16" w:rsidRDefault="000B5E16" w:rsidP="006728E5">
            <w:pPr>
              <w:jc w:val="center"/>
              <w:rPr>
                <w:color w:val="808080" w:themeColor="background1" w:themeShade="80"/>
                <w:sz w:val="16"/>
                <w:szCs w:val="16"/>
              </w:rPr>
            </w:pPr>
            <w:r w:rsidRPr="000B5E16">
              <w:rPr>
                <w:color w:val="808080" w:themeColor="background1" w:themeShade="80"/>
                <w:sz w:val="16"/>
                <w:szCs w:val="16"/>
              </w:rPr>
              <w:t>28%</w:t>
            </w: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125</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to keep the regional council as it is now</w:t>
            </w:r>
          </w:p>
        </w:tc>
        <w:tc>
          <w:tcPr>
            <w:tcW w:w="926" w:type="dxa"/>
            <w:noWrap/>
            <w:vAlign w:val="bottom"/>
            <w:hideMark/>
          </w:tcPr>
          <w:p w:rsidR="000B5E16" w:rsidRPr="000B5E16" w:rsidRDefault="000B5E16" w:rsidP="006728E5">
            <w:pPr>
              <w:jc w:val="center"/>
              <w:rPr>
                <w:color w:val="808080" w:themeColor="background1" w:themeShade="80"/>
                <w:sz w:val="16"/>
                <w:szCs w:val="16"/>
              </w:rPr>
            </w:pPr>
            <w:r w:rsidRPr="000B5E16">
              <w:rPr>
                <w:color w:val="808080" w:themeColor="background1" w:themeShade="80"/>
                <w:sz w:val="16"/>
                <w:szCs w:val="16"/>
              </w:rPr>
              <w:t>36%</w:t>
            </w: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157</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the Wairarapa to take over the regional council's functions so there is more of a rural voice</w:t>
            </w:r>
          </w:p>
        </w:tc>
        <w:tc>
          <w:tcPr>
            <w:tcW w:w="926" w:type="dxa"/>
            <w:noWrap/>
            <w:vAlign w:val="bottom"/>
            <w:hideMark/>
          </w:tcPr>
          <w:p w:rsidR="000B5E16" w:rsidRPr="000B5E16" w:rsidRDefault="000B5E16" w:rsidP="006728E5">
            <w:pPr>
              <w:jc w:val="center"/>
              <w:rPr>
                <w:color w:val="808080" w:themeColor="background1" w:themeShade="80"/>
                <w:sz w:val="16"/>
                <w:szCs w:val="16"/>
              </w:rPr>
            </w:pPr>
            <w:r w:rsidRPr="000B5E16">
              <w:rPr>
                <w:color w:val="808080" w:themeColor="background1" w:themeShade="80"/>
                <w:sz w:val="16"/>
                <w:szCs w:val="16"/>
              </w:rPr>
              <w:t>15%</w:t>
            </w: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64</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Train and bus linkages to Wellington are important to me</w:t>
            </w:r>
          </w:p>
        </w:tc>
        <w:tc>
          <w:tcPr>
            <w:tcW w:w="926" w:type="dxa"/>
            <w:noWrap/>
            <w:vAlign w:val="bottom"/>
            <w:hideMark/>
          </w:tcPr>
          <w:p w:rsidR="000B5E16" w:rsidRPr="000B5E16" w:rsidRDefault="000B5E16" w:rsidP="006728E5">
            <w:pPr>
              <w:jc w:val="center"/>
              <w:rPr>
                <w:color w:val="808080" w:themeColor="background1" w:themeShade="80"/>
                <w:sz w:val="16"/>
                <w:szCs w:val="16"/>
              </w:rPr>
            </w:pPr>
            <w:r w:rsidRPr="000B5E16">
              <w:rPr>
                <w:color w:val="808080" w:themeColor="background1" w:themeShade="80"/>
                <w:sz w:val="16"/>
                <w:szCs w:val="16"/>
              </w:rPr>
              <w:t>57%</w:t>
            </w: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251</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Answered question</w:t>
            </w:r>
          </w:p>
        </w:tc>
        <w:tc>
          <w:tcPr>
            <w:tcW w:w="926" w:type="dxa"/>
            <w:noWrap/>
            <w:vAlign w:val="bottom"/>
            <w:hideMark/>
          </w:tcPr>
          <w:p w:rsidR="000B5E16" w:rsidRPr="000B5E16" w:rsidRDefault="000B5E16">
            <w:pPr>
              <w:rPr>
                <w:color w:val="808080" w:themeColor="background1" w:themeShade="80"/>
                <w:sz w:val="16"/>
                <w:szCs w:val="16"/>
              </w:rPr>
            </w:pP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441</w:t>
            </w:r>
          </w:p>
        </w:tc>
      </w:tr>
      <w:tr w:rsidR="000B5E16" w:rsidRPr="00AD1450" w:rsidTr="000B5E16">
        <w:trPr>
          <w:trHeight w:val="300"/>
        </w:trPr>
        <w:tc>
          <w:tcPr>
            <w:tcW w:w="7625"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Skipped question</w:t>
            </w:r>
          </w:p>
        </w:tc>
        <w:tc>
          <w:tcPr>
            <w:tcW w:w="926" w:type="dxa"/>
            <w:noWrap/>
            <w:vAlign w:val="bottom"/>
            <w:hideMark/>
          </w:tcPr>
          <w:p w:rsidR="000B5E16" w:rsidRPr="000B5E16" w:rsidRDefault="000B5E16">
            <w:pPr>
              <w:rPr>
                <w:color w:val="808080" w:themeColor="background1" w:themeShade="80"/>
                <w:sz w:val="16"/>
                <w:szCs w:val="16"/>
              </w:rPr>
            </w:pPr>
          </w:p>
        </w:tc>
        <w:tc>
          <w:tcPr>
            <w:tcW w:w="839"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7</w:t>
            </w:r>
          </w:p>
        </w:tc>
      </w:tr>
    </w:tbl>
    <w:p w:rsidR="004A4C8D" w:rsidRDefault="004A4C8D" w:rsidP="008B082A">
      <w:pPr>
        <w:rPr>
          <w:rFonts w:asciiTheme="minorHAnsi" w:hAnsiTheme="minorHAnsi"/>
          <w:color w:val="808080" w:themeColor="background1" w:themeShade="80"/>
          <w:sz w:val="16"/>
          <w:szCs w:val="16"/>
        </w:rPr>
      </w:pPr>
    </w:p>
    <w:p w:rsidR="004A4C8D" w:rsidRDefault="004A4C8D" w:rsidP="004A4C8D">
      <w:r>
        <w:br w:type="page"/>
      </w:r>
    </w:p>
    <w:p w:rsidR="008B082A" w:rsidRDefault="006F0364" w:rsidP="008B082A">
      <w:pPr>
        <w:rPr>
          <w:rFonts w:asciiTheme="minorHAnsi" w:hAnsiTheme="minorHAnsi"/>
        </w:rPr>
      </w:pPr>
      <w:r w:rsidRPr="001E7CD9">
        <w:rPr>
          <w:rFonts w:asciiTheme="minorHAnsi" w:hAnsiTheme="minorHAnsi"/>
          <w:color w:val="808080" w:themeColor="background1" w:themeShade="80"/>
          <w:sz w:val="16"/>
          <w:szCs w:val="16"/>
        </w:rPr>
        <w:lastRenderedPageBreak/>
        <w:t xml:space="preserve">Q </w:t>
      </w:r>
      <w:r>
        <w:rPr>
          <w:rFonts w:asciiTheme="minorHAnsi" w:hAnsiTheme="minorHAnsi"/>
          <w:color w:val="808080" w:themeColor="background1" w:themeShade="80"/>
          <w:sz w:val="16"/>
          <w:szCs w:val="16"/>
        </w:rPr>
        <w:t>5</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Which age group do you fall into?</w:t>
      </w:r>
    </w:p>
    <w:tbl>
      <w:tblPr>
        <w:tblStyle w:val="DIATable"/>
        <w:tblW w:w="6120" w:type="dxa"/>
        <w:tblLook w:val="04A0" w:firstRow="1" w:lastRow="0" w:firstColumn="1" w:lastColumn="0" w:noHBand="0" w:noVBand="1"/>
      </w:tblPr>
      <w:tblGrid>
        <w:gridCol w:w="4100"/>
        <w:gridCol w:w="1060"/>
        <w:gridCol w:w="960"/>
      </w:tblGrid>
      <w:tr w:rsidR="008B082A" w:rsidRPr="00286152" w:rsidTr="000B5E16">
        <w:trPr>
          <w:cnfStyle w:val="100000000000" w:firstRow="1" w:lastRow="0" w:firstColumn="0" w:lastColumn="0" w:oddVBand="0" w:evenVBand="0" w:oddHBand="0" w:evenHBand="0" w:firstRowFirstColumn="0" w:firstRowLastColumn="0" w:lastRowFirstColumn="0" w:lastRowLastColumn="0"/>
          <w:trHeight w:val="300"/>
        </w:trPr>
        <w:tc>
          <w:tcPr>
            <w:tcW w:w="4100" w:type="dxa"/>
            <w:noWrap/>
            <w:hideMark/>
          </w:tcPr>
          <w:p w:rsidR="008B082A" w:rsidRPr="00286152" w:rsidRDefault="008B082A" w:rsidP="000B5E16">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Answer Options</w:t>
            </w:r>
          </w:p>
        </w:tc>
        <w:tc>
          <w:tcPr>
            <w:tcW w:w="1060" w:type="dxa"/>
            <w:noWrap/>
            <w:hideMark/>
          </w:tcPr>
          <w:p w:rsidR="008B082A" w:rsidRPr="00286152" w:rsidRDefault="009D4933" w:rsidP="000B5E16">
            <w:pPr>
              <w:keepLines w:val="0"/>
              <w:spacing w:before="0" w:after="0"/>
              <w:rPr>
                <w:rFonts w:eastAsia="Times New Roman"/>
                <w:b w:val="0"/>
                <w:bCs/>
                <w:color w:val="FFFFFF"/>
                <w:sz w:val="16"/>
                <w:szCs w:val="16"/>
                <w:lang w:eastAsia="en-NZ"/>
              </w:rPr>
            </w:pPr>
            <w:r>
              <w:rPr>
                <w:rFonts w:eastAsia="Times New Roman"/>
                <w:b w:val="0"/>
                <w:bCs/>
                <w:color w:val="FFFFFF"/>
                <w:sz w:val="16"/>
                <w:szCs w:val="16"/>
                <w:lang w:eastAsia="en-NZ"/>
              </w:rPr>
              <w:t>Per cent</w:t>
            </w:r>
          </w:p>
        </w:tc>
        <w:tc>
          <w:tcPr>
            <w:tcW w:w="960" w:type="dxa"/>
            <w:noWrap/>
            <w:hideMark/>
          </w:tcPr>
          <w:p w:rsidR="008B082A" w:rsidRPr="00286152" w:rsidRDefault="008B082A" w:rsidP="000B5E16">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Count</w:t>
            </w:r>
          </w:p>
        </w:tc>
      </w:tr>
      <w:tr w:rsidR="000B5E16" w:rsidRPr="00286152" w:rsidTr="000B5E16">
        <w:trPr>
          <w:trHeight w:val="300"/>
        </w:trPr>
        <w:tc>
          <w:tcPr>
            <w:tcW w:w="4100"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0-24</w:t>
            </w:r>
          </w:p>
        </w:tc>
        <w:tc>
          <w:tcPr>
            <w:tcW w:w="1060" w:type="dxa"/>
            <w:noWrap/>
            <w:vAlign w:val="center"/>
            <w:hideMark/>
          </w:tcPr>
          <w:p w:rsidR="000B5E16" w:rsidRPr="000B5E16" w:rsidRDefault="000B5E16">
            <w:pPr>
              <w:jc w:val="center"/>
              <w:rPr>
                <w:color w:val="808080" w:themeColor="background1" w:themeShade="80"/>
                <w:sz w:val="16"/>
                <w:szCs w:val="16"/>
              </w:rPr>
            </w:pPr>
            <w:r w:rsidRPr="000B5E16">
              <w:rPr>
                <w:color w:val="808080" w:themeColor="background1" w:themeShade="80"/>
                <w:sz w:val="16"/>
                <w:szCs w:val="16"/>
              </w:rPr>
              <w:t>1%</w:t>
            </w:r>
          </w:p>
        </w:tc>
        <w:tc>
          <w:tcPr>
            <w:tcW w:w="960" w:type="dxa"/>
            <w:noWrap/>
            <w:vAlign w:val="center"/>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5</w:t>
            </w:r>
          </w:p>
        </w:tc>
      </w:tr>
      <w:tr w:rsidR="000B5E16" w:rsidRPr="00286152" w:rsidTr="000B5E16">
        <w:trPr>
          <w:trHeight w:val="300"/>
        </w:trPr>
        <w:tc>
          <w:tcPr>
            <w:tcW w:w="4100"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25-44</w:t>
            </w:r>
          </w:p>
        </w:tc>
        <w:tc>
          <w:tcPr>
            <w:tcW w:w="1060" w:type="dxa"/>
            <w:noWrap/>
            <w:vAlign w:val="center"/>
            <w:hideMark/>
          </w:tcPr>
          <w:p w:rsidR="000B5E16" w:rsidRPr="000B5E16" w:rsidRDefault="000B5E16">
            <w:pPr>
              <w:jc w:val="center"/>
              <w:rPr>
                <w:color w:val="808080" w:themeColor="background1" w:themeShade="80"/>
                <w:sz w:val="16"/>
                <w:szCs w:val="16"/>
              </w:rPr>
            </w:pPr>
            <w:r w:rsidRPr="000B5E16">
              <w:rPr>
                <w:color w:val="808080" w:themeColor="background1" w:themeShade="80"/>
                <w:sz w:val="16"/>
                <w:szCs w:val="16"/>
              </w:rPr>
              <w:t>14%</w:t>
            </w:r>
          </w:p>
        </w:tc>
        <w:tc>
          <w:tcPr>
            <w:tcW w:w="960" w:type="dxa"/>
            <w:noWrap/>
            <w:vAlign w:val="center"/>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63</w:t>
            </w:r>
          </w:p>
        </w:tc>
      </w:tr>
      <w:tr w:rsidR="000B5E16" w:rsidRPr="00286152" w:rsidTr="000B5E16">
        <w:trPr>
          <w:trHeight w:val="300"/>
        </w:trPr>
        <w:tc>
          <w:tcPr>
            <w:tcW w:w="4100"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45-64</w:t>
            </w:r>
          </w:p>
        </w:tc>
        <w:tc>
          <w:tcPr>
            <w:tcW w:w="1060" w:type="dxa"/>
            <w:noWrap/>
            <w:vAlign w:val="center"/>
            <w:hideMark/>
          </w:tcPr>
          <w:p w:rsidR="000B5E16" w:rsidRPr="000B5E16" w:rsidRDefault="000B5E16">
            <w:pPr>
              <w:jc w:val="center"/>
              <w:rPr>
                <w:color w:val="808080" w:themeColor="background1" w:themeShade="80"/>
                <w:sz w:val="16"/>
                <w:szCs w:val="16"/>
              </w:rPr>
            </w:pPr>
            <w:r w:rsidRPr="000B5E16">
              <w:rPr>
                <w:color w:val="808080" w:themeColor="background1" w:themeShade="80"/>
                <w:sz w:val="16"/>
                <w:szCs w:val="16"/>
              </w:rPr>
              <w:t>38%</w:t>
            </w:r>
          </w:p>
        </w:tc>
        <w:tc>
          <w:tcPr>
            <w:tcW w:w="960" w:type="dxa"/>
            <w:noWrap/>
            <w:vAlign w:val="center"/>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168</w:t>
            </w:r>
          </w:p>
        </w:tc>
      </w:tr>
      <w:tr w:rsidR="000B5E16" w:rsidRPr="00286152" w:rsidTr="000B5E16">
        <w:trPr>
          <w:trHeight w:val="300"/>
        </w:trPr>
        <w:tc>
          <w:tcPr>
            <w:tcW w:w="4100"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65+</w:t>
            </w:r>
          </w:p>
        </w:tc>
        <w:tc>
          <w:tcPr>
            <w:tcW w:w="1060" w:type="dxa"/>
            <w:noWrap/>
            <w:vAlign w:val="center"/>
            <w:hideMark/>
          </w:tcPr>
          <w:p w:rsidR="000B5E16" w:rsidRPr="000B5E16" w:rsidRDefault="000B5E16">
            <w:pPr>
              <w:jc w:val="center"/>
              <w:rPr>
                <w:color w:val="808080" w:themeColor="background1" w:themeShade="80"/>
                <w:sz w:val="16"/>
                <w:szCs w:val="16"/>
              </w:rPr>
            </w:pPr>
            <w:r w:rsidRPr="000B5E16">
              <w:rPr>
                <w:color w:val="808080" w:themeColor="background1" w:themeShade="80"/>
                <w:sz w:val="16"/>
                <w:szCs w:val="16"/>
              </w:rPr>
              <w:t>47%</w:t>
            </w:r>
          </w:p>
        </w:tc>
        <w:tc>
          <w:tcPr>
            <w:tcW w:w="960" w:type="dxa"/>
            <w:noWrap/>
            <w:vAlign w:val="center"/>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206</w:t>
            </w:r>
          </w:p>
        </w:tc>
      </w:tr>
      <w:tr w:rsidR="000B5E16" w:rsidRPr="00286152" w:rsidTr="000B5E16">
        <w:trPr>
          <w:trHeight w:val="300"/>
        </w:trPr>
        <w:tc>
          <w:tcPr>
            <w:tcW w:w="4100"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A</w:t>
            </w:r>
            <w:r w:rsidRPr="00286152">
              <w:rPr>
                <w:rFonts w:eastAsia="Times New Roman"/>
                <w:color w:val="808080" w:themeColor="background1" w:themeShade="80"/>
                <w:sz w:val="16"/>
                <w:szCs w:val="16"/>
                <w:lang w:eastAsia="en-NZ"/>
              </w:rPr>
              <w:t>nswered question</w:t>
            </w:r>
          </w:p>
        </w:tc>
        <w:tc>
          <w:tcPr>
            <w:tcW w:w="1060" w:type="dxa"/>
            <w:noWrap/>
            <w:vAlign w:val="bottom"/>
            <w:hideMark/>
          </w:tcPr>
          <w:p w:rsidR="000B5E16" w:rsidRPr="000B5E16" w:rsidRDefault="000B5E16">
            <w:pPr>
              <w:rPr>
                <w:color w:val="808080" w:themeColor="background1" w:themeShade="80"/>
                <w:sz w:val="16"/>
                <w:szCs w:val="16"/>
              </w:rPr>
            </w:pPr>
          </w:p>
        </w:tc>
        <w:tc>
          <w:tcPr>
            <w:tcW w:w="960"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442</w:t>
            </w:r>
          </w:p>
        </w:tc>
      </w:tr>
      <w:tr w:rsidR="000B5E16" w:rsidRPr="00286152" w:rsidTr="000B5E16">
        <w:trPr>
          <w:trHeight w:val="300"/>
        </w:trPr>
        <w:tc>
          <w:tcPr>
            <w:tcW w:w="4100" w:type="dxa"/>
            <w:noWrap/>
            <w:hideMark/>
          </w:tcPr>
          <w:p w:rsidR="000B5E16" w:rsidRPr="00286152" w:rsidRDefault="000B5E16" w:rsidP="000B5E16">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S</w:t>
            </w:r>
            <w:r w:rsidRPr="00286152">
              <w:rPr>
                <w:rFonts w:eastAsia="Times New Roman"/>
                <w:color w:val="808080" w:themeColor="background1" w:themeShade="80"/>
                <w:sz w:val="16"/>
                <w:szCs w:val="16"/>
                <w:lang w:eastAsia="en-NZ"/>
              </w:rPr>
              <w:t>kipped question</w:t>
            </w:r>
          </w:p>
        </w:tc>
        <w:tc>
          <w:tcPr>
            <w:tcW w:w="1060" w:type="dxa"/>
            <w:noWrap/>
            <w:vAlign w:val="bottom"/>
            <w:hideMark/>
          </w:tcPr>
          <w:p w:rsidR="000B5E16" w:rsidRPr="000B5E16" w:rsidRDefault="000B5E16">
            <w:pPr>
              <w:rPr>
                <w:color w:val="808080" w:themeColor="background1" w:themeShade="80"/>
                <w:sz w:val="16"/>
                <w:szCs w:val="16"/>
              </w:rPr>
            </w:pPr>
          </w:p>
        </w:tc>
        <w:tc>
          <w:tcPr>
            <w:tcW w:w="960" w:type="dxa"/>
            <w:noWrap/>
            <w:vAlign w:val="bottom"/>
            <w:hideMark/>
          </w:tcPr>
          <w:p w:rsidR="000B5E16" w:rsidRPr="000B5E16" w:rsidRDefault="000B5E16" w:rsidP="00DE35B7">
            <w:pPr>
              <w:jc w:val="center"/>
              <w:rPr>
                <w:color w:val="808080" w:themeColor="background1" w:themeShade="80"/>
                <w:sz w:val="16"/>
                <w:szCs w:val="16"/>
              </w:rPr>
            </w:pPr>
            <w:r w:rsidRPr="000B5E16">
              <w:rPr>
                <w:color w:val="808080" w:themeColor="background1" w:themeShade="80"/>
                <w:sz w:val="16"/>
                <w:szCs w:val="16"/>
              </w:rPr>
              <w:t>6</w:t>
            </w:r>
          </w:p>
        </w:tc>
      </w:tr>
    </w:tbl>
    <w:p w:rsidR="00953F5E" w:rsidRPr="00F826D2" w:rsidRDefault="00F826D2" w:rsidP="00953F5E">
      <w:pPr>
        <w:rPr>
          <w:rFonts w:asciiTheme="minorHAnsi" w:hAnsiTheme="minorHAnsi"/>
          <w:color w:val="808080" w:themeColor="background1" w:themeShade="80"/>
          <w:sz w:val="16"/>
          <w:szCs w:val="16"/>
        </w:rPr>
      </w:pPr>
      <w:r w:rsidRPr="00F826D2">
        <w:rPr>
          <w:rFonts w:asciiTheme="minorHAnsi" w:hAnsiTheme="minorHAnsi"/>
          <w:color w:val="808080" w:themeColor="background1" w:themeShade="80"/>
          <w:sz w:val="16"/>
          <w:szCs w:val="16"/>
        </w:rPr>
        <w:t>Masterton</w:t>
      </w:r>
    </w:p>
    <w:p w:rsidR="00953F5E" w:rsidRDefault="00F826D2" w:rsidP="00953F5E">
      <w:pPr>
        <w:rPr>
          <w:rFonts w:asciiTheme="minorHAnsi" w:hAnsiTheme="minorHAnsi"/>
        </w:rPr>
      </w:pPr>
      <w:r w:rsidRPr="001E7CD9">
        <w:rPr>
          <w:rFonts w:asciiTheme="minorHAnsi" w:hAnsiTheme="minorHAnsi"/>
          <w:color w:val="808080" w:themeColor="background1" w:themeShade="80"/>
          <w:sz w:val="16"/>
          <w:szCs w:val="16"/>
        </w:rPr>
        <w:t xml:space="preserve">Q </w:t>
      </w:r>
      <w:r w:rsidR="0044487C">
        <w:rPr>
          <w:rFonts w:asciiTheme="minorHAnsi" w:hAnsiTheme="minorHAnsi"/>
          <w:color w:val="808080" w:themeColor="background1" w:themeShade="80"/>
          <w:sz w:val="16"/>
          <w:szCs w:val="16"/>
        </w:rPr>
        <w:t>1</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What option for council organisation in the Wairarapa do you prefer?</w:t>
      </w:r>
    </w:p>
    <w:tbl>
      <w:tblPr>
        <w:tblStyle w:val="DIATable"/>
        <w:tblW w:w="6033" w:type="dxa"/>
        <w:tblLook w:val="04A0" w:firstRow="1" w:lastRow="0" w:firstColumn="1" w:lastColumn="0" w:noHBand="0" w:noVBand="1"/>
      </w:tblPr>
      <w:tblGrid>
        <w:gridCol w:w="4100"/>
        <w:gridCol w:w="1060"/>
        <w:gridCol w:w="873"/>
      </w:tblGrid>
      <w:tr w:rsidR="00AD1450" w:rsidRPr="00AD1450" w:rsidTr="00AD1450">
        <w:trPr>
          <w:cnfStyle w:val="100000000000" w:firstRow="1" w:lastRow="0" w:firstColumn="0" w:lastColumn="0" w:oddVBand="0" w:evenVBand="0" w:oddHBand="0" w:evenHBand="0" w:firstRowFirstColumn="0" w:firstRowLastColumn="0" w:lastRowFirstColumn="0" w:lastRowLastColumn="0"/>
          <w:trHeight w:val="300"/>
        </w:trPr>
        <w:tc>
          <w:tcPr>
            <w:tcW w:w="4100" w:type="dxa"/>
            <w:noWrap/>
            <w:hideMark/>
          </w:tcPr>
          <w:p w:rsidR="00AD1450" w:rsidRPr="00AD1450" w:rsidRDefault="00AD1450" w:rsidP="00AD1450">
            <w:pPr>
              <w:keepLines w:val="0"/>
              <w:spacing w:before="0" w:after="0"/>
              <w:rPr>
                <w:rFonts w:eastAsia="Times New Roman"/>
                <w:bCs/>
                <w:sz w:val="16"/>
                <w:szCs w:val="16"/>
                <w:lang w:eastAsia="en-NZ"/>
              </w:rPr>
            </w:pPr>
            <w:r w:rsidRPr="00AD1450">
              <w:rPr>
                <w:rFonts w:eastAsia="Times New Roman"/>
                <w:bCs/>
                <w:sz w:val="16"/>
                <w:szCs w:val="16"/>
                <w:lang w:eastAsia="en-NZ"/>
              </w:rPr>
              <w:t>Answer Options</w:t>
            </w:r>
          </w:p>
        </w:tc>
        <w:tc>
          <w:tcPr>
            <w:tcW w:w="1060" w:type="dxa"/>
            <w:noWrap/>
            <w:hideMark/>
          </w:tcPr>
          <w:p w:rsidR="00AD1450" w:rsidRPr="00AD1450" w:rsidRDefault="009D4933" w:rsidP="00AD1450">
            <w:pPr>
              <w:keepLines w:val="0"/>
              <w:spacing w:before="0" w:after="0"/>
              <w:rPr>
                <w:rFonts w:eastAsia="Times New Roman"/>
                <w:bCs/>
                <w:sz w:val="16"/>
                <w:szCs w:val="16"/>
                <w:lang w:eastAsia="en-NZ"/>
              </w:rPr>
            </w:pPr>
            <w:r>
              <w:rPr>
                <w:rFonts w:eastAsia="Times New Roman"/>
                <w:bCs/>
                <w:sz w:val="16"/>
                <w:szCs w:val="16"/>
                <w:lang w:eastAsia="en-NZ"/>
              </w:rPr>
              <w:t>Per cent</w:t>
            </w:r>
          </w:p>
        </w:tc>
        <w:tc>
          <w:tcPr>
            <w:tcW w:w="873" w:type="dxa"/>
            <w:noWrap/>
            <w:hideMark/>
          </w:tcPr>
          <w:p w:rsidR="00AD1450" w:rsidRPr="00AD1450" w:rsidRDefault="00AD1450" w:rsidP="00AD1450">
            <w:pPr>
              <w:keepLines w:val="0"/>
              <w:spacing w:before="0" w:after="0"/>
              <w:rPr>
                <w:rFonts w:eastAsia="Times New Roman"/>
                <w:bCs/>
                <w:sz w:val="16"/>
                <w:szCs w:val="16"/>
                <w:lang w:eastAsia="en-NZ"/>
              </w:rPr>
            </w:pPr>
            <w:r w:rsidRPr="00AD1450">
              <w:rPr>
                <w:rFonts w:eastAsia="Times New Roman"/>
                <w:bCs/>
                <w:sz w:val="16"/>
                <w:szCs w:val="16"/>
                <w:lang w:eastAsia="en-NZ"/>
              </w:rPr>
              <w:t>Count</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A</w:t>
            </w:r>
          </w:p>
        </w:tc>
        <w:tc>
          <w:tcPr>
            <w:tcW w:w="1060" w:type="dxa"/>
            <w:noWrap/>
            <w:hideMark/>
          </w:tcPr>
          <w:p w:rsidR="00AD1450" w:rsidRPr="00AD1450" w:rsidRDefault="00AD1450" w:rsidP="00AD1450">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16%</w:t>
            </w: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98</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B</w:t>
            </w:r>
          </w:p>
        </w:tc>
        <w:tc>
          <w:tcPr>
            <w:tcW w:w="1060" w:type="dxa"/>
            <w:noWrap/>
            <w:hideMark/>
          </w:tcPr>
          <w:p w:rsidR="00AD1450" w:rsidRPr="00AD1450" w:rsidRDefault="00AD1450" w:rsidP="00AD1450">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50%</w:t>
            </w: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314</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C</w:t>
            </w:r>
          </w:p>
        </w:tc>
        <w:tc>
          <w:tcPr>
            <w:tcW w:w="1060" w:type="dxa"/>
            <w:noWrap/>
            <w:hideMark/>
          </w:tcPr>
          <w:p w:rsidR="00AD1450" w:rsidRPr="00AD1450" w:rsidRDefault="00AD1450" w:rsidP="00AD1450">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10%</w:t>
            </w: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60</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D</w:t>
            </w:r>
          </w:p>
        </w:tc>
        <w:tc>
          <w:tcPr>
            <w:tcW w:w="1060" w:type="dxa"/>
            <w:noWrap/>
            <w:hideMark/>
          </w:tcPr>
          <w:p w:rsidR="00AD1450" w:rsidRPr="00AD1450" w:rsidRDefault="00AD1450" w:rsidP="00AD1450">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14%</w:t>
            </w: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88</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E</w:t>
            </w:r>
          </w:p>
        </w:tc>
        <w:tc>
          <w:tcPr>
            <w:tcW w:w="1060" w:type="dxa"/>
            <w:noWrap/>
            <w:hideMark/>
          </w:tcPr>
          <w:p w:rsidR="00AD1450" w:rsidRPr="00AD1450" w:rsidRDefault="00AD1450" w:rsidP="00AD1450">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5%</w:t>
            </w: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33</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F</w:t>
            </w:r>
          </w:p>
        </w:tc>
        <w:tc>
          <w:tcPr>
            <w:tcW w:w="1060" w:type="dxa"/>
            <w:noWrap/>
            <w:hideMark/>
          </w:tcPr>
          <w:p w:rsidR="00AD1450" w:rsidRPr="00AD1450" w:rsidRDefault="00AD1450" w:rsidP="00AD1450">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3%</w:t>
            </w: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20</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I want change but none of these options</w:t>
            </w:r>
          </w:p>
        </w:tc>
        <w:tc>
          <w:tcPr>
            <w:tcW w:w="1060" w:type="dxa"/>
            <w:noWrap/>
            <w:hideMark/>
          </w:tcPr>
          <w:p w:rsidR="00AD1450" w:rsidRPr="00AD1450" w:rsidRDefault="00AD1450" w:rsidP="00AD1450">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2%</w:t>
            </w: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12</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A</w:t>
            </w:r>
            <w:r w:rsidRPr="00AD1450">
              <w:rPr>
                <w:rFonts w:eastAsia="Times New Roman"/>
                <w:color w:val="808080" w:themeColor="background1" w:themeShade="80"/>
                <w:sz w:val="16"/>
                <w:szCs w:val="16"/>
                <w:lang w:eastAsia="en-NZ"/>
              </w:rPr>
              <w:t>nswered question</w:t>
            </w:r>
          </w:p>
        </w:tc>
        <w:tc>
          <w:tcPr>
            <w:tcW w:w="106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625</w:t>
            </w:r>
          </w:p>
        </w:tc>
      </w:tr>
      <w:tr w:rsidR="00AD1450" w:rsidRPr="00AD1450" w:rsidTr="00AD1450">
        <w:trPr>
          <w:trHeight w:val="300"/>
        </w:trPr>
        <w:tc>
          <w:tcPr>
            <w:tcW w:w="410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S</w:t>
            </w:r>
            <w:r w:rsidRPr="00AD1450">
              <w:rPr>
                <w:rFonts w:eastAsia="Times New Roman"/>
                <w:color w:val="808080" w:themeColor="background1" w:themeShade="80"/>
                <w:sz w:val="16"/>
                <w:szCs w:val="16"/>
                <w:lang w:eastAsia="en-NZ"/>
              </w:rPr>
              <w:t>kipped question</w:t>
            </w:r>
          </w:p>
        </w:tc>
        <w:tc>
          <w:tcPr>
            <w:tcW w:w="1060" w:type="dxa"/>
            <w:noWrap/>
            <w:hideMark/>
          </w:tcPr>
          <w:p w:rsidR="00AD1450" w:rsidRPr="00AD1450" w:rsidRDefault="00AD1450" w:rsidP="00AD1450">
            <w:pPr>
              <w:keepLines w:val="0"/>
              <w:spacing w:before="0" w:after="0"/>
              <w:rPr>
                <w:rFonts w:eastAsia="Times New Roman"/>
                <w:color w:val="808080" w:themeColor="background1" w:themeShade="80"/>
                <w:sz w:val="16"/>
                <w:szCs w:val="16"/>
                <w:lang w:eastAsia="en-NZ"/>
              </w:rPr>
            </w:pPr>
          </w:p>
        </w:tc>
        <w:tc>
          <w:tcPr>
            <w:tcW w:w="873" w:type="dxa"/>
            <w:noWrap/>
            <w:hideMark/>
          </w:tcPr>
          <w:p w:rsidR="00AD1450" w:rsidRPr="00AD1450" w:rsidRDefault="00AD1450" w:rsidP="00DE35B7">
            <w:pPr>
              <w:keepLines w:val="0"/>
              <w:spacing w:before="0" w:after="0"/>
              <w:jc w:val="center"/>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0</w:t>
            </w:r>
          </w:p>
        </w:tc>
      </w:tr>
    </w:tbl>
    <w:p w:rsidR="004A4C8D" w:rsidRDefault="004A4C8D" w:rsidP="00953F5E">
      <w:pPr>
        <w:rPr>
          <w:rFonts w:asciiTheme="minorHAnsi" w:hAnsiTheme="minorHAnsi"/>
          <w:color w:val="808080" w:themeColor="background1" w:themeShade="80"/>
          <w:sz w:val="16"/>
          <w:szCs w:val="16"/>
        </w:rPr>
      </w:pPr>
    </w:p>
    <w:p w:rsidR="00953F5E" w:rsidRDefault="00F826D2" w:rsidP="00953F5E">
      <w:pPr>
        <w:rPr>
          <w:rFonts w:asciiTheme="minorHAnsi" w:hAnsiTheme="minorHAnsi"/>
        </w:rPr>
      </w:pPr>
      <w:r w:rsidRPr="001E7CD9">
        <w:rPr>
          <w:rFonts w:asciiTheme="minorHAnsi" w:hAnsiTheme="minorHAnsi"/>
          <w:color w:val="808080" w:themeColor="background1" w:themeShade="80"/>
          <w:sz w:val="16"/>
          <w:szCs w:val="16"/>
        </w:rPr>
        <w:t>Q</w:t>
      </w:r>
      <w:r>
        <w:rPr>
          <w:rFonts w:asciiTheme="minorHAnsi" w:hAnsiTheme="minorHAnsi"/>
          <w:color w:val="808080" w:themeColor="background1" w:themeShade="80"/>
          <w:sz w:val="16"/>
          <w:szCs w:val="16"/>
        </w:rPr>
        <w:t xml:space="preserve"> 2</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Why did you choose this option</w:t>
      </w:r>
      <w:r w:rsidR="00A67906">
        <w:rPr>
          <w:rFonts w:asciiTheme="minorHAnsi" w:hAnsiTheme="minorHAnsi"/>
          <w:color w:val="808080" w:themeColor="background1" w:themeShade="80"/>
          <w:sz w:val="16"/>
          <w:szCs w:val="16"/>
        </w:rPr>
        <w:t>?</w:t>
      </w:r>
    </w:p>
    <w:tbl>
      <w:tblPr>
        <w:tblStyle w:val="DIATable"/>
        <w:tblW w:w="9390" w:type="dxa"/>
        <w:tblLook w:val="04A0" w:firstRow="1" w:lastRow="0" w:firstColumn="1" w:lastColumn="0" w:noHBand="0" w:noVBand="1"/>
      </w:tblPr>
      <w:tblGrid>
        <w:gridCol w:w="7625"/>
        <w:gridCol w:w="926"/>
        <w:gridCol w:w="839"/>
      </w:tblGrid>
      <w:tr w:rsidR="00AD1450" w:rsidRPr="00AD1450" w:rsidTr="00AD1450">
        <w:trPr>
          <w:cnfStyle w:val="100000000000" w:firstRow="1" w:lastRow="0" w:firstColumn="0" w:lastColumn="0" w:oddVBand="0" w:evenVBand="0" w:oddHBand="0" w:evenHBand="0" w:firstRowFirstColumn="0" w:firstRowLastColumn="0" w:lastRowFirstColumn="0" w:lastRowLastColumn="0"/>
          <w:trHeight w:val="300"/>
        </w:trPr>
        <w:tc>
          <w:tcPr>
            <w:tcW w:w="7625" w:type="dxa"/>
            <w:noWrap/>
            <w:hideMark/>
          </w:tcPr>
          <w:p w:rsidR="00AD1450" w:rsidRPr="00286152" w:rsidRDefault="00AD1450" w:rsidP="00AD1450">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Answer Options</w:t>
            </w:r>
          </w:p>
        </w:tc>
        <w:tc>
          <w:tcPr>
            <w:tcW w:w="926" w:type="dxa"/>
            <w:noWrap/>
            <w:hideMark/>
          </w:tcPr>
          <w:p w:rsidR="00AD1450" w:rsidRPr="00286152" w:rsidRDefault="009D4933" w:rsidP="00AD1450">
            <w:pPr>
              <w:keepLines w:val="0"/>
              <w:spacing w:before="0" w:after="0"/>
              <w:rPr>
                <w:rFonts w:eastAsia="Times New Roman"/>
                <w:b w:val="0"/>
                <w:bCs/>
                <w:color w:val="FFFFFF"/>
                <w:sz w:val="16"/>
                <w:szCs w:val="16"/>
                <w:lang w:eastAsia="en-NZ"/>
              </w:rPr>
            </w:pPr>
            <w:r>
              <w:rPr>
                <w:rFonts w:eastAsia="Times New Roman"/>
                <w:b w:val="0"/>
                <w:bCs/>
                <w:color w:val="FFFFFF"/>
                <w:sz w:val="16"/>
                <w:szCs w:val="16"/>
                <w:lang w:eastAsia="en-NZ"/>
              </w:rPr>
              <w:t>Per cent</w:t>
            </w:r>
          </w:p>
        </w:tc>
        <w:tc>
          <w:tcPr>
            <w:tcW w:w="839" w:type="dxa"/>
            <w:noWrap/>
            <w:hideMark/>
          </w:tcPr>
          <w:p w:rsidR="00AD1450" w:rsidRPr="00286152" w:rsidRDefault="00AD1450" w:rsidP="00AD1450">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Count</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am happy with my council now. There is no reason to change</w:t>
            </w:r>
          </w:p>
        </w:tc>
        <w:tc>
          <w:tcPr>
            <w:tcW w:w="926" w:type="dxa"/>
            <w:noWrap/>
            <w:hideMark/>
          </w:tcPr>
          <w:p w:rsidR="00AD1450" w:rsidRPr="00286152" w:rsidRDefault="00AD1450"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12%</w:t>
            </w: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75</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think the Wairarapa councils would be more effective if joined</w:t>
            </w:r>
          </w:p>
        </w:tc>
        <w:tc>
          <w:tcPr>
            <w:tcW w:w="926" w:type="dxa"/>
            <w:noWrap/>
            <w:hideMark/>
          </w:tcPr>
          <w:p w:rsidR="00AD1450" w:rsidRPr="00286152" w:rsidRDefault="00AD1450"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74%</w:t>
            </w: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452</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to see a stronger Wairarapa voice in the region and on the national stage</w:t>
            </w:r>
          </w:p>
        </w:tc>
        <w:tc>
          <w:tcPr>
            <w:tcW w:w="926" w:type="dxa"/>
            <w:noWrap/>
            <w:hideMark/>
          </w:tcPr>
          <w:p w:rsidR="00AD1450" w:rsidRPr="00286152" w:rsidRDefault="00AD1450"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47%</w:t>
            </w: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284</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Affordability is important to me</w:t>
            </w:r>
          </w:p>
        </w:tc>
        <w:tc>
          <w:tcPr>
            <w:tcW w:w="926" w:type="dxa"/>
            <w:noWrap/>
            <w:hideMark/>
          </w:tcPr>
          <w:p w:rsidR="00AD1450" w:rsidRPr="00286152" w:rsidRDefault="00AD1450"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58%</w:t>
            </w: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356</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more Wairarapa influence over the resource management decisions of the regional council</w:t>
            </w:r>
          </w:p>
        </w:tc>
        <w:tc>
          <w:tcPr>
            <w:tcW w:w="926" w:type="dxa"/>
            <w:noWrap/>
            <w:hideMark/>
          </w:tcPr>
          <w:p w:rsidR="00AD1450" w:rsidRPr="00286152" w:rsidRDefault="00AD1450"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33%</w:t>
            </w: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200</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to keep the regional council as it is now</w:t>
            </w:r>
          </w:p>
        </w:tc>
        <w:tc>
          <w:tcPr>
            <w:tcW w:w="926" w:type="dxa"/>
            <w:noWrap/>
            <w:hideMark/>
          </w:tcPr>
          <w:p w:rsidR="00AD1450" w:rsidRPr="00286152" w:rsidRDefault="00AD1450"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38%</w:t>
            </w: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234</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the Wairarapa to take over the regional council's functions so there is more of a rural voice</w:t>
            </w:r>
          </w:p>
        </w:tc>
        <w:tc>
          <w:tcPr>
            <w:tcW w:w="926" w:type="dxa"/>
            <w:noWrap/>
            <w:hideMark/>
          </w:tcPr>
          <w:p w:rsidR="00AD1450" w:rsidRPr="00286152" w:rsidRDefault="00AD1450"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10%</w:t>
            </w: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60</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Train and bus linkages to Wellington are important to me</w:t>
            </w:r>
          </w:p>
        </w:tc>
        <w:tc>
          <w:tcPr>
            <w:tcW w:w="926" w:type="dxa"/>
            <w:noWrap/>
            <w:hideMark/>
          </w:tcPr>
          <w:p w:rsidR="00AD1450" w:rsidRPr="00286152" w:rsidRDefault="00AD1450"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52%</w:t>
            </w: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317</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Answered question</w:t>
            </w:r>
          </w:p>
        </w:tc>
        <w:tc>
          <w:tcPr>
            <w:tcW w:w="926"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611</w:t>
            </w:r>
          </w:p>
        </w:tc>
      </w:tr>
      <w:tr w:rsidR="00AD1450" w:rsidRPr="00AD1450" w:rsidTr="00AD1450">
        <w:trPr>
          <w:trHeight w:val="300"/>
        </w:trPr>
        <w:tc>
          <w:tcPr>
            <w:tcW w:w="7625"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Skipped question</w:t>
            </w:r>
          </w:p>
        </w:tc>
        <w:tc>
          <w:tcPr>
            <w:tcW w:w="926" w:type="dxa"/>
            <w:noWrap/>
            <w:hideMark/>
          </w:tcPr>
          <w:p w:rsidR="00AD1450" w:rsidRPr="00286152" w:rsidRDefault="00AD1450" w:rsidP="00AD1450">
            <w:pPr>
              <w:keepLines w:val="0"/>
              <w:spacing w:before="0" w:after="0"/>
              <w:rPr>
                <w:rFonts w:eastAsia="Times New Roman"/>
                <w:color w:val="808080" w:themeColor="background1" w:themeShade="80"/>
                <w:sz w:val="16"/>
                <w:szCs w:val="16"/>
                <w:lang w:eastAsia="en-NZ"/>
              </w:rPr>
            </w:pPr>
          </w:p>
        </w:tc>
        <w:tc>
          <w:tcPr>
            <w:tcW w:w="839" w:type="dxa"/>
            <w:noWrap/>
            <w:hideMark/>
          </w:tcPr>
          <w:p w:rsidR="00AD1450" w:rsidRPr="00286152" w:rsidRDefault="00AD1450"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14</w:t>
            </w:r>
          </w:p>
        </w:tc>
      </w:tr>
    </w:tbl>
    <w:p w:rsidR="00953F5E" w:rsidRDefault="00953F5E" w:rsidP="00953F5E">
      <w:pPr>
        <w:rPr>
          <w:rFonts w:asciiTheme="minorHAnsi" w:hAnsiTheme="minorHAnsi"/>
        </w:rPr>
      </w:pPr>
      <w:r>
        <w:rPr>
          <w:rFonts w:asciiTheme="minorHAnsi" w:hAnsiTheme="minorHAnsi"/>
        </w:rPr>
        <w:t xml:space="preserve"> </w:t>
      </w:r>
    </w:p>
    <w:p w:rsidR="007335C3" w:rsidRDefault="007335C3">
      <w:pPr>
        <w:keepLines w:val="0"/>
        <w:rPr>
          <w:rFonts w:asciiTheme="minorHAnsi" w:hAnsiTheme="minorHAnsi"/>
          <w:color w:val="808080" w:themeColor="background1" w:themeShade="80"/>
          <w:sz w:val="16"/>
          <w:szCs w:val="16"/>
        </w:rPr>
      </w:pPr>
      <w:r>
        <w:rPr>
          <w:rFonts w:asciiTheme="minorHAnsi" w:hAnsiTheme="minorHAnsi"/>
          <w:color w:val="808080" w:themeColor="background1" w:themeShade="80"/>
          <w:sz w:val="16"/>
          <w:szCs w:val="16"/>
        </w:rPr>
        <w:br w:type="page"/>
      </w:r>
    </w:p>
    <w:p w:rsidR="00953F5E" w:rsidRDefault="00F826D2" w:rsidP="00953F5E">
      <w:pPr>
        <w:rPr>
          <w:rFonts w:asciiTheme="minorHAnsi" w:hAnsiTheme="minorHAnsi"/>
        </w:rPr>
      </w:pPr>
      <w:r w:rsidRPr="001E7CD9">
        <w:rPr>
          <w:rFonts w:asciiTheme="minorHAnsi" w:hAnsiTheme="minorHAnsi"/>
          <w:color w:val="808080" w:themeColor="background1" w:themeShade="80"/>
          <w:sz w:val="16"/>
          <w:szCs w:val="16"/>
        </w:rPr>
        <w:lastRenderedPageBreak/>
        <w:t xml:space="preserve">Q </w:t>
      </w:r>
      <w:r>
        <w:rPr>
          <w:rFonts w:asciiTheme="minorHAnsi" w:hAnsiTheme="minorHAnsi"/>
          <w:color w:val="808080" w:themeColor="background1" w:themeShade="80"/>
          <w:sz w:val="16"/>
          <w:szCs w:val="16"/>
        </w:rPr>
        <w:t>5</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Which age group do you fall into</w:t>
      </w:r>
      <w:r w:rsidR="00A67906">
        <w:rPr>
          <w:rFonts w:asciiTheme="minorHAnsi" w:hAnsiTheme="minorHAnsi"/>
          <w:color w:val="808080" w:themeColor="background1" w:themeShade="80"/>
          <w:sz w:val="16"/>
          <w:szCs w:val="16"/>
        </w:rPr>
        <w:t>?</w:t>
      </w:r>
    </w:p>
    <w:tbl>
      <w:tblPr>
        <w:tblStyle w:val="DIATable"/>
        <w:tblW w:w="6120" w:type="dxa"/>
        <w:tblLook w:val="04A0" w:firstRow="1" w:lastRow="0" w:firstColumn="1" w:lastColumn="0" w:noHBand="0" w:noVBand="1"/>
      </w:tblPr>
      <w:tblGrid>
        <w:gridCol w:w="4100"/>
        <w:gridCol w:w="1060"/>
        <w:gridCol w:w="960"/>
      </w:tblGrid>
      <w:tr w:rsidR="00286152" w:rsidRPr="00286152" w:rsidTr="00286152">
        <w:trPr>
          <w:cnfStyle w:val="100000000000" w:firstRow="1" w:lastRow="0" w:firstColumn="0" w:lastColumn="0" w:oddVBand="0" w:evenVBand="0" w:oddHBand="0" w:evenHBand="0" w:firstRowFirstColumn="0" w:firstRowLastColumn="0" w:lastRowFirstColumn="0" w:lastRowLastColumn="0"/>
          <w:trHeight w:val="300"/>
        </w:trPr>
        <w:tc>
          <w:tcPr>
            <w:tcW w:w="4100" w:type="dxa"/>
            <w:noWrap/>
            <w:hideMark/>
          </w:tcPr>
          <w:p w:rsidR="00286152" w:rsidRPr="00286152" w:rsidRDefault="00286152" w:rsidP="00286152">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Answer Options</w:t>
            </w:r>
          </w:p>
        </w:tc>
        <w:tc>
          <w:tcPr>
            <w:tcW w:w="1060" w:type="dxa"/>
            <w:noWrap/>
            <w:hideMark/>
          </w:tcPr>
          <w:p w:rsidR="00286152" w:rsidRPr="00286152" w:rsidRDefault="009D4933" w:rsidP="00286152">
            <w:pPr>
              <w:keepLines w:val="0"/>
              <w:spacing w:before="0" w:after="0"/>
              <w:rPr>
                <w:rFonts w:eastAsia="Times New Roman"/>
                <w:b w:val="0"/>
                <w:bCs/>
                <w:color w:val="FFFFFF"/>
                <w:sz w:val="16"/>
                <w:szCs w:val="16"/>
                <w:lang w:eastAsia="en-NZ"/>
              </w:rPr>
            </w:pPr>
            <w:r>
              <w:rPr>
                <w:rFonts w:eastAsia="Times New Roman"/>
                <w:b w:val="0"/>
                <w:bCs/>
                <w:color w:val="FFFFFF"/>
                <w:sz w:val="16"/>
                <w:szCs w:val="16"/>
                <w:lang w:eastAsia="en-NZ"/>
              </w:rPr>
              <w:t>Per cent</w:t>
            </w:r>
          </w:p>
        </w:tc>
        <w:tc>
          <w:tcPr>
            <w:tcW w:w="960" w:type="dxa"/>
            <w:noWrap/>
            <w:hideMark/>
          </w:tcPr>
          <w:p w:rsidR="00286152" w:rsidRPr="00286152" w:rsidRDefault="00286152" w:rsidP="00286152">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Count</w:t>
            </w:r>
          </w:p>
        </w:tc>
      </w:tr>
      <w:tr w:rsidR="00286152" w:rsidRPr="00286152" w:rsidTr="00286152">
        <w:trPr>
          <w:trHeight w:val="300"/>
        </w:trPr>
        <w:tc>
          <w:tcPr>
            <w:tcW w:w="4100" w:type="dxa"/>
            <w:noWrap/>
            <w:hideMark/>
          </w:tcPr>
          <w:p w:rsidR="00286152" w:rsidRPr="00286152" w:rsidRDefault="00286152" w:rsidP="00286152">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0-24</w:t>
            </w:r>
          </w:p>
        </w:tc>
        <w:tc>
          <w:tcPr>
            <w:tcW w:w="1060" w:type="dxa"/>
            <w:noWrap/>
            <w:hideMark/>
          </w:tcPr>
          <w:p w:rsidR="00286152" w:rsidRPr="00286152" w:rsidRDefault="00286152"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1%</w:t>
            </w:r>
          </w:p>
        </w:tc>
        <w:tc>
          <w:tcPr>
            <w:tcW w:w="960" w:type="dxa"/>
            <w:noWrap/>
            <w:hideMark/>
          </w:tcPr>
          <w:p w:rsidR="00286152" w:rsidRPr="00286152" w:rsidRDefault="00286152"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6</w:t>
            </w:r>
          </w:p>
        </w:tc>
      </w:tr>
      <w:tr w:rsidR="00286152" w:rsidRPr="00286152" w:rsidTr="00286152">
        <w:trPr>
          <w:trHeight w:val="300"/>
        </w:trPr>
        <w:tc>
          <w:tcPr>
            <w:tcW w:w="4100" w:type="dxa"/>
            <w:noWrap/>
            <w:hideMark/>
          </w:tcPr>
          <w:p w:rsidR="00286152" w:rsidRPr="00286152" w:rsidRDefault="00286152" w:rsidP="00286152">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25-44</w:t>
            </w:r>
          </w:p>
        </w:tc>
        <w:tc>
          <w:tcPr>
            <w:tcW w:w="1060" w:type="dxa"/>
            <w:noWrap/>
            <w:hideMark/>
          </w:tcPr>
          <w:p w:rsidR="00286152" w:rsidRPr="00286152" w:rsidRDefault="00286152"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9%</w:t>
            </w:r>
          </w:p>
        </w:tc>
        <w:tc>
          <w:tcPr>
            <w:tcW w:w="960" w:type="dxa"/>
            <w:noWrap/>
            <w:hideMark/>
          </w:tcPr>
          <w:p w:rsidR="00286152" w:rsidRPr="00286152" w:rsidRDefault="00286152"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58</w:t>
            </w:r>
          </w:p>
        </w:tc>
      </w:tr>
      <w:tr w:rsidR="00286152" w:rsidRPr="00286152" w:rsidTr="00286152">
        <w:trPr>
          <w:trHeight w:val="300"/>
        </w:trPr>
        <w:tc>
          <w:tcPr>
            <w:tcW w:w="4100" w:type="dxa"/>
            <w:noWrap/>
            <w:hideMark/>
          </w:tcPr>
          <w:p w:rsidR="00286152" w:rsidRPr="00286152" w:rsidRDefault="00286152" w:rsidP="00286152">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45-64</w:t>
            </w:r>
          </w:p>
        </w:tc>
        <w:tc>
          <w:tcPr>
            <w:tcW w:w="1060" w:type="dxa"/>
            <w:noWrap/>
            <w:hideMark/>
          </w:tcPr>
          <w:p w:rsidR="00286152" w:rsidRPr="00286152" w:rsidRDefault="00286152"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31%</w:t>
            </w:r>
          </w:p>
        </w:tc>
        <w:tc>
          <w:tcPr>
            <w:tcW w:w="960" w:type="dxa"/>
            <w:noWrap/>
            <w:hideMark/>
          </w:tcPr>
          <w:p w:rsidR="00286152" w:rsidRPr="00286152" w:rsidRDefault="00286152"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191</w:t>
            </w:r>
          </w:p>
        </w:tc>
      </w:tr>
      <w:tr w:rsidR="00286152" w:rsidRPr="00286152" w:rsidTr="00286152">
        <w:trPr>
          <w:trHeight w:val="300"/>
        </w:trPr>
        <w:tc>
          <w:tcPr>
            <w:tcW w:w="4100" w:type="dxa"/>
            <w:noWrap/>
            <w:hideMark/>
          </w:tcPr>
          <w:p w:rsidR="00286152" w:rsidRPr="00286152" w:rsidRDefault="00286152" w:rsidP="00286152">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65+</w:t>
            </w:r>
          </w:p>
        </w:tc>
        <w:tc>
          <w:tcPr>
            <w:tcW w:w="1060" w:type="dxa"/>
            <w:noWrap/>
            <w:hideMark/>
          </w:tcPr>
          <w:p w:rsidR="00286152" w:rsidRPr="00286152" w:rsidRDefault="00286152" w:rsidP="00286152">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59%</w:t>
            </w:r>
          </w:p>
        </w:tc>
        <w:tc>
          <w:tcPr>
            <w:tcW w:w="960" w:type="dxa"/>
            <w:noWrap/>
            <w:hideMark/>
          </w:tcPr>
          <w:p w:rsidR="00286152" w:rsidRPr="00286152" w:rsidRDefault="00286152"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360</w:t>
            </w:r>
          </w:p>
        </w:tc>
      </w:tr>
      <w:tr w:rsidR="00286152" w:rsidRPr="00286152" w:rsidTr="00286152">
        <w:trPr>
          <w:trHeight w:val="300"/>
        </w:trPr>
        <w:tc>
          <w:tcPr>
            <w:tcW w:w="4100" w:type="dxa"/>
            <w:noWrap/>
            <w:hideMark/>
          </w:tcPr>
          <w:p w:rsidR="00286152" w:rsidRPr="00286152" w:rsidRDefault="00286152" w:rsidP="00286152">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A</w:t>
            </w:r>
            <w:r w:rsidRPr="00286152">
              <w:rPr>
                <w:rFonts w:eastAsia="Times New Roman"/>
                <w:color w:val="808080" w:themeColor="background1" w:themeShade="80"/>
                <w:sz w:val="16"/>
                <w:szCs w:val="16"/>
                <w:lang w:eastAsia="en-NZ"/>
              </w:rPr>
              <w:t>nswered question</w:t>
            </w:r>
          </w:p>
        </w:tc>
        <w:tc>
          <w:tcPr>
            <w:tcW w:w="1060" w:type="dxa"/>
            <w:noWrap/>
            <w:hideMark/>
          </w:tcPr>
          <w:p w:rsidR="00286152" w:rsidRPr="00286152" w:rsidRDefault="00286152" w:rsidP="00286152">
            <w:pPr>
              <w:keepLines w:val="0"/>
              <w:spacing w:before="0" w:after="0"/>
              <w:rPr>
                <w:rFonts w:eastAsia="Times New Roman"/>
                <w:color w:val="808080" w:themeColor="background1" w:themeShade="80"/>
                <w:sz w:val="16"/>
                <w:szCs w:val="16"/>
                <w:lang w:eastAsia="en-NZ"/>
              </w:rPr>
            </w:pPr>
          </w:p>
        </w:tc>
        <w:tc>
          <w:tcPr>
            <w:tcW w:w="960" w:type="dxa"/>
            <w:noWrap/>
            <w:hideMark/>
          </w:tcPr>
          <w:p w:rsidR="00286152" w:rsidRPr="00286152" w:rsidRDefault="00286152"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615</w:t>
            </w:r>
          </w:p>
        </w:tc>
      </w:tr>
      <w:tr w:rsidR="00286152" w:rsidRPr="00286152" w:rsidTr="00286152">
        <w:trPr>
          <w:trHeight w:val="300"/>
        </w:trPr>
        <w:tc>
          <w:tcPr>
            <w:tcW w:w="4100" w:type="dxa"/>
            <w:noWrap/>
            <w:hideMark/>
          </w:tcPr>
          <w:p w:rsidR="00286152" w:rsidRPr="00286152" w:rsidRDefault="00286152" w:rsidP="00286152">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S</w:t>
            </w:r>
            <w:r w:rsidRPr="00286152">
              <w:rPr>
                <w:rFonts w:eastAsia="Times New Roman"/>
                <w:color w:val="808080" w:themeColor="background1" w:themeShade="80"/>
                <w:sz w:val="16"/>
                <w:szCs w:val="16"/>
                <w:lang w:eastAsia="en-NZ"/>
              </w:rPr>
              <w:t>kipped question</w:t>
            </w:r>
          </w:p>
        </w:tc>
        <w:tc>
          <w:tcPr>
            <w:tcW w:w="1060" w:type="dxa"/>
            <w:noWrap/>
            <w:hideMark/>
          </w:tcPr>
          <w:p w:rsidR="00286152" w:rsidRPr="00286152" w:rsidRDefault="00286152" w:rsidP="00286152">
            <w:pPr>
              <w:keepLines w:val="0"/>
              <w:spacing w:before="0" w:after="0"/>
              <w:rPr>
                <w:rFonts w:eastAsia="Times New Roman"/>
                <w:color w:val="808080" w:themeColor="background1" w:themeShade="80"/>
                <w:sz w:val="16"/>
                <w:szCs w:val="16"/>
                <w:lang w:eastAsia="en-NZ"/>
              </w:rPr>
            </w:pPr>
          </w:p>
        </w:tc>
        <w:tc>
          <w:tcPr>
            <w:tcW w:w="960" w:type="dxa"/>
            <w:noWrap/>
            <w:hideMark/>
          </w:tcPr>
          <w:p w:rsidR="00286152" w:rsidRPr="00286152" w:rsidRDefault="00286152" w:rsidP="00DE35B7">
            <w:pPr>
              <w:keepLines w:val="0"/>
              <w:spacing w:before="0" w:after="0"/>
              <w:jc w:val="center"/>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10</w:t>
            </w:r>
          </w:p>
        </w:tc>
      </w:tr>
    </w:tbl>
    <w:p w:rsidR="006728E5" w:rsidRDefault="006728E5" w:rsidP="00A053BD">
      <w:pPr>
        <w:rPr>
          <w:rFonts w:asciiTheme="minorHAnsi" w:hAnsiTheme="minorHAnsi"/>
        </w:rPr>
      </w:pPr>
    </w:p>
    <w:p w:rsidR="00953F5E" w:rsidRPr="0016063C" w:rsidRDefault="0016063C" w:rsidP="00A053BD">
      <w:pPr>
        <w:rPr>
          <w:rFonts w:asciiTheme="minorHAnsi" w:hAnsiTheme="minorHAnsi"/>
          <w:color w:val="808080" w:themeColor="background1" w:themeShade="80"/>
          <w:sz w:val="16"/>
          <w:szCs w:val="16"/>
        </w:rPr>
      </w:pPr>
      <w:proofErr w:type="spellStart"/>
      <w:r w:rsidRPr="0016063C">
        <w:rPr>
          <w:rFonts w:asciiTheme="minorHAnsi" w:hAnsiTheme="minorHAnsi"/>
          <w:color w:val="808080" w:themeColor="background1" w:themeShade="80"/>
          <w:sz w:val="16"/>
          <w:szCs w:val="16"/>
        </w:rPr>
        <w:t>Carterton</w:t>
      </w:r>
      <w:proofErr w:type="spellEnd"/>
    </w:p>
    <w:p w:rsidR="003C5A93" w:rsidRDefault="0016063C" w:rsidP="003C5A93">
      <w:pPr>
        <w:rPr>
          <w:rFonts w:asciiTheme="minorHAnsi" w:hAnsiTheme="minorHAnsi"/>
        </w:rPr>
      </w:pPr>
      <w:r w:rsidRPr="001E7CD9">
        <w:rPr>
          <w:rFonts w:asciiTheme="minorHAnsi" w:hAnsiTheme="minorHAnsi"/>
          <w:color w:val="808080" w:themeColor="background1" w:themeShade="80"/>
          <w:sz w:val="16"/>
          <w:szCs w:val="16"/>
        </w:rPr>
        <w:t>Q</w:t>
      </w:r>
      <w:r>
        <w:rPr>
          <w:rFonts w:asciiTheme="minorHAnsi" w:hAnsiTheme="minorHAnsi"/>
          <w:color w:val="808080" w:themeColor="background1" w:themeShade="80"/>
          <w:sz w:val="16"/>
          <w:szCs w:val="16"/>
        </w:rPr>
        <w:t xml:space="preserve"> 1</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What option for council organisation in the Wairarapa do you prefer?</w:t>
      </w:r>
    </w:p>
    <w:tbl>
      <w:tblPr>
        <w:tblStyle w:val="DIATable"/>
        <w:tblW w:w="6033" w:type="dxa"/>
        <w:tblLook w:val="04A0" w:firstRow="1" w:lastRow="0" w:firstColumn="1" w:lastColumn="0" w:noHBand="0" w:noVBand="1"/>
      </w:tblPr>
      <w:tblGrid>
        <w:gridCol w:w="4100"/>
        <w:gridCol w:w="1060"/>
        <w:gridCol w:w="873"/>
      </w:tblGrid>
      <w:tr w:rsidR="003C5A93" w:rsidRPr="00AD1450" w:rsidTr="00EC4E9D">
        <w:trPr>
          <w:cnfStyle w:val="100000000000" w:firstRow="1" w:lastRow="0" w:firstColumn="0" w:lastColumn="0" w:oddVBand="0" w:evenVBand="0" w:oddHBand="0" w:evenHBand="0" w:firstRowFirstColumn="0" w:firstRowLastColumn="0" w:lastRowFirstColumn="0" w:lastRowLastColumn="0"/>
          <w:trHeight w:val="300"/>
        </w:trPr>
        <w:tc>
          <w:tcPr>
            <w:tcW w:w="4100" w:type="dxa"/>
            <w:noWrap/>
            <w:hideMark/>
          </w:tcPr>
          <w:p w:rsidR="003C5A93" w:rsidRPr="00AD1450" w:rsidRDefault="003C5A93" w:rsidP="00EC4E9D">
            <w:pPr>
              <w:keepLines w:val="0"/>
              <w:spacing w:before="0" w:after="0"/>
              <w:rPr>
                <w:rFonts w:eastAsia="Times New Roman"/>
                <w:bCs/>
                <w:sz w:val="16"/>
                <w:szCs w:val="16"/>
                <w:lang w:eastAsia="en-NZ"/>
              </w:rPr>
            </w:pPr>
            <w:r w:rsidRPr="00AD1450">
              <w:rPr>
                <w:rFonts w:eastAsia="Times New Roman"/>
                <w:bCs/>
                <w:sz w:val="16"/>
                <w:szCs w:val="16"/>
                <w:lang w:eastAsia="en-NZ"/>
              </w:rPr>
              <w:t>Answer Options</w:t>
            </w:r>
          </w:p>
        </w:tc>
        <w:tc>
          <w:tcPr>
            <w:tcW w:w="1060" w:type="dxa"/>
            <w:noWrap/>
            <w:hideMark/>
          </w:tcPr>
          <w:p w:rsidR="003C5A93" w:rsidRPr="00AD1450" w:rsidRDefault="009D4933" w:rsidP="00EC4E9D">
            <w:pPr>
              <w:keepLines w:val="0"/>
              <w:spacing w:before="0" w:after="0"/>
              <w:rPr>
                <w:rFonts w:eastAsia="Times New Roman"/>
                <w:bCs/>
                <w:sz w:val="16"/>
                <w:szCs w:val="16"/>
                <w:lang w:eastAsia="en-NZ"/>
              </w:rPr>
            </w:pPr>
            <w:r>
              <w:rPr>
                <w:rFonts w:eastAsia="Times New Roman"/>
                <w:bCs/>
                <w:sz w:val="16"/>
                <w:szCs w:val="16"/>
                <w:lang w:eastAsia="en-NZ"/>
              </w:rPr>
              <w:t>Per cent</w:t>
            </w:r>
          </w:p>
        </w:tc>
        <w:tc>
          <w:tcPr>
            <w:tcW w:w="873" w:type="dxa"/>
            <w:noWrap/>
            <w:hideMark/>
          </w:tcPr>
          <w:p w:rsidR="003C5A93" w:rsidRPr="00AD1450" w:rsidRDefault="003C5A93" w:rsidP="00EC4E9D">
            <w:pPr>
              <w:keepLines w:val="0"/>
              <w:spacing w:before="0" w:after="0"/>
              <w:rPr>
                <w:rFonts w:eastAsia="Times New Roman"/>
                <w:bCs/>
                <w:sz w:val="16"/>
                <w:szCs w:val="16"/>
                <w:lang w:eastAsia="en-NZ"/>
              </w:rPr>
            </w:pPr>
            <w:r w:rsidRPr="00AD1450">
              <w:rPr>
                <w:rFonts w:eastAsia="Times New Roman"/>
                <w:bCs/>
                <w:sz w:val="16"/>
                <w:szCs w:val="16"/>
                <w:lang w:eastAsia="en-NZ"/>
              </w:rPr>
              <w:t>Count</w:t>
            </w:r>
          </w:p>
        </w:tc>
      </w:tr>
      <w:tr w:rsidR="003C5A93" w:rsidRPr="00AD1450" w:rsidTr="00EC4E9D">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A</w:t>
            </w:r>
          </w:p>
        </w:tc>
        <w:tc>
          <w:tcPr>
            <w:tcW w:w="1060" w:type="dxa"/>
            <w:noWrap/>
            <w:vAlign w:val="center"/>
            <w:hideMark/>
          </w:tcPr>
          <w:p w:rsidR="003C5A93" w:rsidRPr="003C5A93" w:rsidRDefault="003C5A93">
            <w:pPr>
              <w:jc w:val="center"/>
              <w:rPr>
                <w:color w:val="808080" w:themeColor="background1" w:themeShade="80"/>
                <w:sz w:val="16"/>
                <w:szCs w:val="16"/>
              </w:rPr>
            </w:pPr>
            <w:r w:rsidRPr="003C5A93">
              <w:rPr>
                <w:color w:val="808080" w:themeColor="background1" w:themeShade="80"/>
                <w:sz w:val="16"/>
                <w:szCs w:val="16"/>
              </w:rPr>
              <w:t>33%</w:t>
            </w:r>
          </w:p>
        </w:tc>
        <w:tc>
          <w:tcPr>
            <w:tcW w:w="873" w:type="dxa"/>
            <w:noWrap/>
            <w:vAlign w:val="center"/>
            <w:hideMark/>
          </w:tcPr>
          <w:p w:rsidR="003C5A93" w:rsidRPr="006728E5" w:rsidRDefault="003C5A93" w:rsidP="00DE35B7">
            <w:pPr>
              <w:jc w:val="center"/>
              <w:rPr>
                <w:color w:val="808080" w:themeColor="background1" w:themeShade="80"/>
                <w:sz w:val="16"/>
                <w:szCs w:val="16"/>
              </w:rPr>
            </w:pPr>
            <w:r w:rsidRPr="006728E5">
              <w:rPr>
                <w:color w:val="808080" w:themeColor="background1" w:themeShade="80"/>
                <w:sz w:val="16"/>
                <w:szCs w:val="16"/>
              </w:rPr>
              <w:t>148</w:t>
            </w:r>
          </w:p>
        </w:tc>
      </w:tr>
      <w:tr w:rsidR="003C5A93" w:rsidRPr="00AD1450" w:rsidTr="00EC4E9D">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B</w:t>
            </w:r>
          </w:p>
        </w:tc>
        <w:tc>
          <w:tcPr>
            <w:tcW w:w="1060" w:type="dxa"/>
            <w:noWrap/>
            <w:vAlign w:val="center"/>
            <w:hideMark/>
          </w:tcPr>
          <w:p w:rsidR="003C5A93" w:rsidRPr="003C5A93" w:rsidRDefault="003C5A93">
            <w:pPr>
              <w:jc w:val="center"/>
              <w:rPr>
                <w:color w:val="808080" w:themeColor="background1" w:themeShade="80"/>
                <w:sz w:val="16"/>
                <w:szCs w:val="16"/>
              </w:rPr>
            </w:pPr>
            <w:r w:rsidRPr="003C5A93">
              <w:rPr>
                <w:color w:val="808080" w:themeColor="background1" w:themeShade="80"/>
                <w:sz w:val="16"/>
                <w:szCs w:val="16"/>
              </w:rPr>
              <w:t>36%</w:t>
            </w:r>
          </w:p>
        </w:tc>
        <w:tc>
          <w:tcPr>
            <w:tcW w:w="873" w:type="dxa"/>
            <w:noWrap/>
            <w:vAlign w:val="center"/>
            <w:hideMark/>
          </w:tcPr>
          <w:p w:rsidR="003C5A93" w:rsidRPr="006728E5" w:rsidRDefault="003C5A93" w:rsidP="00DE35B7">
            <w:pPr>
              <w:jc w:val="center"/>
              <w:rPr>
                <w:color w:val="808080" w:themeColor="background1" w:themeShade="80"/>
                <w:sz w:val="16"/>
                <w:szCs w:val="16"/>
              </w:rPr>
            </w:pPr>
            <w:r w:rsidRPr="006728E5">
              <w:rPr>
                <w:color w:val="808080" w:themeColor="background1" w:themeShade="80"/>
                <w:sz w:val="16"/>
                <w:szCs w:val="16"/>
              </w:rPr>
              <w:t>163</w:t>
            </w:r>
          </w:p>
        </w:tc>
      </w:tr>
      <w:tr w:rsidR="003C5A93" w:rsidRPr="00AD1450" w:rsidTr="00EC4E9D">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C</w:t>
            </w:r>
          </w:p>
        </w:tc>
        <w:tc>
          <w:tcPr>
            <w:tcW w:w="1060" w:type="dxa"/>
            <w:noWrap/>
            <w:vAlign w:val="center"/>
            <w:hideMark/>
          </w:tcPr>
          <w:p w:rsidR="003C5A93" w:rsidRPr="003C5A93" w:rsidRDefault="003C5A93">
            <w:pPr>
              <w:jc w:val="center"/>
              <w:rPr>
                <w:color w:val="808080" w:themeColor="background1" w:themeShade="80"/>
                <w:sz w:val="16"/>
                <w:szCs w:val="16"/>
              </w:rPr>
            </w:pPr>
            <w:r w:rsidRPr="003C5A93">
              <w:rPr>
                <w:color w:val="808080" w:themeColor="background1" w:themeShade="80"/>
                <w:sz w:val="16"/>
                <w:szCs w:val="16"/>
              </w:rPr>
              <w:t>5%</w:t>
            </w:r>
          </w:p>
        </w:tc>
        <w:tc>
          <w:tcPr>
            <w:tcW w:w="873" w:type="dxa"/>
            <w:noWrap/>
            <w:vAlign w:val="center"/>
            <w:hideMark/>
          </w:tcPr>
          <w:p w:rsidR="003C5A93" w:rsidRPr="006728E5" w:rsidRDefault="003C5A93" w:rsidP="00DE35B7">
            <w:pPr>
              <w:jc w:val="center"/>
              <w:rPr>
                <w:color w:val="808080" w:themeColor="background1" w:themeShade="80"/>
                <w:sz w:val="16"/>
                <w:szCs w:val="16"/>
              </w:rPr>
            </w:pPr>
            <w:r w:rsidRPr="006728E5">
              <w:rPr>
                <w:color w:val="808080" w:themeColor="background1" w:themeShade="80"/>
                <w:sz w:val="16"/>
                <w:szCs w:val="16"/>
              </w:rPr>
              <w:t>23</w:t>
            </w:r>
          </w:p>
        </w:tc>
      </w:tr>
      <w:tr w:rsidR="003C5A93" w:rsidRPr="00AD1450" w:rsidTr="00EC4E9D">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D</w:t>
            </w:r>
          </w:p>
        </w:tc>
        <w:tc>
          <w:tcPr>
            <w:tcW w:w="1060" w:type="dxa"/>
            <w:noWrap/>
            <w:vAlign w:val="center"/>
            <w:hideMark/>
          </w:tcPr>
          <w:p w:rsidR="003C5A93" w:rsidRPr="003C5A93" w:rsidRDefault="003C5A93">
            <w:pPr>
              <w:jc w:val="center"/>
              <w:rPr>
                <w:color w:val="808080" w:themeColor="background1" w:themeShade="80"/>
                <w:sz w:val="16"/>
                <w:szCs w:val="16"/>
              </w:rPr>
            </w:pPr>
            <w:r w:rsidRPr="003C5A93">
              <w:rPr>
                <w:color w:val="808080" w:themeColor="background1" w:themeShade="80"/>
                <w:sz w:val="16"/>
                <w:szCs w:val="16"/>
              </w:rPr>
              <w:t>16%</w:t>
            </w:r>
          </w:p>
        </w:tc>
        <w:tc>
          <w:tcPr>
            <w:tcW w:w="873" w:type="dxa"/>
            <w:noWrap/>
            <w:vAlign w:val="center"/>
            <w:hideMark/>
          </w:tcPr>
          <w:p w:rsidR="003C5A93" w:rsidRPr="006728E5" w:rsidRDefault="003C5A93" w:rsidP="00DE35B7">
            <w:pPr>
              <w:jc w:val="center"/>
              <w:rPr>
                <w:color w:val="808080" w:themeColor="background1" w:themeShade="80"/>
                <w:sz w:val="16"/>
                <w:szCs w:val="16"/>
              </w:rPr>
            </w:pPr>
            <w:r w:rsidRPr="006728E5">
              <w:rPr>
                <w:color w:val="808080" w:themeColor="background1" w:themeShade="80"/>
                <w:sz w:val="16"/>
                <w:szCs w:val="16"/>
              </w:rPr>
              <w:t>74</w:t>
            </w:r>
          </w:p>
        </w:tc>
      </w:tr>
      <w:tr w:rsidR="003C5A93" w:rsidRPr="00AD1450" w:rsidTr="00EC4E9D">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E</w:t>
            </w:r>
          </w:p>
        </w:tc>
        <w:tc>
          <w:tcPr>
            <w:tcW w:w="1060" w:type="dxa"/>
            <w:noWrap/>
            <w:vAlign w:val="center"/>
            <w:hideMark/>
          </w:tcPr>
          <w:p w:rsidR="003C5A93" w:rsidRPr="003C5A93" w:rsidRDefault="003C5A93">
            <w:pPr>
              <w:jc w:val="center"/>
              <w:rPr>
                <w:color w:val="808080" w:themeColor="background1" w:themeShade="80"/>
                <w:sz w:val="16"/>
                <w:szCs w:val="16"/>
              </w:rPr>
            </w:pPr>
            <w:r w:rsidRPr="003C5A93">
              <w:rPr>
                <w:color w:val="808080" w:themeColor="background1" w:themeShade="80"/>
                <w:sz w:val="16"/>
                <w:szCs w:val="16"/>
              </w:rPr>
              <w:t>4%</w:t>
            </w:r>
          </w:p>
        </w:tc>
        <w:tc>
          <w:tcPr>
            <w:tcW w:w="873" w:type="dxa"/>
            <w:noWrap/>
            <w:vAlign w:val="center"/>
            <w:hideMark/>
          </w:tcPr>
          <w:p w:rsidR="003C5A93" w:rsidRPr="006728E5" w:rsidRDefault="003C5A93" w:rsidP="00DE35B7">
            <w:pPr>
              <w:jc w:val="center"/>
              <w:rPr>
                <w:color w:val="808080" w:themeColor="background1" w:themeShade="80"/>
                <w:sz w:val="16"/>
                <w:szCs w:val="16"/>
              </w:rPr>
            </w:pPr>
            <w:r w:rsidRPr="006728E5">
              <w:rPr>
                <w:color w:val="808080" w:themeColor="background1" w:themeShade="80"/>
                <w:sz w:val="16"/>
                <w:szCs w:val="16"/>
              </w:rPr>
              <w:t>20</w:t>
            </w:r>
          </w:p>
        </w:tc>
      </w:tr>
      <w:tr w:rsidR="003C5A93" w:rsidRPr="00AD1450" w:rsidTr="00EC4E9D">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Option F</w:t>
            </w:r>
          </w:p>
        </w:tc>
        <w:tc>
          <w:tcPr>
            <w:tcW w:w="1060" w:type="dxa"/>
            <w:noWrap/>
            <w:vAlign w:val="center"/>
            <w:hideMark/>
          </w:tcPr>
          <w:p w:rsidR="003C5A93" w:rsidRPr="003C5A93" w:rsidRDefault="003C5A93">
            <w:pPr>
              <w:jc w:val="center"/>
              <w:rPr>
                <w:color w:val="808080" w:themeColor="background1" w:themeShade="80"/>
                <w:sz w:val="16"/>
                <w:szCs w:val="16"/>
              </w:rPr>
            </w:pPr>
            <w:r w:rsidRPr="003C5A93">
              <w:rPr>
                <w:color w:val="808080" w:themeColor="background1" w:themeShade="80"/>
                <w:sz w:val="16"/>
                <w:szCs w:val="16"/>
              </w:rPr>
              <w:t>4%</w:t>
            </w:r>
          </w:p>
        </w:tc>
        <w:tc>
          <w:tcPr>
            <w:tcW w:w="873" w:type="dxa"/>
            <w:noWrap/>
            <w:vAlign w:val="center"/>
            <w:hideMark/>
          </w:tcPr>
          <w:p w:rsidR="003C5A93" w:rsidRPr="006728E5" w:rsidRDefault="003C5A93" w:rsidP="00DE35B7">
            <w:pPr>
              <w:jc w:val="center"/>
              <w:rPr>
                <w:color w:val="808080" w:themeColor="background1" w:themeShade="80"/>
                <w:sz w:val="16"/>
                <w:szCs w:val="16"/>
              </w:rPr>
            </w:pPr>
            <w:r w:rsidRPr="006728E5">
              <w:rPr>
                <w:color w:val="808080" w:themeColor="background1" w:themeShade="80"/>
                <w:sz w:val="16"/>
                <w:szCs w:val="16"/>
              </w:rPr>
              <w:t>20</w:t>
            </w:r>
          </w:p>
        </w:tc>
      </w:tr>
      <w:tr w:rsidR="003C5A93" w:rsidRPr="00AD1450" w:rsidTr="00EC4E9D">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sidRPr="00AD1450">
              <w:rPr>
                <w:rFonts w:eastAsia="Times New Roman"/>
                <w:color w:val="808080" w:themeColor="background1" w:themeShade="80"/>
                <w:sz w:val="16"/>
                <w:szCs w:val="16"/>
                <w:lang w:eastAsia="en-NZ"/>
              </w:rPr>
              <w:t>I want change but none of these options</w:t>
            </w:r>
          </w:p>
        </w:tc>
        <w:tc>
          <w:tcPr>
            <w:tcW w:w="1060" w:type="dxa"/>
            <w:noWrap/>
            <w:vAlign w:val="center"/>
            <w:hideMark/>
          </w:tcPr>
          <w:p w:rsidR="003C5A93" w:rsidRPr="003C5A93" w:rsidRDefault="003C5A93">
            <w:pPr>
              <w:jc w:val="center"/>
              <w:rPr>
                <w:color w:val="808080" w:themeColor="background1" w:themeShade="80"/>
                <w:sz w:val="16"/>
                <w:szCs w:val="16"/>
              </w:rPr>
            </w:pPr>
            <w:r w:rsidRPr="003C5A93">
              <w:rPr>
                <w:color w:val="808080" w:themeColor="background1" w:themeShade="80"/>
                <w:sz w:val="16"/>
                <w:szCs w:val="16"/>
              </w:rPr>
              <w:t>1%</w:t>
            </w:r>
          </w:p>
        </w:tc>
        <w:tc>
          <w:tcPr>
            <w:tcW w:w="873" w:type="dxa"/>
            <w:noWrap/>
            <w:vAlign w:val="center"/>
            <w:hideMark/>
          </w:tcPr>
          <w:p w:rsidR="003C5A93" w:rsidRPr="006728E5" w:rsidRDefault="003C5A93" w:rsidP="00DE35B7">
            <w:pPr>
              <w:jc w:val="center"/>
              <w:rPr>
                <w:color w:val="808080" w:themeColor="background1" w:themeShade="80"/>
                <w:sz w:val="16"/>
                <w:szCs w:val="16"/>
              </w:rPr>
            </w:pPr>
            <w:r w:rsidRPr="006728E5">
              <w:rPr>
                <w:color w:val="808080" w:themeColor="background1" w:themeShade="80"/>
                <w:sz w:val="16"/>
                <w:szCs w:val="16"/>
              </w:rPr>
              <w:t>6</w:t>
            </w:r>
          </w:p>
        </w:tc>
      </w:tr>
      <w:tr w:rsidR="003C5A93" w:rsidRPr="00AD1450" w:rsidTr="00EC4E9D">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A</w:t>
            </w:r>
            <w:r w:rsidRPr="00AD1450">
              <w:rPr>
                <w:rFonts w:eastAsia="Times New Roman"/>
                <w:color w:val="808080" w:themeColor="background1" w:themeShade="80"/>
                <w:sz w:val="16"/>
                <w:szCs w:val="16"/>
                <w:lang w:eastAsia="en-NZ"/>
              </w:rPr>
              <w:t>nswered question</w:t>
            </w:r>
          </w:p>
        </w:tc>
        <w:tc>
          <w:tcPr>
            <w:tcW w:w="1060" w:type="dxa"/>
            <w:noWrap/>
            <w:vAlign w:val="bottom"/>
            <w:hideMark/>
          </w:tcPr>
          <w:p w:rsidR="003C5A93" w:rsidRPr="003C5A93" w:rsidRDefault="003C5A93">
            <w:pPr>
              <w:rPr>
                <w:color w:val="808080" w:themeColor="background1" w:themeShade="80"/>
                <w:sz w:val="16"/>
                <w:szCs w:val="16"/>
              </w:rPr>
            </w:pPr>
          </w:p>
        </w:tc>
        <w:tc>
          <w:tcPr>
            <w:tcW w:w="873" w:type="dxa"/>
            <w:noWrap/>
            <w:vAlign w:val="bottom"/>
            <w:hideMark/>
          </w:tcPr>
          <w:p w:rsidR="003C5A93" w:rsidRPr="006728E5" w:rsidRDefault="003C5A93" w:rsidP="00DE35B7">
            <w:pPr>
              <w:jc w:val="center"/>
              <w:rPr>
                <w:color w:val="808080" w:themeColor="background1" w:themeShade="80"/>
                <w:sz w:val="16"/>
                <w:szCs w:val="16"/>
              </w:rPr>
            </w:pPr>
            <w:r w:rsidRPr="006728E5">
              <w:rPr>
                <w:color w:val="808080" w:themeColor="background1" w:themeShade="80"/>
                <w:sz w:val="16"/>
                <w:szCs w:val="16"/>
              </w:rPr>
              <w:t>454</w:t>
            </w:r>
          </w:p>
        </w:tc>
      </w:tr>
      <w:tr w:rsidR="003C5A93" w:rsidRPr="00AD1450" w:rsidTr="003C5A93">
        <w:trPr>
          <w:trHeight w:val="300"/>
        </w:trPr>
        <w:tc>
          <w:tcPr>
            <w:tcW w:w="4100" w:type="dxa"/>
            <w:noWrap/>
            <w:hideMark/>
          </w:tcPr>
          <w:p w:rsidR="003C5A93" w:rsidRPr="00AD1450" w:rsidRDefault="003C5A93" w:rsidP="00EC4E9D">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S</w:t>
            </w:r>
            <w:r w:rsidRPr="00AD1450">
              <w:rPr>
                <w:rFonts w:eastAsia="Times New Roman"/>
                <w:color w:val="808080" w:themeColor="background1" w:themeShade="80"/>
                <w:sz w:val="16"/>
                <w:szCs w:val="16"/>
                <w:lang w:eastAsia="en-NZ"/>
              </w:rPr>
              <w:t>kipped question</w:t>
            </w:r>
          </w:p>
        </w:tc>
        <w:tc>
          <w:tcPr>
            <w:tcW w:w="1060" w:type="dxa"/>
            <w:noWrap/>
            <w:vAlign w:val="center"/>
          </w:tcPr>
          <w:p w:rsidR="003C5A93" w:rsidRDefault="003C5A93">
            <w:pPr>
              <w:jc w:val="center"/>
              <w:rPr>
                <w:color w:val="000000"/>
                <w:szCs w:val="22"/>
              </w:rPr>
            </w:pPr>
          </w:p>
        </w:tc>
        <w:tc>
          <w:tcPr>
            <w:tcW w:w="873" w:type="dxa"/>
            <w:noWrap/>
            <w:vAlign w:val="center"/>
          </w:tcPr>
          <w:p w:rsidR="003C5A93" w:rsidRDefault="003C5A93">
            <w:pPr>
              <w:jc w:val="center"/>
              <w:rPr>
                <w:color w:val="000000"/>
                <w:szCs w:val="22"/>
              </w:rPr>
            </w:pPr>
          </w:p>
        </w:tc>
      </w:tr>
    </w:tbl>
    <w:p w:rsidR="003C5A93" w:rsidRDefault="003C5A93" w:rsidP="003C5A93">
      <w:pPr>
        <w:rPr>
          <w:rFonts w:asciiTheme="minorHAnsi" w:hAnsiTheme="minorHAnsi"/>
        </w:rPr>
      </w:pPr>
    </w:p>
    <w:p w:rsidR="003C5A93" w:rsidRDefault="0016063C" w:rsidP="003C5A93">
      <w:pPr>
        <w:rPr>
          <w:rFonts w:asciiTheme="minorHAnsi" w:hAnsiTheme="minorHAnsi"/>
        </w:rPr>
      </w:pPr>
      <w:r w:rsidRPr="001E7CD9">
        <w:rPr>
          <w:rFonts w:asciiTheme="minorHAnsi" w:hAnsiTheme="minorHAnsi"/>
          <w:color w:val="808080" w:themeColor="background1" w:themeShade="80"/>
          <w:sz w:val="16"/>
          <w:szCs w:val="16"/>
        </w:rPr>
        <w:t xml:space="preserve">Q </w:t>
      </w:r>
      <w:r>
        <w:rPr>
          <w:rFonts w:asciiTheme="minorHAnsi" w:hAnsiTheme="minorHAnsi"/>
          <w:color w:val="808080" w:themeColor="background1" w:themeShade="80"/>
          <w:sz w:val="16"/>
          <w:szCs w:val="16"/>
        </w:rPr>
        <w:t>2</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Why did you choose this option?</w:t>
      </w:r>
    </w:p>
    <w:tbl>
      <w:tblPr>
        <w:tblStyle w:val="DIATable"/>
        <w:tblW w:w="9390" w:type="dxa"/>
        <w:tblLook w:val="04A0" w:firstRow="1" w:lastRow="0" w:firstColumn="1" w:lastColumn="0" w:noHBand="0" w:noVBand="1"/>
      </w:tblPr>
      <w:tblGrid>
        <w:gridCol w:w="7625"/>
        <w:gridCol w:w="926"/>
        <w:gridCol w:w="839"/>
      </w:tblGrid>
      <w:tr w:rsidR="003C5A93" w:rsidRPr="00AD1450" w:rsidTr="00EC4E9D">
        <w:trPr>
          <w:cnfStyle w:val="100000000000" w:firstRow="1" w:lastRow="0" w:firstColumn="0" w:lastColumn="0" w:oddVBand="0" w:evenVBand="0" w:oddHBand="0" w:evenHBand="0" w:firstRowFirstColumn="0" w:firstRowLastColumn="0" w:lastRowFirstColumn="0" w:lastRowLastColumn="0"/>
          <w:trHeight w:val="300"/>
        </w:trPr>
        <w:tc>
          <w:tcPr>
            <w:tcW w:w="7625" w:type="dxa"/>
            <w:noWrap/>
            <w:hideMark/>
          </w:tcPr>
          <w:p w:rsidR="003C5A93" w:rsidRPr="00286152" w:rsidRDefault="003C5A93" w:rsidP="00EC4E9D">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Answer Options</w:t>
            </w:r>
          </w:p>
        </w:tc>
        <w:tc>
          <w:tcPr>
            <w:tcW w:w="926" w:type="dxa"/>
            <w:noWrap/>
            <w:hideMark/>
          </w:tcPr>
          <w:p w:rsidR="003C5A93" w:rsidRPr="00286152" w:rsidRDefault="009D4933" w:rsidP="00EC4E9D">
            <w:pPr>
              <w:keepLines w:val="0"/>
              <w:spacing w:before="0" w:after="0"/>
              <w:rPr>
                <w:rFonts w:eastAsia="Times New Roman"/>
                <w:b w:val="0"/>
                <w:bCs/>
                <w:color w:val="FFFFFF"/>
                <w:sz w:val="16"/>
                <w:szCs w:val="16"/>
                <w:lang w:eastAsia="en-NZ"/>
              </w:rPr>
            </w:pPr>
            <w:r>
              <w:rPr>
                <w:rFonts w:eastAsia="Times New Roman"/>
                <w:b w:val="0"/>
                <w:bCs/>
                <w:color w:val="FFFFFF"/>
                <w:sz w:val="16"/>
                <w:szCs w:val="16"/>
                <w:lang w:eastAsia="en-NZ"/>
              </w:rPr>
              <w:t>Per cent</w:t>
            </w:r>
          </w:p>
        </w:tc>
        <w:tc>
          <w:tcPr>
            <w:tcW w:w="839" w:type="dxa"/>
            <w:noWrap/>
            <w:hideMark/>
          </w:tcPr>
          <w:p w:rsidR="003C5A93" w:rsidRPr="00286152" w:rsidRDefault="003C5A93" w:rsidP="00EC4E9D">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Count</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am happy with my council now. There is no reason to change</w:t>
            </w:r>
          </w:p>
        </w:tc>
        <w:tc>
          <w:tcPr>
            <w:tcW w:w="926" w:type="dxa"/>
            <w:noWrap/>
            <w:hideMark/>
          </w:tcPr>
          <w:p w:rsidR="008B6A66" w:rsidRPr="008B6A66" w:rsidRDefault="006728E5" w:rsidP="006728E5">
            <w:pPr>
              <w:jc w:val="center"/>
              <w:rPr>
                <w:color w:val="808080" w:themeColor="background1" w:themeShade="80"/>
                <w:sz w:val="16"/>
                <w:szCs w:val="16"/>
              </w:rPr>
            </w:pPr>
            <w:r>
              <w:rPr>
                <w:color w:val="808080" w:themeColor="background1" w:themeShade="80"/>
                <w:sz w:val="16"/>
                <w:szCs w:val="16"/>
              </w:rPr>
              <w:t>32</w:t>
            </w:r>
            <w:r w:rsidR="008B6A66" w:rsidRPr="008B6A66">
              <w:rPr>
                <w:color w:val="808080" w:themeColor="background1" w:themeShade="80"/>
                <w:sz w:val="16"/>
                <w:szCs w:val="16"/>
              </w:rPr>
              <w:t>%</w:t>
            </w: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140</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think the Wairarapa councils would be more effective if joined</w:t>
            </w:r>
          </w:p>
        </w:tc>
        <w:tc>
          <w:tcPr>
            <w:tcW w:w="926" w:type="dxa"/>
            <w:noWrap/>
            <w:hideMark/>
          </w:tcPr>
          <w:p w:rsidR="008B6A66" w:rsidRPr="008B6A66" w:rsidRDefault="006728E5" w:rsidP="006728E5">
            <w:pPr>
              <w:jc w:val="center"/>
              <w:rPr>
                <w:color w:val="808080" w:themeColor="background1" w:themeShade="80"/>
                <w:sz w:val="16"/>
                <w:szCs w:val="16"/>
              </w:rPr>
            </w:pPr>
            <w:r>
              <w:rPr>
                <w:color w:val="808080" w:themeColor="background1" w:themeShade="80"/>
                <w:sz w:val="16"/>
                <w:szCs w:val="16"/>
              </w:rPr>
              <w:t>60</w:t>
            </w:r>
            <w:r w:rsidR="008B6A66" w:rsidRPr="008B6A66">
              <w:rPr>
                <w:color w:val="808080" w:themeColor="background1" w:themeShade="80"/>
                <w:sz w:val="16"/>
                <w:szCs w:val="16"/>
              </w:rPr>
              <w:t>%</w:t>
            </w: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266</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to see a stronger Wairarapa voice in the region and on the national stage</w:t>
            </w:r>
          </w:p>
        </w:tc>
        <w:tc>
          <w:tcPr>
            <w:tcW w:w="926" w:type="dxa"/>
            <w:noWrap/>
            <w:hideMark/>
          </w:tcPr>
          <w:p w:rsidR="008B6A66" w:rsidRPr="008B6A66" w:rsidRDefault="006728E5" w:rsidP="006728E5">
            <w:pPr>
              <w:jc w:val="center"/>
              <w:rPr>
                <w:color w:val="808080" w:themeColor="background1" w:themeShade="80"/>
                <w:sz w:val="16"/>
                <w:szCs w:val="16"/>
              </w:rPr>
            </w:pPr>
            <w:r>
              <w:rPr>
                <w:color w:val="808080" w:themeColor="background1" w:themeShade="80"/>
                <w:sz w:val="16"/>
                <w:szCs w:val="16"/>
              </w:rPr>
              <w:t>35</w:t>
            </w:r>
            <w:r w:rsidR="008B6A66" w:rsidRPr="008B6A66">
              <w:rPr>
                <w:color w:val="808080" w:themeColor="background1" w:themeShade="80"/>
                <w:sz w:val="16"/>
                <w:szCs w:val="16"/>
              </w:rPr>
              <w:t>%</w:t>
            </w: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157</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Affordability is important to me</w:t>
            </w:r>
          </w:p>
        </w:tc>
        <w:tc>
          <w:tcPr>
            <w:tcW w:w="926" w:type="dxa"/>
            <w:noWrap/>
            <w:hideMark/>
          </w:tcPr>
          <w:p w:rsidR="008B6A66" w:rsidRPr="008B6A66" w:rsidRDefault="006728E5" w:rsidP="006728E5">
            <w:pPr>
              <w:jc w:val="center"/>
              <w:rPr>
                <w:color w:val="808080" w:themeColor="background1" w:themeShade="80"/>
                <w:sz w:val="16"/>
                <w:szCs w:val="16"/>
              </w:rPr>
            </w:pPr>
            <w:r>
              <w:rPr>
                <w:color w:val="808080" w:themeColor="background1" w:themeShade="80"/>
                <w:sz w:val="16"/>
                <w:szCs w:val="16"/>
              </w:rPr>
              <w:t>55</w:t>
            </w:r>
            <w:r w:rsidR="008B6A66" w:rsidRPr="008B6A66">
              <w:rPr>
                <w:color w:val="808080" w:themeColor="background1" w:themeShade="80"/>
                <w:sz w:val="16"/>
                <w:szCs w:val="16"/>
              </w:rPr>
              <w:t>%</w:t>
            </w: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246</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more Wairarapa influence over the resource management decisions of the regional council</w:t>
            </w:r>
          </w:p>
        </w:tc>
        <w:tc>
          <w:tcPr>
            <w:tcW w:w="926" w:type="dxa"/>
            <w:noWrap/>
            <w:hideMark/>
          </w:tcPr>
          <w:p w:rsidR="008B6A66" w:rsidRPr="008B6A66" w:rsidRDefault="008B6A66" w:rsidP="006728E5">
            <w:pPr>
              <w:jc w:val="center"/>
              <w:rPr>
                <w:color w:val="808080" w:themeColor="background1" w:themeShade="80"/>
                <w:sz w:val="16"/>
                <w:szCs w:val="16"/>
              </w:rPr>
            </w:pPr>
            <w:r w:rsidRPr="008B6A66">
              <w:rPr>
                <w:color w:val="808080" w:themeColor="background1" w:themeShade="80"/>
                <w:sz w:val="16"/>
                <w:szCs w:val="16"/>
              </w:rPr>
              <w:t>30%</w:t>
            </w: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133</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to keep the regional council as it is now</w:t>
            </w:r>
          </w:p>
        </w:tc>
        <w:tc>
          <w:tcPr>
            <w:tcW w:w="926" w:type="dxa"/>
            <w:noWrap/>
            <w:hideMark/>
          </w:tcPr>
          <w:p w:rsidR="008B6A66" w:rsidRPr="008B6A66" w:rsidRDefault="006728E5" w:rsidP="006728E5">
            <w:pPr>
              <w:jc w:val="center"/>
              <w:rPr>
                <w:color w:val="808080" w:themeColor="background1" w:themeShade="80"/>
                <w:sz w:val="16"/>
                <w:szCs w:val="16"/>
              </w:rPr>
            </w:pPr>
            <w:r>
              <w:rPr>
                <w:color w:val="808080" w:themeColor="background1" w:themeShade="80"/>
                <w:sz w:val="16"/>
                <w:szCs w:val="16"/>
              </w:rPr>
              <w:t>3</w:t>
            </w:r>
            <w:r w:rsidR="008B6A66" w:rsidRPr="008B6A66">
              <w:rPr>
                <w:color w:val="808080" w:themeColor="background1" w:themeShade="80"/>
                <w:sz w:val="16"/>
                <w:szCs w:val="16"/>
              </w:rPr>
              <w:t>6%</w:t>
            </w: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158</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I want the Wairarapa to take over the regional council's functions so there is more of a rural voice</w:t>
            </w:r>
          </w:p>
        </w:tc>
        <w:tc>
          <w:tcPr>
            <w:tcW w:w="926" w:type="dxa"/>
            <w:noWrap/>
            <w:hideMark/>
          </w:tcPr>
          <w:p w:rsidR="008B6A66" w:rsidRPr="008B6A66" w:rsidRDefault="006728E5" w:rsidP="006728E5">
            <w:pPr>
              <w:jc w:val="center"/>
              <w:rPr>
                <w:color w:val="808080" w:themeColor="background1" w:themeShade="80"/>
                <w:sz w:val="16"/>
                <w:szCs w:val="16"/>
              </w:rPr>
            </w:pPr>
            <w:r>
              <w:rPr>
                <w:color w:val="808080" w:themeColor="background1" w:themeShade="80"/>
                <w:sz w:val="16"/>
                <w:szCs w:val="16"/>
              </w:rPr>
              <w:t>9</w:t>
            </w:r>
            <w:r w:rsidR="008B6A66" w:rsidRPr="008B6A66">
              <w:rPr>
                <w:color w:val="808080" w:themeColor="background1" w:themeShade="80"/>
                <w:sz w:val="16"/>
                <w:szCs w:val="16"/>
              </w:rPr>
              <w:t>%</w:t>
            </w: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39</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Train and bus linkages to Wellington are important to me</w:t>
            </w:r>
          </w:p>
        </w:tc>
        <w:tc>
          <w:tcPr>
            <w:tcW w:w="926" w:type="dxa"/>
            <w:noWrap/>
            <w:hideMark/>
          </w:tcPr>
          <w:p w:rsidR="008B6A66" w:rsidRPr="008B6A66" w:rsidRDefault="006728E5" w:rsidP="006728E5">
            <w:pPr>
              <w:jc w:val="center"/>
              <w:rPr>
                <w:color w:val="808080" w:themeColor="background1" w:themeShade="80"/>
                <w:sz w:val="16"/>
                <w:szCs w:val="16"/>
              </w:rPr>
            </w:pPr>
            <w:r>
              <w:rPr>
                <w:color w:val="808080" w:themeColor="background1" w:themeShade="80"/>
                <w:sz w:val="16"/>
                <w:szCs w:val="16"/>
              </w:rPr>
              <w:t>57</w:t>
            </w:r>
            <w:r w:rsidR="008B6A66" w:rsidRPr="008B6A66">
              <w:rPr>
                <w:color w:val="808080" w:themeColor="background1" w:themeShade="80"/>
                <w:sz w:val="16"/>
                <w:szCs w:val="16"/>
              </w:rPr>
              <w:t>%</w:t>
            </w: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253</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Answered question</w:t>
            </w:r>
          </w:p>
        </w:tc>
        <w:tc>
          <w:tcPr>
            <w:tcW w:w="926" w:type="dxa"/>
            <w:noWrap/>
            <w:hideMark/>
          </w:tcPr>
          <w:p w:rsidR="008B6A66" w:rsidRPr="008B6A66" w:rsidRDefault="008B6A66" w:rsidP="00EC4E9D">
            <w:pPr>
              <w:rPr>
                <w:color w:val="808080" w:themeColor="background1" w:themeShade="80"/>
                <w:sz w:val="16"/>
                <w:szCs w:val="16"/>
              </w:rPr>
            </w:pP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444</w:t>
            </w:r>
          </w:p>
        </w:tc>
      </w:tr>
      <w:tr w:rsidR="008B6A66" w:rsidRPr="00AD1450" w:rsidTr="00EC4E9D">
        <w:trPr>
          <w:trHeight w:val="300"/>
        </w:trPr>
        <w:tc>
          <w:tcPr>
            <w:tcW w:w="7625"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Skipped question</w:t>
            </w:r>
          </w:p>
        </w:tc>
        <w:tc>
          <w:tcPr>
            <w:tcW w:w="926" w:type="dxa"/>
            <w:noWrap/>
            <w:hideMark/>
          </w:tcPr>
          <w:p w:rsidR="008B6A66" w:rsidRPr="008B6A66" w:rsidRDefault="008B6A66" w:rsidP="00EC4E9D">
            <w:pPr>
              <w:rPr>
                <w:color w:val="808080" w:themeColor="background1" w:themeShade="80"/>
                <w:sz w:val="16"/>
                <w:szCs w:val="16"/>
              </w:rPr>
            </w:pPr>
          </w:p>
        </w:tc>
        <w:tc>
          <w:tcPr>
            <w:tcW w:w="839"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10</w:t>
            </w:r>
          </w:p>
        </w:tc>
      </w:tr>
    </w:tbl>
    <w:p w:rsidR="003C5A93" w:rsidRDefault="003C5A93" w:rsidP="003C5A93">
      <w:pPr>
        <w:rPr>
          <w:rFonts w:asciiTheme="minorHAnsi" w:hAnsiTheme="minorHAnsi"/>
        </w:rPr>
      </w:pPr>
      <w:r>
        <w:rPr>
          <w:rFonts w:asciiTheme="minorHAnsi" w:hAnsiTheme="minorHAnsi"/>
        </w:rPr>
        <w:t xml:space="preserve"> </w:t>
      </w:r>
    </w:p>
    <w:p w:rsidR="007335C3" w:rsidRDefault="007335C3">
      <w:pPr>
        <w:keepLines w:val="0"/>
        <w:rPr>
          <w:rFonts w:asciiTheme="minorHAnsi" w:hAnsiTheme="minorHAnsi"/>
          <w:color w:val="808080" w:themeColor="background1" w:themeShade="80"/>
          <w:sz w:val="16"/>
          <w:szCs w:val="16"/>
        </w:rPr>
      </w:pPr>
      <w:r>
        <w:rPr>
          <w:rFonts w:asciiTheme="minorHAnsi" w:hAnsiTheme="minorHAnsi"/>
          <w:color w:val="808080" w:themeColor="background1" w:themeShade="80"/>
          <w:sz w:val="16"/>
          <w:szCs w:val="16"/>
        </w:rPr>
        <w:br w:type="page"/>
      </w:r>
    </w:p>
    <w:p w:rsidR="003C5A93" w:rsidRDefault="0016063C" w:rsidP="003C5A93">
      <w:pPr>
        <w:rPr>
          <w:rFonts w:asciiTheme="minorHAnsi" w:hAnsiTheme="minorHAnsi"/>
        </w:rPr>
      </w:pPr>
      <w:r w:rsidRPr="001E7CD9">
        <w:rPr>
          <w:rFonts w:asciiTheme="minorHAnsi" w:hAnsiTheme="minorHAnsi"/>
          <w:color w:val="808080" w:themeColor="background1" w:themeShade="80"/>
          <w:sz w:val="16"/>
          <w:szCs w:val="16"/>
        </w:rPr>
        <w:lastRenderedPageBreak/>
        <w:t xml:space="preserve">Q </w:t>
      </w:r>
      <w:r>
        <w:rPr>
          <w:rFonts w:asciiTheme="minorHAnsi" w:hAnsiTheme="minorHAnsi"/>
          <w:color w:val="808080" w:themeColor="background1" w:themeShade="80"/>
          <w:sz w:val="16"/>
          <w:szCs w:val="16"/>
        </w:rPr>
        <w:t>5</w:t>
      </w:r>
      <w:r w:rsidR="00A67906">
        <w:rPr>
          <w:rFonts w:asciiTheme="minorHAnsi" w:hAnsiTheme="minorHAnsi"/>
          <w:color w:val="808080" w:themeColor="background1" w:themeShade="80"/>
          <w:sz w:val="16"/>
          <w:szCs w:val="16"/>
        </w:rPr>
        <w:t>:</w:t>
      </w:r>
      <w:r>
        <w:rPr>
          <w:rFonts w:asciiTheme="minorHAnsi" w:hAnsiTheme="minorHAnsi"/>
          <w:color w:val="808080" w:themeColor="background1" w:themeShade="80"/>
          <w:sz w:val="16"/>
          <w:szCs w:val="16"/>
        </w:rPr>
        <w:t xml:space="preserve"> Which age group do you fall into</w:t>
      </w:r>
      <w:r w:rsidR="00DF2B1B">
        <w:rPr>
          <w:rFonts w:asciiTheme="minorHAnsi" w:hAnsiTheme="minorHAnsi"/>
          <w:color w:val="808080" w:themeColor="background1" w:themeShade="80"/>
          <w:sz w:val="16"/>
          <w:szCs w:val="16"/>
        </w:rPr>
        <w:t>?</w:t>
      </w:r>
    </w:p>
    <w:tbl>
      <w:tblPr>
        <w:tblStyle w:val="DIATable"/>
        <w:tblW w:w="6120" w:type="dxa"/>
        <w:tblLook w:val="04A0" w:firstRow="1" w:lastRow="0" w:firstColumn="1" w:lastColumn="0" w:noHBand="0" w:noVBand="1"/>
      </w:tblPr>
      <w:tblGrid>
        <w:gridCol w:w="4100"/>
        <w:gridCol w:w="1060"/>
        <w:gridCol w:w="960"/>
      </w:tblGrid>
      <w:tr w:rsidR="003C5A93" w:rsidRPr="00286152" w:rsidTr="00EC4E9D">
        <w:trPr>
          <w:cnfStyle w:val="100000000000" w:firstRow="1" w:lastRow="0" w:firstColumn="0" w:lastColumn="0" w:oddVBand="0" w:evenVBand="0" w:oddHBand="0" w:evenHBand="0" w:firstRowFirstColumn="0" w:firstRowLastColumn="0" w:lastRowFirstColumn="0" w:lastRowLastColumn="0"/>
          <w:trHeight w:val="300"/>
        </w:trPr>
        <w:tc>
          <w:tcPr>
            <w:tcW w:w="4100" w:type="dxa"/>
            <w:noWrap/>
            <w:hideMark/>
          </w:tcPr>
          <w:p w:rsidR="003C5A93" w:rsidRPr="00286152" w:rsidRDefault="003C5A93" w:rsidP="00EC4E9D">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Answer Options</w:t>
            </w:r>
          </w:p>
        </w:tc>
        <w:tc>
          <w:tcPr>
            <w:tcW w:w="1060" w:type="dxa"/>
            <w:noWrap/>
            <w:hideMark/>
          </w:tcPr>
          <w:p w:rsidR="003C5A93" w:rsidRPr="00286152" w:rsidRDefault="009D4933" w:rsidP="00EC4E9D">
            <w:pPr>
              <w:keepLines w:val="0"/>
              <w:spacing w:before="0" w:after="0"/>
              <w:rPr>
                <w:rFonts w:eastAsia="Times New Roman"/>
                <w:b w:val="0"/>
                <w:bCs/>
                <w:color w:val="FFFFFF"/>
                <w:sz w:val="16"/>
                <w:szCs w:val="16"/>
                <w:lang w:eastAsia="en-NZ"/>
              </w:rPr>
            </w:pPr>
            <w:r>
              <w:rPr>
                <w:rFonts w:eastAsia="Times New Roman"/>
                <w:b w:val="0"/>
                <w:bCs/>
                <w:color w:val="FFFFFF"/>
                <w:sz w:val="16"/>
                <w:szCs w:val="16"/>
                <w:lang w:eastAsia="en-NZ"/>
              </w:rPr>
              <w:t>Per cent</w:t>
            </w:r>
          </w:p>
        </w:tc>
        <w:tc>
          <w:tcPr>
            <w:tcW w:w="960" w:type="dxa"/>
            <w:noWrap/>
            <w:hideMark/>
          </w:tcPr>
          <w:p w:rsidR="003C5A93" w:rsidRPr="00286152" w:rsidRDefault="003C5A93" w:rsidP="00EC4E9D">
            <w:pPr>
              <w:keepLines w:val="0"/>
              <w:spacing w:before="0" w:after="0"/>
              <w:rPr>
                <w:rFonts w:eastAsia="Times New Roman"/>
                <w:b w:val="0"/>
                <w:bCs/>
                <w:color w:val="FFFFFF"/>
                <w:sz w:val="16"/>
                <w:szCs w:val="16"/>
                <w:lang w:eastAsia="en-NZ"/>
              </w:rPr>
            </w:pPr>
            <w:r w:rsidRPr="00286152">
              <w:rPr>
                <w:rFonts w:eastAsia="Times New Roman"/>
                <w:b w:val="0"/>
                <w:bCs/>
                <w:color w:val="FFFFFF"/>
                <w:sz w:val="16"/>
                <w:szCs w:val="16"/>
                <w:lang w:eastAsia="en-NZ"/>
              </w:rPr>
              <w:t>Count</w:t>
            </w:r>
          </w:p>
        </w:tc>
      </w:tr>
      <w:tr w:rsidR="008B6A66" w:rsidRPr="00286152" w:rsidTr="00EC4E9D">
        <w:trPr>
          <w:trHeight w:val="300"/>
        </w:trPr>
        <w:tc>
          <w:tcPr>
            <w:tcW w:w="4100"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0-24</w:t>
            </w:r>
          </w:p>
        </w:tc>
        <w:tc>
          <w:tcPr>
            <w:tcW w:w="1060" w:type="dxa"/>
            <w:noWrap/>
            <w:hideMark/>
          </w:tcPr>
          <w:p w:rsidR="008B6A66" w:rsidRPr="008B6A66" w:rsidRDefault="008B6A66" w:rsidP="006728E5">
            <w:pPr>
              <w:jc w:val="center"/>
              <w:rPr>
                <w:color w:val="808080" w:themeColor="background1" w:themeShade="80"/>
                <w:sz w:val="16"/>
                <w:szCs w:val="16"/>
              </w:rPr>
            </w:pPr>
            <w:r w:rsidRPr="008B6A66">
              <w:rPr>
                <w:color w:val="808080" w:themeColor="background1" w:themeShade="80"/>
                <w:sz w:val="16"/>
                <w:szCs w:val="16"/>
              </w:rPr>
              <w:t>2%</w:t>
            </w:r>
          </w:p>
        </w:tc>
        <w:tc>
          <w:tcPr>
            <w:tcW w:w="960"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7</w:t>
            </w:r>
          </w:p>
        </w:tc>
      </w:tr>
      <w:tr w:rsidR="008B6A66" w:rsidRPr="00286152" w:rsidTr="00EC4E9D">
        <w:trPr>
          <w:trHeight w:val="300"/>
        </w:trPr>
        <w:tc>
          <w:tcPr>
            <w:tcW w:w="4100"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25-44</w:t>
            </w:r>
          </w:p>
        </w:tc>
        <w:tc>
          <w:tcPr>
            <w:tcW w:w="1060" w:type="dxa"/>
            <w:noWrap/>
            <w:hideMark/>
          </w:tcPr>
          <w:p w:rsidR="008B6A66" w:rsidRPr="008B6A66" w:rsidRDefault="008B6A66" w:rsidP="006728E5">
            <w:pPr>
              <w:jc w:val="center"/>
              <w:rPr>
                <w:color w:val="808080" w:themeColor="background1" w:themeShade="80"/>
                <w:sz w:val="16"/>
                <w:szCs w:val="16"/>
              </w:rPr>
            </w:pPr>
            <w:r w:rsidRPr="008B6A66">
              <w:rPr>
                <w:color w:val="808080" w:themeColor="background1" w:themeShade="80"/>
                <w:sz w:val="16"/>
                <w:szCs w:val="16"/>
              </w:rPr>
              <w:t>9%</w:t>
            </w:r>
          </w:p>
        </w:tc>
        <w:tc>
          <w:tcPr>
            <w:tcW w:w="960"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39</w:t>
            </w:r>
          </w:p>
        </w:tc>
      </w:tr>
      <w:tr w:rsidR="008B6A66" w:rsidRPr="00286152" w:rsidTr="00EC4E9D">
        <w:trPr>
          <w:trHeight w:val="300"/>
        </w:trPr>
        <w:tc>
          <w:tcPr>
            <w:tcW w:w="4100"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45-64</w:t>
            </w:r>
          </w:p>
        </w:tc>
        <w:tc>
          <w:tcPr>
            <w:tcW w:w="1060" w:type="dxa"/>
            <w:noWrap/>
            <w:hideMark/>
          </w:tcPr>
          <w:p w:rsidR="008B6A66" w:rsidRPr="008B6A66" w:rsidRDefault="008B6A66" w:rsidP="006728E5">
            <w:pPr>
              <w:jc w:val="center"/>
              <w:rPr>
                <w:color w:val="808080" w:themeColor="background1" w:themeShade="80"/>
                <w:sz w:val="16"/>
                <w:szCs w:val="16"/>
              </w:rPr>
            </w:pPr>
            <w:r w:rsidRPr="008B6A66">
              <w:rPr>
                <w:color w:val="808080" w:themeColor="background1" w:themeShade="80"/>
                <w:sz w:val="16"/>
                <w:szCs w:val="16"/>
              </w:rPr>
              <w:t>38%</w:t>
            </w:r>
          </w:p>
        </w:tc>
        <w:tc>
          <w:tcPr>
            <w:tcW w:w="960"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168</w:t>
            </w:r>
          </w:p>
        </w:tc>
      </w:tr>
      <w:tr w:rsidR="008B6A66" w:rsidRPr="00286152" w:rsidTr="00EC4E9D">
        <w:trPr>
          <w:trHeight w:val="300"/>
        </w:trPr>
        <w:tc>
          <w:tcPr>
            <w:tcW w:w="4100"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sidRPr="00286152">
              <w:rPr>
                <w:rFonts w:eastAsia="Times New Roman"/>
                <w:color w:val="808080" w:themeColor="background1" w:themeShade="80"/>
                <w:sz w:val="16"/>
                <w:szCs w:val="16"/>
                <w:lang w:eastAsia="en-NZ"/>
              </w:rPr>
              <w:t>65+</w:t>
            </w:r>
          </w:p>
        </w:tc>
        <w:tc>
          <w:tcPr>
            <w:tcW w:w="1060" w:type="dxa"/>
            <w:noWrap/>
            <w:hideMark/>
          </w:tcPr>
          <w:p w:rsidR="008B6A66" w:rsidRPr="008B6A66" w:rsidRDefault="008B6A66" w:rsidP="006728E5">
            <w:pPr>
              <w:jc w:val="center"/>
              <w:rPr>
                <w:color w:val="808080" w:themeColor="background1" w:themeShade="80"/>
                <w:sz w:val="16"/>
                <w:szCs w:val="16"/>
              </w:rPr>
            </w:pPr>
            <w:r w:rsidRPr="008B6A66">
              <w:rPr>
                <w:color w:val="808080" w:themeColor="background1" w:themeShade="80"/>
                <w:sz w:val="16"/>
                <w:szCs w:val="16"/>
              </w:rPr>
              <w:t>52%</w:t>
            </w:r>
          </w:p>
        </w:tc>
        <w:tc>
          <w:tcPr>
            <w:tcW w:w="960"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234</w:t>
            </w:r>
          </w:p>
        </w:tc>
      </w:tr>
      <w:tr w:rsidR="008B6A66" w:rsidRPr="00286152" w:rsidTr="00EC4E9D">
        <w:trPr>
          <w:trHeight w:val="300"/>
        </w:trPr>
        <w:tc>
          <w:tcPr>
            <w:tcW w:w="4100"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A</w:t>
            </w:r>
            <w:r w:rsidRPr="00286152">
              <w:rPr>
                <w:rFonts w:eastAsia="Times New Roman"/>
                <w:color w:val="808080" w:themeColor="background1" w:themeShade="80"/>
                <w:sz w:val="16"/>
                <w:szCs w:val="16"/>
                <w:lang w:eastAsia="en-NZ"/>
              </w:rPr>
              <w:t>nswered question</w:t>
            </w:r>
          </w:p>
        </w:tc>
        <w:tc>
          <w:tcPr>
            <w:tcW w:w="1060" w:type="dxa"/>
            <w:noWrap/>
            <w:hideMark/>
          </w:tcPr>
          <w:p w:rsidR="008B6A66" w:rsidRPr="008B6A66" w:rsidRDefault="008B6A66" w:rsidP="00EC4E9D">
            <w:pPr>
              <w:rPr>
                <w:color w:val="808080" w:themeColor="background1" w:themeShade="80"/>
                <w:sz w:val="16"/>
                <w:szCs w:val="16"/>
              </w:rPr>
            </w:pPr>
          </w:p>
        </w:tc>
        <w:tc>
          <w:tcPr>
            <w:tcW w:w="960"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448</w:t>
            </w:r>
          </w:p>
        </w:tc>
      </w:tr>
      <w:tr w:rsidR="008B6A66" w:rsidRPr="00286152" w:rsidTr="00EC4E9D">
        <w:trPr>
          <w:trHeight w:val="300"/>
        </w:trPr>
        <w:tc>
          <w:tcPr>
            <w:tcW w:w="4100" w:type="dxa"/>
            <w:noWrap/>
            <w:hideMark/>
          </w:tcPr>
          <w:p w:rsidR="008B6A66" w:rsidRPr="00286152" w:rsidRDefault="008B6A66" w:rsidP="00EC4E9D">
            <w:pPr>
              <w:keepLines w:val="0"/>
              <w:spacing w:before="0" w:after="0"/>
              <w:rPr>
                <w:rFonts w:eastAsia="Times New Roman"/>
                <w:color w:val="808080" w:themeColor="background1" w:themeShade="80"/>
                <w:sz w:val="16"/>
                <w:szCs w:val="16"/>
                <w:lang w:eastAsia="en-NZ"/>
              </w:rPr>
            </w:pPr>
            <w:r>
              <w:rPr>
                <w:rFonts w:eastAsia="Times New Roman"/>
                <w:color w:val="808080" w:themeColor="background1" w:themeShade="80"/>
                <w:sz w:val="16"/>
                <w:szCs w:val="16"/>
                <w:lang w:eastAsia="en-NZ"/>
              </w:rPr>
              <w:t>S</w:t>
            </w:r>
            <w:r w:rsidRPr="00286152">
              <w:rPr>
                <w:rFonts w:eastAsia="Times New Roman"/>
                <w:color w:val="808080" w:themeColor="background1" w:themeShade="80"/>
                <w:sz w:val="16"/>
                <w:szCs w:val="16"/>
                <w:lang w:eastAsia="en-NZ"/>
              </w:rPr>
              <w:t>kipped question</w:t>
            </w:r>
          </w:p>
        </w:tc>
        <w:tc>
          <w:tcPr>
            <w:tcW w:w="1060" w:type="dxa"/>
            <w:noWrap/>
            <w:hideMark/>
          </w:tcPr>
          <w:p w:rsidR="008B6A66" w:rsidRPr="008B6A66" w:rsidRDefault="008B6A66" w:rsidP="00EC4E9D">
            <w:pPr>
              <w:rPr>
                <w:color w:val="808080" w:themeColor="background1" w:themeShade="80"/>
                <w:sz w:val="16"/>
                <w:szCs w:val="16"/>
              </w:rPr>
            </w:pPr>
          </w:p>
        </w:tc>
        <w:tc>
          <w:tcPr>
            <w:tcW w:w="960" w:type="dxa"/>
            <w:noWrap/>
            <w:hideMark/>
          </w:tcPr>
          <w:p w:rsidR="008B6A66" w:rsidRPr="008B6A66" w:rsidRDefault="008B6A66" w:rsidP="00DE35B7">
            <w:pPr>
              <w:jc w:val="center"/>
              <w:rPr>
                <w:color w:val="808080" w:themeColor="background1" w:themeShade="80"/>
                <w:sz w:val="16"/>
                <w:szCs w:val="16"/>
              </w:rPr>
            </w:pPr>
            <w:r w:rsidRPr="008B6A66">
              <w:rPr>
                <w:color w:val="808080" w:themeColor="background1" w:themeShade="80"/>
                <w:sz w:val="16"/>
                <w:szCs w:val="16"/>
              </w:rPr>
              <w:t>6</w:t>
            </w:r>
          </w:p>
        </w:tc>
      </w:tr>
    </w:tbl>
    <w:p w:rsidR="003C5A93" w:rsidRPr="00E42DE2" w:rsidRDefault="003C5A93" w:rsidP="004A4C8D">
      <w:pPr>
        <w:rPr>
          <w:rFonts w:asciiTheme="minorHAnsi" w:hAnsiTheme="minorHAnsi"/>
        </w:rPr>
      </w:pPr>
    </w:p>
    <w:sectPr w:rsidR="003C5A93" w:rsidRPr="00E42DE2" w:rsidSect="00720B5B">
      <w:footerReference w:type="default" r:id="rId27"/>
      <w:footerReference w:type="first" r:id="rId28"/>
      <w:pgSz w:w="11907" w:h="16840" w:code="9"/>
      <w:pgMar w:top="1418" w:right="1418" w:bottom="992" w:left="1418" w:header="425" w:footer="63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425" w:rsidRDefault="007B2425">
      <w:r>
        <w:separator/>
      </w:r>
    </w:p>
    <w:p w:rsidR="007B2425" w:rsidRDefault="007B2425"/>
    <w:p w:rsidR="007B2425" w:rsidRDefault="007B2425"/>
  </w:endnote>
  <w:endnote w:type="continuationSeparator" w:id="0">
    <w:p w:rsidR="007B2425" w:rsidRDefault="007B2425">
      <w:r>
        <w:continuationSeparator/>
      </w:r>
    </w:p>
    <w:p w:rsidR="007B2425" w:rsidRDefault="007B2425"/>
    <w:p w:rsidR="007B2425" w:rsidRDefault="007B2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25" w:rsidRDefault="007B2425" w:rsidP="00126FDE">
    <w:pPr>
      <w:pStyle w:val="Footer"/>
      <w:tabs>
        <w:tab w:val="right" w:pos="9071"/>
      </w:tabs>
      <w:ind w:right="-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707830"/>
      <w:docPartObj>
        <w:docPartGallery w:val="Page Numbers (Bottom of Page)"/>
        <w:docPartUnique/>
      </w:docPartObj>
    </w:sdtPr>
    <w:sdtContent>
      <w:sdt>
        <w:sdtPr>
          <w:id w:val="860082579"/>
          <w:docPartObj>
            <w:docPartGallery w:val="Page Numbers (Top of Page)"/>
            <w:docPartUnique/>
          </w:docPartObj>
        </w:sdtPr>
        <w:sdtContent>
          <w:p w:rsidR="007B2425" w:rsidRDefault="007B2425">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04006C">
              <w:rPr>
                <w:b/>
                <w:bCs/>
                <w:noProof/>
              </w:rPr>
              <w:t>32</w:t>
            </w:r>
            <w:r>
              <w:rPr>
                <w:b/>
                <w:bCs/>
                <w:sz w:val="24"/>
              </w:rPr>
              <w:fldChar w:fldCharType="end"/>
            </w:r>
            <w:r>
              <w:t xml:space="preserve"> of </w:t>
            </w:r>
            <w:r>
              <w:fldChar w:fldCharType="begin"/>
            </w:r>
            <w:r>
              <w:instrText xml:space="preserve"> =</w:instrText>
            </w:r>
            <w:fldSimple w:instr=" NUMPAGES ">
              <w:r w:rsidR="0004006C">
                <w:rPr>
                  <w:noProof/>
                </w:rPr>
                <w:instrText>54</w:instrText>
              </w:r>
            </w:fldSimple>
            <w:r>
              <w:instrText xml:space="preserve">-4  </w:instrText>
            </w:r>
            <w:r>
              <w:fldChar w:fldCharType="separate"/>
            </w:r>
            <w:r w:rsidR="0004006C">
              <w:rPr>
                <w:noProof/>
              </w:rPr>
              <w:t>50</w:t>
            </w:r>
            <w:r>
              <w:fldChar w:fldCharType="end"/>
            </w:r>
          </w:p>
        </w:sdtContent>
      </w:sdt>
    </w:sdtContent>
  </w:sdt>
  <w:p w:rsidR="007B2425" w:rsidRPr="00720B5B" w:rsidRDefault="007B2425" w:rsidP="00720B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425" w:rsidRDefault="007B2425" w:rsidP="00720B5B">
    <w:pPr>
      <w:pStyle w:val="Footer"/>
      <w:tabs>
        <w:tab w:val="center" w:pos="5103"/>
        <w:tab w:val="right" w:pos="9071"/>
      </w:tabs>
      <w:ind w:right="-1"/>
    </w:pPr>
    <w:r>
      <w:tab/>
    </w:r>
    <w:r>
      <w:tab/>
      <w:t xml:space="preserve">Page </w:t>
    </w:r>
    <w:r>
      <w:fldChar w:fldCharType="begin"/>
    </w:r>
    <w:r>
      <w:instrText xml:space="preserve"> PAGE  \* Arabic  \* MERGEFORMAT </w:instrText>
    </w:r>
    <w:r>
      <w:fldChar w:fldCharType="separate"/>
    </w:r>
    <w:r>
      <w:rPr>
        <w:noProof/>
      </w:rPr>
      <w:t>1</w:t>
    </w:r>
    <w:r>
      <w:fldChar w:fldCharType="end"/>
    </w:r>
    <w:r>
      <w:t xml:space="preserve"> of </w:t>
    </w:r>
    <w:fldSimple w:instr=" NUMPAGES   \* MERGEFORMAT ">
      <w:r w:rsidR="0004006C">
        <w:rPr>
          <w:noProof/>
        </w:rPr>
        <w:t>54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425" w:rsidRDefault="007B2425" w:rsidP="00FB1990">
      <w:pPr>
        <w:pStyle w:val="Spacer"/>
      </w:pPr>
      <w:r>
        <w:separator/>
      </w:r>
    </w:p>
    <w:p w:rsidR="007B2425" w:rsidRDefault="007B2425" w:rsidP="00FB1990">
      <w:pPr>
        <w:pStyle w:val="Spacer"/>
      </w:pPr>
    </w:p>
  </w:footnote>
  <w:footnote w:type="continuationSeparator" w:id="0">
    <w:p w:rsidR="007B2425" w:rsidRDefault="007B2425">
      <w:r>
        <w:continuationSeparator/>
      </w:r>
    </w:p>
    <w:p w:rsidR="007B2425" w:rsidRDefault="007B2425"/>
    <w:p w:rsidR="007B2425" w:rsidRDefault="007B2425"/>
  </w:footnote>
  <w:footnote w:id="1">
    <w:p w:rsidR="007B2425" w:rsidRDefault="007B2425" w:rsidP="004B4B8F">
      <w:pPr>
        <w:pStyle w:val="FootnoteText"/>
      </w:pPr>
      <w:r>
        <w:rPr>
          <w:rStyle w:val="FootnoteReference"/>
        </w:rPr>
        <w:footnoteRef/>
      </w:r>
      <w:r>
        <w:t xml:space="preserve"> </w:t>
      </w:r>
      <w:proofErr w:type="gramStart"/>
      <w:r>
        <w:t>SWDC 400, 343 against, 54 for; MDC 713, 589 against, 118 for; CDC 628, 578 against, 50 for.</w:t>
      </w:r>
      <w:proofErr w:type="gramEnd"/>
    </w:p>
  </w:footnote>
  <w:footnote w:id="2">
    <w:p w:rsidR="007B2425" w:rsidRDefault="007B2425" w:rsidP="005D1A28">
      <w:pPr>
        <w:pStyle w:val="FootnoteText"/>
      </w:pPr>
      <w:r>
        <w:rPr>
          <w:rStyle w:val="FootnoteReference"/>
        </w:rPr>
        <w:footnoteRef/>
      </w:r>
      <w:r>
        <w:t xml:space="preserve"> </w:t>
      </w:r>
      <w:proofErr w:type="gramStart"/>
      <w:r>
        <w:t>SWDC 400, 343 against, 54 for; CDC 628, 578 against, 50 for; MDC 713, 589 against, 118 for.</w:t>
      </w:r>
      <w:proofErr w:type="gramEnd"/>
    </w:p>
  </w:footnote>
  <w:footnote w:id="3">
    <w:p w:rsidR="007B2425" w:rsidRDefault="007B2425" w:rsidP="007433D3">
      <w:pPr>
        <w:pStyle w:val="FootnoteText"/>
      </w:pPr>
      <w:r>
        <w:rPr>
          <w:rStyle w:val="FootnoteReference"/>
        </w:rPr>
        <w:footnoteRef/>
      </w:r>
      <w:r>
        <w:t xml:space="preserve"> </w:t>
      </w:r>
      <w:proofErr w:type="gramStart"/>
      <w:r>
        <w:t>South Wairarapa District Long Term Plan 2015/25 p3.</w:t>
      </w:r>
      <w:proofErr w:type="gramEnd"/>
    </w:p>
  </w:footnote>
  <w:footnote w:id="4">
    <w:p w:rsidR="007B2425" w:rsidRDefault="007B2425">
      <w:pPr>
        <w:pStyle w:val="FootnoteText"/>
      </w:pPr>
      <w:r>
        <w:rPr>
          <w:rStyle w:val="FootnoteReference"/>
        </w:rPr>
        <w:footnoteRef/>
      </w:r>
      <w:r>
        <w:t xml:space="preserve"> </w:t>
      </w:r>
      <w:proofErr w:type="gramStart"/>
      <w:r>
        <w:t>South Wairarapa District Long Term Plan 2015/25 p12.</w:t>
      </w:r>
      <w:proofErr w:type="gramEnd"/>
    </w:p>
  </w:footnote>
  <w:footnote w:id="5">
    <w:p w:rsidR="007B2425" w:rsidRDefault="007B2425">
      <w:pPr>
        <w:pStyle w:val="FootnoteText"/>
      </w:pPr>
      <w:r>
        <w:rPr>
          <w:rStyle w:val="FootnoteReference"/>
        </w:rPr>
        <w:footnoteRef/>
      </w:r>
      <w:r>
        <w:t xml:space="preserve"> </w:t>
      </w:r>
      <w:proofErr w:type="spellStart"/>
      <w:proofErr w:type="gramStart"/>
      <w:r>
        <w:t>Carterton</w:t>
      </w:r>
      <w:proofErr w:type="spellEnd"/>
      <w:r>
        <w:t xml:space="preserve"> District Council Long Term Plan 2015/25 p53.</w:t>
      </w:r>
      <w:proofErr w:type="gramEnd"/>
    </w:p>
  </w:footnote>
  <w:footnote w:id="6">
    <w:p w:rsidR="007B2425" w:rsidRDefault="007B2425" w:rsidP="00391323">
      <w:pPr>
        <w:pStyle w:val="FootnoteText"/>
      </w:pPr>
      <w:r>
        <w:rPr>
          <w:rStyle w:val="FootnoteReference"/>
        </w:rPr>
        <w:footnoteRef/>
      </w:r>
      <w:r>
        <w:t xml:space="preserve"> </w:t>
      </w:r>
      <w:proofErr w:type="spellStart"/>
      <w:proofErr w:type="gramStart"/>
      <w:r>
        <w:t>Carterton</w:t>
      </w:r>
      <w:proofErr w:type="spellEnd"/>
      <w:r>
        <w:t xml:space="preserve"> District Council Long Term Plan 2015/25 p98.</w:t>
      </w:r>
      <w:proofErr w:type="gramEnd"/>
    </w:p>
  </w:footnote>
  <w:footnote w:id="7">
    <w:p w:rsidR="007B2425" w:rsidRDefault="007B2425" w:rsidP="00391323">
      <w:pPr>
        <w:pStyle w:val="FootnoteText"/>
      </w:pPr>
      <w:r>
        <w:rPr>
          <w:rStyle w:val="FootnoteReference"/>
        </w:rPr>
        <w:footnoteRef/>
      </w:r>
      <w:r>
        <w:t xml:space="preserve"> </w:t>
      </w:r>
      <w:proofErr w:type="gramStart"/>
      <w:r>
        <w:t>Masterton District Council Long Term Plan 2015/25 p26.</w:t>
      </w:r>
      <w:proofErr w:type="gramEnd"/>
    </w:p>
  </w:footnote>
  <w:footnote w:id="8">
    <w:p w:rsidR="007B2425" w:rsidRDefault="007B2425" w:rsidP="00391323">
      <w:pPr>
        <w:pStyle w:val="FootnoteText"/>
      </w:pPr>
      <w:r>
        <w:rPr>
          <w:rStyle w:val="FootnoteReference"/>
        </w:rPr>
        <w:footnoteRef/>
      </w:r>
      <w:r>
        <w:t xml:space="preserve"> </w:t>
      </w:r>
      <w:proofErr w:type="gramStart"/>
      <w:r>
        <w:t>Greater Wellington Regional Council Long Term Plan 2015/25 p86.</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1">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00E03EBF"/>
    <w:multiLevelType w:val="hybridMultilevel"/>
    <w:tmpl w:val="F11079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9">
    <w:nsid w:val="074054AE"/>
    <w:multiLevelType w:val="hybridMultilevel"/>
    <w:tmpl w:val="D074999E"/>
    <w:lvl w:ilvl="0" w:tplc="14090001">
      <w:start w:val="1"/>
      <w:numFmt w:val="bullet"/>
      <w:lvlText w:val=""/>
      <w:lvlJc w:val="left"/>
      <w:pPr>
        <w:ind w:left="1287" w:hanging="360"/>
      </w:pPr>
      <w:rPr>
        <w:rFonts w:ascii="Symbol" w:hAnsi="Symbol" w:hint="default"/>
      </w:rPr>
    </w:lvl>
    <w:lvl w:ilvl="1" w:tplc="14090003">
      <w:start w:val="1"/>
      <w:numFmt w:val="bullet"/>
      <w:lvlText w:val="o"/>
      <w:lvlJc w:val="left"/>
      <w:pPr>
        <w:ind w:left="2007" w:hanging="360"/>
      </w:pPr>
      <w:rPr>
        <w:rFonts w:ascii="Courier New" w:hAnsi="Courier New" w:cs="Courier New" w:hint="default"/>
      </w:rPr>
    </w:lvl>
    <w:lvl w:ilvl="2" w:tplc="14090005">
      <w:start w:val="1"/>
      <w:numFmt w:val="bullet"/>
      <w:lvlText w:val=""/>
      <w:lvlJc w:val="left"/>
      <w:pPr>
        <w:ind w:left="2727" w:hanging="360"/>
      </w:pPr>
      <w:rPr>
        <w:rFonts w:ascii="Wingdings" w:hAnsi="Wingdings" w:hint="default"/>
      </w:rPr>
    </w:lvl>
    <w:lvl w:ilvl="3" w:tplc="14090001">
      <w:start w:val="1"/>
      <w:numFmt w:val="bullet"/>
      <w:lvlText w:val=""/>
      <w:lvlJc w:val="left"/>
      <w:pPr>
        <w:ind w:left="3447" w:hanging="360"/>
      </w:pPr>
      <w:rPr>
        <w:rFonts w:ascii="Symbol" w:hAnsi="Symbol" w:hint="default"/>
      </w:rPr>
    </w:lvl>
    <w:lvl w:ilvl="4" w:tplc="14090003">
      <w:start w:val="1"/>
      <w:numFmt w:val="bullet"/>
      <w:lvlText w:val="o"/>
      <w:lvlJc w:val="left"/>
      <w:pPr>
        <w:ind w:left="4167" w:hanging="360"/>
      </w:pPr>
      <w:rPr>
        <w:rFonts w:ascii="Courier New" w:hAnsi="Courier New" w:cs="Courier New" w:hint="default"/>
      </w:rPr>
    </w:lvl>
    <w:lvl w:ilvl="5" w:tplc="14090005">
      <w:start w:val="1"/>
      <w:numFmt w:val="bullet"/>
      <w:lvlText w:val=""/>
      <w:lvlJc w:val="left"/>
      <w:pPr>
        <w:ind w:left="4887" w:hanging="360"/>
      </w:pPr>
      <w:rPr>
        <w:rFonts w:ascii="Wingdings" w:hAnsi="Wingdings" w:hint="default"/>
      </w:rPr>
    </w:lvl>
    <w:lvl w:ilvl="6" w:tplc="14090001">
      <w:start w:val="1"/>
      <w:numFmt w:val="bullet"/>
      <w:lvlText w:val=""/>
      <w:lvlJc w:val="left"/>
      <w:pPr>
        <w:ind w:left="5607" w:hanging="360"/>
      </w:pPr>
      <w:rPr>
        <w:rFonts w:ascii="Symbol" w:hAnsi="Symbol" w:hint="default"/>
      </w:rPr>
    </w:lvl>
    <w:lvl w:ilvl="7" w:tplc="14090003">
      <w:start w:val="1"/>
      <w:numFmt w:val="bullet"/>
      <w:lvlText w:val="o"/>
      <w:lvlJc w:val="left"/>
      <w:pPr>
        <w:ind w:left="6327" w:hanging="360"/>
      </w:pPr>
      <w:rPr>
        <w:rFonts w:ascii="Courier New" w:hAnsi="Courier New" w:cs="Courier New" w:hint="default"/>
      </w:rPr>
    </w:lvl>
    <w:lvl w:ilvl="8" w:tplc="14090005">
      <w:start w:val="1"/>
      <w:numFmt w:val="bullet"/>
      <w:lvlText w:val=""/>
      <w:lvlJc w:val="left"/>
      <w:pPr>
        <w:ind w:left="7047" w:hanging="360"/>
      </w:pPr>
      <w:rPr>
        <w:rFonts w:ascii="Wingdings" w:hAnsi="Wingdings" w:hint="default"/>
      </w:rPr>
    </w:lvl>
  </w:abstractNum>
  <w:abstractNum w:abstractNumId="10">
    <w:nsid w:val="07463203"/>
    <w:multiLevelType w:val="hybridMultilevel"/>
    <w:tmpl w:val="C9FA24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09843FFE"/>
    <w:multiLevelType w:val="hybridMultilevel"/>
    <w:tmpl w:val="639A9B86"/>
    <w:lvl w:ilvl="0" w:tplc="14090001">
      <w:start w:val="1"/>
      <w:numFmt w:val="bullet"/>
      <w:lvlText w:val=""/>
      <w:lvlJc w:val="left"/>
      <w:pPr>
        <w:ind w:left="720" w:hanging="360"/>
      </w:pPr>
      <w:rPr>
        <w:rFonts w:ascii="Symbol" w:hAnsi="Symbol"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2">
    <w:nsid w:val="09EA0F36"/>
    <w:multiLevelType w:val="hybridMultilevel"/>
    <w:tmpl w:val="63EE35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pStyle w:val="Numberedpara1level211"/>
      <w:lvlText w:val="%1.%2"/>
      <w:lvlJc w:val="left"/>
      <w:pPr>
        <w:ind w:left="567" w:hanging="567"/>
      </w:pPr>
      <w:rPr>
        <w:rFonts w:cs="Tunga" w:hint="default"/>
      </w:rPr>
    </w:lvl>
    <w:lvl w:ilvl="2">
      <w:start w:val="1"/>
      <w:numFmt w:val="lowerLetter"/>
      <w:pStyle w:val="Numberedpara1level3a"/>
      <w:lvlText w:val="(%3)"/>
      <w:lvlJc w:val="left"/>
      <w:pPr>
        <w:ind w:left="924" w:hanging="357"/>
      </w:pPr>
      <w:rPr>
        <w:rFonts w:cs="Tunga" w:hint="default"/>
      </w:rPr>
    </w:lvl>
    <w:lvl w:ilvl="3">
      <w:start w:val="1"/>
      <w:numFmt w:val="lowerRoman"/>
      <w:pStyle w:val="Numberedpara1level4i"/>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4">
    <w:nsid w:val="0DA525F9"/>
    <w:multiLevelType w:val="hybridMultilevel"/>
    <w:tmpl w:val="A5AAFF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0DD37821"/>
    <w:multiLevelType w:val="hybridMultilevel"/>
    <w:tmpl w:val="C332F3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146E63C4"/>
    <w:multiLevelType w:val="hybridMultilevel"/>
    <w:tmpl w:val="65F287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14C73E82"/>
    <w:multiLevelType w:val="hybridMultilevel"/>
    <w:tmpl w:val="23F86A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194F2605"/>
    <w:multiLevelType w:val="hybridMultilevel"/>
    <w:tmpl w:val="7B12C4E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9">
    <w:nsid w:val="1984256C"/>
    <w:multiLevelType w:val="multilevel"/>
    <w:tmpl w:val="0430E66C"/>
    <w:lvl w:ilvl="0">
      <w:start w:val="1"/>
      <w:numFmt w:val="decimal"/>
      <w:pStyle w:val="Headingnumbered1"/>
      <w:lvlText w:val="%1."/>
      <w:lvlJc w:val="left"/>
      <w:pPr>
        <w:tabs>
          <w:tab w:val="num" w:pos="709"/>
        </w:tabs>
        <w:ind w:left="709" w:hanging="709"/>
      </w:pPr>
      <w:rPr>
        <w:rFonts w:cs="Gill Sans MT" w:hint="default"/>
      </w:rPr>
    </w:lvl>
    <w:lvl w:ilvl="1">
      <w:start w:val="1"/>
      <w:numFmt w:val="decimal"/>
      <w:pStyle w:val="Headingnumbered2"/>
      <w:lvlText w:val="%1.%2"/>
      <w:lvlJc w:val="left"/>
      <w:pPr>
        <w:tabs>
          <w:tab w:val="num" w:pos="709"/>
        </w:tabs>
        <w:ind w:left="709" w:hanging="709"/>
      </w:pPr>
      <w:rPr>
        <w:rFonts w:cs="Gill Sans MT" w:hint="default"/>
      </w:rPr>
    </w:lvl>
    <w:lvl w:ilvl="2">
      <w:start w:val="1"/>
      <w:numFmt w:val="decimal"/>
      <w:pStyle w:val="Headingnumbered3"/>
      <w:lvlText w:val="%3.%2.%1"/>
      <w:lvlJc w:val="left"/>
      <w:pPr>
        <w:tabs>
          <w:tab w:val="num" w:pos="709"/>
        </w:tabs>
        <w:ind w:left="709" w:hanging="709"/>
      </w:pPr>
      <w:rPr>
        <w:rFonts w:cs="Gill Sans MT" w:hint="default"/>
      </w:rPr>
    </w:lvl>
    <w:lvl w:ilvl="3">
      <w:start w:val="1"/>
      <w:numFmt w:val="none"/>
      <w:pStyle w:val="Headingnumbered4"/>
      <w:lvlText w:val="%4"/>
      <w:lvlJc w:val="left"/>
      <w:pPr>
        <w:tabs>
          <w:tab w:val="num" w:pos="0"/>
        </w:tabs>
        <w:ind w:left="0" w:firstLine="0"/>
      </w:pPr>
      <w:rPr>
        <w:rFonts w:ascii="Calibri" w:hAnsi="Calibri" w:cs="Gill Sans MT" w:hint="default"/>
        <w:b/>
        <w:i/>
        <w:caps w:val="0"/>
        <w:strike w:val="0"/>
        <w:dstrike w:val="0"/>
        <w:vanish w:val="0"/>
        <w:color w:val="1F546B" w:themeColor="text2"/>
        <w:sz w:val="24"/>
        <w:vertAlign w:val="baseline"/>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20">
    <w:nsid w:val="198B1746"/>
    <w:multiLevelType w:val="hybridMultilevel"/>
    <w:tmpl w:val="30C8F7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19FD2E52"/>
    <w:multiLevelType w:val="hybridMultilevel"/>
    <w:tmpl w:val="7D4E7E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1B2104A6"/>
    <w:multiLevelType w:val="hybridMultilevel"/>
    <w:tmpl w:val="965831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1F9A1F6D"/>
    <w:multiLevelType w:val="hybridMultilevel"/>
    <w:tmpl w:val="BF664F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2DCC23F9"/>
    <w:multiLevelType w:val="hybridMultilevel"/>
    <w:tmpl w:val="65FE49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36301B88"/>
    <w:multiLevelType w:val="hybridMultilevel"/>
    <w:tmpl w:val="D9FE66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368F5832"/>
    <w:multiLevelType w:val="multilevel"/>
    <w:tmpl w:val="30B88CC8"/>
    <w:lvl w:ilvl="0">
      <w:start w:val="1"/>
      <w:numFmt w:val="upperLetter"/>
      <w:pStyle w:val="Headingappendix"/>
      <w:suff w:val="space"/>
      <w:lvlText w:val="Appendix %1:"/>
      <w:lvlJc w:val="left"/>
      <w:pPr>
        <w:ind w:left="0" w:firstLine="0"/>
      </w:pPr>
      <w:rPr>
        <w:rFonts w:hint="default"/>
        <w:color w:val="1F546B"/>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7">
    <w:nsid w:val="36E36ADB"/>
    <w:multiLevelType w:val="hybridMultilevel"/>
    <w:tmpl w:val="45B6EDD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8403A6B"/>
    <w:multiLevelType w:val="hybridMultilevel"/>
    <w:tmpl w:val="D9FADD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3B7E0A71"/>
    <w:multiLevelType w:val="hybridMultilevel"/>
    <w:tmpl w:val="8C3C3D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44D96B5D"/>
    <w:multiLevelType w:val="hybridMultilevel"/>
    <w:tmpl w:val="184C6D6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484549E8"/>
    <w:multiLevelType w:val="hybridMultilevel"/>
    <w:tmpl w:val="0BBEB9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49185E3F"/>
    <w:multiLevelType w:val="multilevel"/>
    <w:tmpl w:val="8FEE1D12"/>
    <w:lvl w:ilvl="0">
      <w:start w:val="1"/>
      <w:numFmt w:val="decimal"/>
      <w:pStyle w:val="Legislationsection"/>
      <w:lvlText w:val="%1"/>
      <w:lvlJc w:val="left"/>
      <w:pPr>
        <w:ind w:left="567" w:hanging="567"/>
      </w:pPr>
      <w:rPr>
        <w:rFonts w:hint="default"/>
        <w:b/>
        <w:i w:val="0"/>
      </w:rPr>
    </w:lvl>
    <w:lvl w:ilvl="1">
      <w:start w:val="1"/>
      <w:numFmt w:val="decimal"/>
      <w:pStyle w:val="Legislationnumber"/>
      <w:lvlText w:val="(%2)"/>
      <w:lvlJc w:val="left"/>
      <w:pPr>
        <w:ind w:left="567" w:hanging="567"/>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4B275077"/>
    <w:multiLevelType w:val="hybridMultilevel"/>
    <w:tmpl w:val="5FAA7D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53606119"/>
    <w:multiLevelType w:val="hybridMultilevel"/>
    <w:tmpl w:val="649E97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A233E54"/>
    <w:multiLevelType w:val="hybridMultilevel"/>
    <w:tmpl w:val="21EA881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9">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5FD40A31"/>
    <w:multiLevelType w:val="multilevel"/>
    <w:tmpl w:val="80BAD1D0"/>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pStyle w:val="Bulletlevel3"/>
      <w:lvlText w:val="-"/>
      <w:lvlJc w:val="left"/>
      <w:pPr>
        <w:ind w:left="1639" w:hanging="358"/>
      </w:pPr>
      <w:rPr>
        <w:rFonts w:ascii="Calibri" w:hAnsi="Calibri"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41">
    <w:nsid w:val="63D06053"/>
    <w:multiLevelType w:val="hybridMultilevel"/>
    <w:tmpl w:val="35429746"/>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43">
    <w:nsid w:val="699014BF"/>
    <w:multiLevelType w:val="hybridMultilevel"/>
    <w:tmpl w:val="331AB2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45">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46">
    <w:nsid w:val="70AB2ED8"/>
    <w:multiLevelType w:val="hybridMultilevel"/>
    <w:tmpl w:val="99445E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nsid w:val="7365424C"/>
    <w:multiLevelType w:val="hybridMultilevel"/>
    <w:tmpl w:val="8CE8154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8">
    <w:nsid w:val="761F5C38"/>
    <w:multiLevelType w:val="hybridMultilevel"/>
    <w:tmpl w:val="95E84E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nsid w:val="76585497"/>
    <w:multiLevelType w:val="multilevel"/>
    <w:tmpl w:val="54B65A0C"/>
    <w:lvl w:ilvl="0">
      <w:start w:val="1"/>
      <w:numFmt w:val="upperLetter"/>
      <w:pStyle w:val="ListABC"/>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37"/>
  </w:num>
  <w:num w:numId="8">
    <w:abstractNumId w:val="39"/>
  </w:num>
  <w:num w:numId="9">
    <w:abstractNumId w:val="31"/>
  </w:num>
  <w:num w:numId="10">
    <w:abstractNumId w:val="19"/>
  </w:num>
  <w:num w:numId="11">
    <w:abstractNumId w:val="40"/>
  </w:num>
  <w:num w:numId="12">
    <w:abstractNumId w:val="42"/>
  </w:num>
  <w:num w:numId="13">
    <w:abstractNumId w:val="45"/>
  </w:num>
  <w:num w:numId="14">
    <w:abstractNumId w:val="8"/>
  </w:num>
  <w:num w:numId="15">
    <w:abstractNumId w:val="26"/>
  </w:num>
  <w:num w:numId="16">
    <w:abstractNumId w:val="49"/>
  </w:num>
  <w:num w:numId="17">
    <w:abstractNumId w:val="44"/>
  </w:num>
  <w:num w:numId="18">
    <w:abstractNumId w:val="34"/>
  </w:num>
  <w:num w:numId="19">
    <w:abstractNumId w:val="28"/>
  </w:num>
  <w:num w:numId="20">
    <w:abstractNumId w:val="13"/>
  </w:num>
  <w:num w:numId="21">
    <w:abstractNumId w:val="7"/>
  </w:num>
  <w:num w:numId="22">
    <w:abstractNumId w:val="27"/>
  </w:num>
  <w:num w:numId="23">
    <w:abstractNumId w:val="16"/>
  </w:num>
  <w:num w:numId="24">
    <w:abstractNumId w:val="6"/>
  </w:num>
  <w:num w:numId="25">
    <w:abstractNumId w:val="12"/>
  </w:num>
  <w:num w:numId="26">
    <w:abstractNumId w:val="25"/>
  </w:num>
  <w:num w:numId="27">
    <w:abstractNumId w:val="46"/>
  </w:num>
  <w:num w:numId="28">
    <w:abstractNumId w:val="21"/>
  </w:num>
  <w:num w:numId="29">
    <w:abstractNumId w:val="17"/>
  </w:num>
  <w:num w:numId="30">
    <w:abstractNumId w:val="48"/>
  </w:num>
  <w:num w:numId="31">
    <w:abstractNumId w:val="24"/>
  </w:num>
  <w:num w:numId="32">
    <w:abstractNumId w:val="29"/>
  </w:num>
  <w:num w:numId="33">
    <w:abstractNumId w:val="41"/>
  </w:num>
  <w:num w:numId="34">
    <w:abstractNumId w:val="36"/>
  </w:num>
  <w:num w:numId="35">
    <w:abstractNumId w:val="20"/>
  </w:num>
  <w:num w:numId="36">
    <w:abstractNumId w:val="23"/>
  </w:num>
  <w:num w:numId="37">
    <w:abstractNumId w:val="43"/>
  </w:num>
  <w:num w:numId="38">
    <w:abstractNumId w:val="10"/>
  </w:num>
  <w:num w:numId="39">
    <w:abstractNumId w:val="33"/>
  </w:num>
  <w:num w:numId="40">
    <w:abstractNumId w:val="35"/>
  </w:num>
  <w:num w:numId="41">
    <w:abstractNumId w:val="14"/>
  </w:num>
  <w:num w:numId="42">
    <w:abstractNumId w:val="15"/>
  </w:num>
  <w:num w:numId="43">
    <w:abstractNumId w:val="32"/>
  </w:num>
  <w:num w:numId="4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47"/>
  </w:num>
  <w:num w:numId="47">
    <w:abstractNumId w:val="38"/>
  </w:num>
  <w:num w:numId="48">
    <w:abstractNumId w:val="9"/>
  </w:num>
  <w:num w:numId="49">
    <w:abstractNumId w:val="22"/>
  </w:num>
  <w:num w:numId="50">
    <w:abstractNumId w:val="3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567"/>
  <w:characterSpacingControl w:val="doNotCompress"/>
  <w:hdrShapeDefaults>
    <o:shapedefaults v:ext="edit" spidmax="8193"/>
  </w:hdrShapeDefaults>
  <w:footnotePr>
    <w:footnote w:id="-1"/>
    <w:footnote w:id="0"/>
  </w:footnotePr>
  <w:endnotePr>
    <w:endnote w:id="-1"/>
    <w:endnote w:id="0"/>
  </w:endnotePr>
  <w:compat>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2C"/>
    <w:rsid w:val="00000F1E"/>
    <w:rsid w:val="00003360"/>
    <w:rsid w:val="00003FC7"/>
    <w:rsid w:val="00005919"/>
    <w:rsid w:val="00007C42"/>
    <w:rsid w:val="00015020"/>
    <w:rsid w:val="0001647B"/>
    <w:rsid w:val="00020010"/>
    <w:rsid w:val="000247E1"/>
    <w:rsid w:val="00026600"/>
    <w:rsid w:val="00034673"/>
    <w:rsid w:val="00036671"/>
    <w:rsid w:val="00037226"/>
    <w:rsid w:val="0004006C"/>
    <w:rsid w:val="000409E2"/>
    <w:rsid w:val="00044EA1"/>
    <w:rsid w:val="0005284D"/>
    <w:rsid w:val="00054574"/>
    <w:rsid w:val="0005649A"/>
    <w:rsid w:val="00063BB2"/>
    <w:rsid w:val="00065F18"/>
    <w:rsid w:val="00067005"/>
    <w:rsid w:val="00076035"/>
    <w:rsid w:val="00077013"/>
    <w:rsid w:val="00083E1B"/>
    <w:rsid w:val="0008474B"/>
    <w:rsid w:val="00091C3A"/>
    <w:rsid w:val="000B5E16"/>
    <w:rsid w:val="000C2D48"/>
    <w:rsid w:val="000D1661"/>
    <w:rsid w:val="000D61F6"/>
    <w:rsid w:val="000E1B93"/>
    <w:rsid w:val="000E3240"/>
    <w:rsid w:val="000E39D8"/>
    <w:rsid w:val="000E4D38"/>
    <w:rsid w:val="000E677B"/>
    <w:rsid w:val="000E7735"/>
    <w:rsid w:val="000F4ADF"/>
    <w:rsid w:val="000F61AF"/>
    <w:rsid w:val="001001C5"/>
    <w:rsid w:val="0010171C"/>
    <w:rsid w:val="00102FAD"/>
    <w:rsid w:val="00104DE8"/>
    <w:rsid w:val="00111793"/>
    <w:rsid w:val="00121870"/>
    <w:rsid w:val="00126035"/>
    <w:rsid w:val="00126FDE"/>
    <w:rsid w:val="0013703F"/>
    <w:rsid w:val="00140ED2"/>
    <w:rsid w:val="00143E7C"/>
    <w:rsid w:val="0014415C"/>
    <w:rsid w:val="0014565E"/>
    <w:rsid w:val="0015108D"/>
    <w:rsid w:val="001536C9"/>
    <w:rsid w:val="00154205"/>
    <w:rsid w:val="00156AB8"/>
    <w:rsid w:val="0016063C"/>
    <w:rsid w:val="0016433D"/>
    <w:rsid w:val="0016488B"/>
    <w:rsid w:val="00184C0F"/>
    <w:rsid w:val="001875A0"/>
    <w:rsid w:val="00194224"/>
    <w:rsid w:val="00194455"/>
    <w:rsid w:val="0019619E"/>
    <w:rsid w:val="001970C0"/>
    <w:rsid w:val="001A5F55"/>
    <w:rsid w:val="001B0322"/>
    <w:rsid w:val="001C0031"/>
    <w:rsid w:val="001C03BF"/>
    <w:rsid w:val="001C0C30"/>
    <w:rsid w:val="001C5F65"/>
    <w:rsid w:val="001D0111"/>
    <w:rsid w:val="001D5FB8"/>
    <w:rsid w:val="001D7EAE"/>
    <w:rsid w:val="001E564E"/>
    <w:rsid w:val="001E64FC"/>
    <w:rsid w:val="001F0724"/>
    <w:rsid w:val="001F162B"/>
    <w:rsid w:val="001F1E4E"/>
    <w:rsid w:val="002002A9"/>
    <w:rsid w:val="002007DF"/>
    <w:rsid w:val="00205FE8"/>
    <w:rsid w:val="00206BA3"/>
    <w:rsid w:val="0021437A"/>
    <w:rsid w:val="00215160"/>
    <w:rsid w:val="00220395"/>
    <w:rsid w:val="002224B4"/>
    <w:rsid w:val="00226D5E"/>
    <w:rsid w:val="0023056D"/>
    <w:rsid w:val="00235620"/>
    <w:rsid w:val="00235B8E"/>
    <w:rsid w:val="0023746B"/>
    <w:rsid w:val="00237A3D"/>
    <w:rsid w:val="00240B62"/>
    <w:rsid w:val="00240E83"/>
    <w:rsid w:val="002502D1"/>
    <w:rsid w:val="00254F21"/>
    <w:rsid w:val="00260A17"/>
    <w:rsid w:val="00264238"/>
    <w:rsid w:val="00270EEC"/>
    <w:rsid w:val="002736E1"/>
    <w:rsid w:val="00273D89"/>
    <w:rsid w:val="002777D8"/>
    <w:rsid w:val="002806A2"/>
    <w:rsid w:val="00286152"/>
    <w:rsid w:val="0029396B"/>
    <w:rsid w:val="00297CC7"/>
    <w:rsid w:val="002A194F"/>
    <w:rsid w:val="002A4BD9"/>
    <w:rsid w:val="002A4FE7"/>
    <w:rsid w:val="002B1CEB"/>
    <w:rsid w:val="002B76E6"/>
    <w:rsid w:val="002C2D3A"/>
    <w:rsid w:val="002C421C"/>
    <w:rsid w:val="002C54C3"/>
    <w:rsid w:val="002D3125"/>
    <w:rsid w:val="002D3B26"/>
    <w:rsid w:val="002D3CF0"/>
    <w:rsid w:val="002D3FA2"/>
    <w:rsid w:val="002D4F42"/>
    <w:rsid w:val="002E2E64"/>
    <w:rsid w:val="002F582B"/>
    <w:rsid w:val="0030084C"/>
    <w:rsid w:val="003015E1"/>
    <w:rsid w:val="003039E1"/>
    <w:rsid w:val="003129BA"/>
    <w:rsid w:val="003148FC"/>
    <w:rsid w:val="0031688F"/>
    <w:rsid w:val="0032132E"/>
    <w:rsid w:val="00330820"/>
    <w:rsid w:val="00336B90"/>
    <w:rsid w:val="00337CA7"/>
    <w:rsid w:val="003465C8"/>
    <w:rsid w:val="00353047"/>
    <w:rsid w:val="00353A65"/>
    <w:rsid w:val="00356B88"/>
    <w:rsid w:val="00357FE0"/>
    <w:rsid w:val="0036054C"/>
    <w:rsid w:val="003617A8"/>
    <w:rsid w:val="0037016B"/>
    <w:rsid w:val="00370201"/>
    <w:rsid w:val="00370FC0"/>
    <w:rsid w:val="00373206"/>
    <w:rsid w:val="003737ED"/>
    <w:rsid w:val="00375B80"/>
    <w:rsid w:val="00377352"/>
    <w:rsid w:val="003855C2"/>
    <w:rsid w:val="00391323"/>
    <w:rsid w:val="00394F8E"/>
    <w:rsid w:val="003A10DA"/>
    <w:rsid w:val="003A12C8"/>
    <w:rsid w:val="003A6FFE"/>
    <w:rsid w:val="003A7695"/>
    <w:rsid w:val="003B132A"/>
    <w:rsid w:val="003B138B"/>
    <w:rsid w:val="003B2A99"/>
    <w:rsid w:val="003B3A23"/>
    <w:rsid w:val="003B5435"/>
    <w:rsid w:val="003B6592"/>
    <w:rsid w:val="003C03BD"/>
    <w:rsid w:val="003C5A93"/>
    <w:rsid w:val="003C772C"/>
    <w:rsid w:val="003D04D0"/>
    <w:rsid w:val="003D6E2E"/>
    <w:rsid w:val="003E212A"/>
    <w:rsid w:val="003E6368"/>
    <w:rsid w:val="003E7DA1"/>
    <w:rsid w:val="003F2B58"/>
    <w:rsid w:val="003F4ECF"/>
    <w:rsid w:val="003F5886"/>
    <w:rsid w:val="0040020C"/>
    <w:rsid w:val="00401CA0"/>
    <w:rsid w:val="00406EEC"/>
    <w:rsid w:val="0040700B"/>
    <w:rsid w:val="00407F54"/>
    <w:rsid w:val="00411341"/>
    <w:rsid w:val="00413966"/>
    <w:rsid w:val="00415015"/>
    <w:rsid w:val="00415CDB"/>
    <w:rsid w:val="004231DC"/>
    <w:rsid w:val="0042551E"/>
    <w:rsid w:val="00427CA3"/>
    <w:rsid w:val="00433AD8"/>
    <w:rsid w:val="00437A53"/>
    <w:rsid w:val="0044487C"/>
    <w:rsid w:val="00451748"/>
    <w:rsid w:val="004552A0"/>
    <w:rsid w:val="00457E34"/>
    <w:rsid w:val="00460A83"/>
    <w:rsid w:val="00460B3F"/>
    <w:rsid w:val="00464752"/>
    <w:rsid w:val="00472A55"/>
    <w:rsid w:val="00476068"/>
    <w:rsid w:val="004763B3"/>
    <w:rsid w:val="00477619"/>
    <w:rsid w:val="004816C7"/>
    <w:rsid w:val="00482A9C"/>
    <w:rsid w:val="00486E6E"/>
    <w:rsid w:val="004875DF"/>
    <w:rsid w:val="00487B6F"/>
    <w:rsid w:val="00487C1D"/>
    <w:rsid w:val="00491CC5"/>
    <w:rsid w:val="00494C6F"/>
    <w:rsid w:val="004A4C8D"/>
    <w:rsid w:val="004A5823"/>
    <w:rsid w:val="004A78EF"/>
    <w:rsid w:val="004B0AAF"/>
    <w:rsid w:val="004B1A46"/>
    <w:rsid w:val="004B214C"/>
    <w:rsid w:val="004B3924"/>
    <w:rsid w:val="004B4237"/>
    <w:rsid w:val="004B4B8F"/>
    <w:rsid w:val="004C4DDD"/>
    <w:rsid w:val="004C5F40"/>
    <w:rsid w:val="004C6953"/>
    <w:rsid w:val="004C7001"/>
    <w:rsid w:val="004D1078"/>
    <w:rsid w:val="004D1706"/>
    <w:rsid w:val="004D243F"/>
    <w:rsid w:val="004D37DB"/>
    <w:rsid w:val="004D5210"/>
    <w:rsid w:val="004D7473"/>
    <w:rsid w:val="004E7AF8"/>
    <w:rsid w:val="004F05D2"/>
    <w:rsid w:val="004F24EB"/>
    <w:rsid w:val="004F2E8A"/>
    <w:rsid w:val="004F55E1"/>
    <w:rsid w:val="0050047A"/>
    <w:rsid w:val="00501C4B"/>
    <w:rsid w:val="005028A7"/>
    <w:rsid w:val="00504595"/>
    <w:rsid w:val="005078B7"/>
    <w:rsid w:val="00510D73"/>
    <w:rsid w:val="00512ACB"/>
    <w:rsid w:val="00512C6D"/>
    <w:rsid w:val="005154BC"/>
    <w:rsid w:val="00521776"/>
    <w:rsid w:val="0052216D"/>
    <w:rsid w:val="005252A0"/>
    <w:rsid w:val="00526115"/>
    <w:rsid w:val="00531B7A"/>
    <w:rsid w:val="00532E16"/>
    <w:rsid w:val="00533FAF"/>
    <w:rsid w:val="005366B6"/>
    <w:rsid w:val="0054632C"/>
    <w:rsid w:val="0054747A"/>
    <w:rsid w:val="00547E28"/>
    <w:rsid w:val="00554BCD"/>
    <w:rsid w:val="00555F60"/>
    <w:rsid w:val="005605A5"/>
    <w:rsid w:val="00560B3C"/>
    <w:rsid w:val="00561A97"/>
    <w:rsid w:val="00563DAC"/>
    <w:rsid w:val="005675E0"/>
    <w:rsid w:val="00570A71"/>
    <w:rsid w:val="00570C00"/>
    <w:rsid w:val="00576AAA"/>
    <w:rsid w:val="005806A7"/>
    <w:rsid w:val="00580B01"/>
    <w:rsid w:val="0058206B"/>
    <w:rsid w:val="00585690"/>
    <w:rsid w:val="0059392A"/>
    <w:rsid w:val="00593F31"/>
    <w:rsid w:val="00594AAA"/>
    <w:rsid w:val="00595B33"/>
    <w:rsid w:val="0059662F"/>
    <w:rsid w:val="005B2EB4"/>
    <w:rsid w:val="005B6512"/>
    <w:rsid w:val="005B7254"/>
    <w:rsid w:val="005C1EB2"/>
    <w:rsid w:val="005C796C"/>
    <w:rsid w:val="005D1A28"/>
    <w:rsid w:val="005D2A98"/>
    <w:rsid w:val="005D3066"/>
    <w:rsid w:val="005D58E0"/>
    <w:rsid w:val="005E07A1"/>
    <w:rsid w:val="005E4B13"/>
    <w:rsid w:val="005E4C02"/>
    <w:rsid w:val="005F01DF"/>
    <w:rsid w:val="005F76CC"/>
    <w:rsid w:val="005F7FF8"/>
    <w:rsid w:val="006004C4"/>
    <w:rsid w:val="00600CA4"/>
    <w:rsid w:val="00602416"/>
    <w:rsid w:val="006025CE"/>
    <w:rsid w:val="006041F2"/>
    <w:rsid w:val="00606075"/>
    <w:rsid w:val="006064F5"/>
    <w:rsid w:val="00615599"/>
    <w:rsid w:val="00617298"/>
    <w:rsid w:val="00622B17"/>
    <w:rsid w:val="006255EA"/>
    <w:rsid w:val="00635168"/>
    <w:rsid w:val="00637753"/>
    <w:rsid w:val="006430D3"/>
    <w:rsid w:val="00660CE4"/>
    <w:rsid w:val="00662716"/>
    <w:rsid w:val="00664FF0"/>
    <w:rsid w:val="00670E2E"/>
    <w:rsid w:val="006728E5"/>
    <w:rsid w:val="00676C9F"/>
    <w:rsid w:val="00677589"/>
    <w:rsid w:val="00677B13"/>
    <w:rsid w:val="00677E07"/>
    <w:rsid w:val="00677F4E"/>
    <w:rsid w:val="00681A08"/>
    <w:rsid w:val="00681F96"/>
    <w:rsid w:val="00684B62"/>
    <w:rsid w:val="00685ECF"/>
    <w:rsid w:val="006875B8"/>
    <w:rsid w:val="00687CEA"/>
    <w:rsid w:val="00694E01"/>
    <w:rsid w:val="00695171"/>
    <w:rsid w:val="00695B75"/>
    <w:rsid w:val="006A1A95"/>
    <w:rsid w:val="006A35B6"/>
    <w:rsid w:val="006A38B7"/>
    <w:rsid w:val="006A478A"/>
    <w:rsid w:val="006A5C31"/>
    <w:rsid w:val="006B1CB2"/>
    <w:rsid w:val="006B1DD1"/>
    <w:rsid w:val="006B2841"/>
    <w:rsid w:val="006B3396"/>
    <w:rsid w:val="006B4FE7"/>
    <w:rsid w:val="006B7CFF"/>
    <w:rsid w:val="006C195E"/>
    <w:rsid w:val="006C21DD"/>
    <w:rsid w:val="006C2564"/>
    <w:rsid w:val="006D1ADF"/>
    <w:rsid w:val="006D638F"/>
    <w:rsid w:val="006D7384"/>
    <w:rsid w:val="006E1C14"/>
    <w:rsid w:val="006E73A4"/>
    <w:rsid w:val="006E7BF7"/>
    <w:rsid w:val="006F0364"/>
    <w:rsid w:val="006F6A7A"/>
    <w:rsid w:val="006F70C0"/>
    <w:rsid w:val="00702230"/>
    <w:rsid w:val="00702F2C"/>
    <w:rsid w:val="007068C8"/>
    <w:rsid w:val="00706D28"/>
    <w:rsid w:val="00714DD1"/>
    <w:rsid w:val="00715B8F"/>
    <w:rsid w:val="00720B5B"/>
    <w:rsid w:val="0073106E"/>
    <w:rsid w:val="007335C3"/>
    <w:rsid w:val="007433D3"/>
    <w:rsid w:val="0074664A"/>
    <w:rsid w:val="00750A0A"/>
    <w:rsid w:val="00755142"/>
    <w:rsid w:val="00756BB7"/>
    <w:rsid w:val="0075764B"/>
    <w:rsid w:val="0076052E"/>
    <w:rsid w:val="00760C01"/>
    <w:rsid w:val="00761293"/>
    <w:rsid w:val="00762163"/>
    <w:rsid w:val="007664DF"/>
    <w:rsid w:val="00767C04"/>
    <w:rsid w:val="00771B36"/>
    <w:rsid w:val="007736A2"/>
    <w:rsid w:val="007A6226"/>
    <w:rsid w:val="007A6F53"/>
    <w:rsid w:val="007B1F39"/>
    <w:rsid w:val="007B2425"/>
    <w:rsid w:val="007B29F9"/>
    <w:rsid w:val="007B3C61"/>
    <w:rsid w:val="007B523D"/>
    <w:rsid w:val="007C1266"/>
    <w:rsid w:val="007C6368"/>
    <w:rsid w:val="007D1918"/>
    <w:rsid w:val="007D467A"/>
    <w:rsid w:val="007D6256"/>
    <w:rsid w:val="007F03F2"/>
    <w:rsid w:val="008031DF"/>
    <w:rsid w:val="00805F9C"/>
    <w:rsid w:val="008065D7"/>
    <w:rsid w:val="008111A3"/>
    <w:rsid w:val="0081453E"/>
    <w:rsid w:val="00815C35"/>
    <w:rsid w:val="00816E30"/>
    <w:rsid w:val="0082264B"/>
    <w:rsid w:val="00825224"/>
    <w:rsid w:val="0082572C"/>
    <w:rsid w:val="0082765B"/>
    <w:rsid w:val="00834D29"/>
    <w:rsid w:val="008352B1"/>
    <w:rsid w:val="008353E7"/>
    <w:rsid w:val="00835BD7"/>
    <w:rsid w:val="008428E8"/>
    <w:rsid w:val="00843D71"/>
    <w:rsid w:val="00846F11"/>
    <w:rsid w:val="0084745A"/>
    <w:rsid w:val="00855FD1"/>
    <w:rsid w:val="008561D2"/>
    <w:rsid w:val="00865F29"/>
    <w:rsid w:val="00870045"/>
    <w:rsid w:val="00871EE5"/>
    <w:rsid w:val="0087297C"/>
    <w:rsid w:val="00876E5F"/>
    <w:rsid w:val="00881092"/>
    <w:rsid w:val="00884A12"/>
    <w:rsid w:val="00890CE4"/>
    <w:rsid w:val="00891ED7"/>
    <w:rsid w:val="008A0FFF"/>
    <w:rsid w:val="008A17B8"/>
    <w:rsid w:val="008A22FB"/>
    <w:rsid w:val="008B082A"/>
    <w:rsid w:val="008B3A28"/>
    <w:rsid w:val="008B6A66"/>
    <w:rsid w:val="008B7B54"/>
    <w:rsid w:val="008C0B8D"/>
    <w:rsid w:val="008C3187"/>
    <w:rsid w:val="008C3DB8"/>
    <w:rsid w:val="008C5E4F"/>
    <w:rsid w:val="008D1DE8"/>
    <w:rsid w:val="008D2E25"/>
    <w:rsid w:val="008D63B7"/>
    <w:rsid w:val="008D6A03"/>
    <w:rsid w:val="008D6CA7"/>
    <w:rsid w:val="008D7C05"/>
    <w:rsid w:val="008E508C"/>
    <w:rsid w:val="008E7FEE"/>
    <w:rsid w:val="008F2F06"/>
    <w:rsid w:val="008F31F5"/>
    <w:rsid w:val="008F3904"/>
    <w:rsid w:val="008F666B"/>
    <w:rsid w:val="008F6677"/>
    <w:rsid w:val="008F67F5"/>
    <w:rsid w:val="008F6BCE"/>
    <w:rsid w:val="008F72FD"/>
    <w:rsid w:val="00900D4B"/>
    <w:rsid w:val="009024F3"/>
    <w:rsid w:val="00905F9B"/>
    <w:rsid w:val="0091303D"/>
    <w:rsid w:val="00913E95"/>
    <w:rsid w:val="009170B9"/>
    <w:rsid w:val="00920F01"/>
    <w:rsid w:val="009232F8"/>
    <w:rsid w:val="00923A87"/>
    <w:rsid w:val="00927482"/>
    <w:rsid w:val="00934471"/>
    <w:rsid w:val="00936FF5"/>
    <w:rsid w:val="00937704"/>
    <w:rsid w:val="0094654B"/>
    <w:rsid w:val="0095112B"/>
    <w:rsid w:val="00953B09"/>
    <w:rsid w:val="00953F5E"/>
    <w:rsid w:val="0095712A"/>
    <w:rsid w:val="009608DC"/>
    <w:rsid w:val="009639DB"/>
    <w:rsid w:val="00963CC2"/>
    <w:rsid w:val="0096444F"/>
    <w:rsid w:val="0096721B"/>
    <w:rsid w:val="00973A6D"/>
    <w:rsid w:val="00974931"/>
    <w:rsid w:val="009804E0"/>
    <w:rsid w:val="00983735"/>
    <w:rsid w:val="00983E9A"/>
    <w:rsid w:val="00984988"/>
    <w:rsid w:val="009865AA"/>
    <w:rsid w:val="00987080"/>
    <w:rsid w:val="0098765A"/>
    <w:rsid w:val="00987E5B"/>
    <w:rsid w:val="00991620"/>
    <w:rsid w:val="009968B0"/>
    <w:rsid w:val="009A6CB2"/>
    <w:rsid w:val="009B0982"/>
    <w:rsid w:val="009B4C99"/>
    <w:rsid w:val="009B5F3A"/>
    <w:rsid w:val="009B74F7"/>
    <w:rsid w:val="009C13FB"/>
    <w:rsid w:val="009C6F38"/>
    <w:rsid w:val="009D0D7B"/>
    <w:rsid w:val="009D1F99"/>
    <w:rsid w:val="009D28CF"/>
    <w:rsid w:val="009D4933"/>
    <w:rsid w:val="009D5B8D"/>
    <w:rsid w:val="009E5D36"/>
    <w:rsid w:val="009E6375"/>
    <w:rsid w:val="009E7CA0"/>
    <w:rsid w:val="009F2771"/>
    <w:rsid w:val="009F483B"/>
    <w:rsid w:val="00A04392"/>
    <w:rsid w:val="00A053BD"/>
    <w:rsid w:val="00A069CE"/>
    <w:rsid w:val="00A109D8"/>
    <w:rsid w:val="00A16003"/>
    <w:rsid w:val="00A167D7"/>
    <w:rsid w:val="00A2000D"/>
    <w:rsid w:val="00A2158D"/>
    <w:rsid w:val="00A23D39"/>
    <w:rsid w:val="00A23EC2"/>
    <w:rsid w:val="00A24FBB"/>
    <w:rsid w:val="00A279AF"/>
    <w:rsid w:val="00A3045E"/>
    <w:rsid w:val="00A3453E"/>
    <w:rsid w:val="00A42ED2"/>
    <w:rsid w:val="00A44B33"/>
    <w:rsid w:val="00A50E00"/>
    <w:rsid w:val="00A52529"/>
    <w:rsid w:val="00A53624"/>
    <w:rsid w:val="00A55EAF"/>
    <w:rsid w:val="00A5766B"/>
    <w:rsid w:val="00A67906"/>
    <w:rsid w:val="00A77044"/>
    <w:rsid w:val="00A77512"/>
    <w:rsid w:val="00A8121A"/>
    <w:rsid w:val="00A863E3"/>
    <w:rsid w:val="00A87266"/>
    <w:rsid w:val="00A908AA"/>
    <w:rsid w:val="00A94161"/>
    <w:rsid w:val="00A9428F"/>
    <w:rsid w:val="00A97BFB"/>
    <w:rsid w:val="00AB0BBC"/>
    <w:rsid w:val="00AB2182"/>
    <w:rsid w:val="00AB3A92"/>
    <w:rsid w:val="00AB44B5"/>
    <w:rsid w:val="00AB478B"/>
    <w:rsid w:val="00AB47AC"/>
    <w:rsid w:val="00AB4AD9"/>
    <w:rsid w:val="00AC2799"/>
    <w:rsid w:val="00AC6DD6"/>
    <w:rsid w:val="00AD1450"/>
    <w:rsid w:val="00AD56C8"/>
    <w:rsid w:val="00AD6E77"/>
    <w:rsid w:val="00AD7A25"/>
    <w:rsid w:val="00AE188D"/>
    <w:rsid w:val="00AE2666"/>
    <w:rsid w:val="00AF0017"/>
    <w:rsid w:val="00AF2A35"/>
    <w:rsid w:val="00AF2F40"/>
    <w:rsid w:val="00AF3A5A"/>
    <w:rsid w:val="00AF3E15"/>
    <w:rsid w:val="00AF5218"/>
    <w:rsid w:val="00AF60A0"/>
    <w:rsid w:val="00B0480E"/>
    <w:rsid w:val="00B070E0"/>
    <w:rsid w:val="00B1026A"/>
    <w:rsid w:val="00B13A80"/>
    <w:rsid w:val="00B20815"/>
    <w:rsid w:val="00B21166"/>
    <w:rsid w:val="00B263AE"/>
    <w:rsid w:val="00B33A6C"/>
    <w:rsid w:val="00B341CD"/>
    <w:rsid w:val="00B42F17"/>
    <w:rsid w:val="00B43A02"/>
    <w:rsid w:val="00B44192"/>
    <w:rsid w:val="00B450AE"/>
    <w:rsid w:val="00B4596B"/>
    <w:rsid w:val="00B47091"/>
    <w:rsid w:val="00B54551"/>
    <w:rsid w:val="00B56534"/>
    <w:rsid w:val="00B57A21"/>
    <w:rsid w:val="00B57C21"/>
    <w:rsid w:val="00B62C3E"/>
    <w:rsid w:val="00B63836"/>
    <w:rsid w:val="00B645DE"/>
    <w:rsid w:val="00B65857"/>
    <w:rsid w:val="00B66698"/>
    <w:rsid w:val="00B72828"/>
    <w:rsid w:val="00B728A3"/>
    <w:rsid w:val="00B745DC"/>
    <w:rsid w:val="00B757EE"/>
    <w:rsid w:val="00B84350"/>
    <w:rsid w:val="00B855A6"/>
    <w:rsid w:val="00B91098"/>
    <w:rsid w:val="00B91904"/>
    <w:rsid w:val="00B92735"/>
    <w:rsid w:val="00B969ED"/>
    <w:rsid w:val="00BA3269"/>
    <w:rsid w:val="00BA77F1"/>
    <w:rsid w:val="00BB0D90"/>
    <w:rsid w:val="00BB594B"/>
    <w:rsid w:val="00BB60C6"/>
    <w:rsid w:val="00BB7984"/>
    <w:rsid w:val="00BC45F7"/>
    <w:rsid w:val="00BC5CD0"/>
    <w:rsid w:val="00BC6A06"/>
    <w:rsid w:val="00BD06F9"/>
    <w:rsid w:val="00BD137C"/>
    <w:rsid w:val="00BD5C21"/>
    <w:rsid w:val="00BE3BC7"/>
    <w:rsid w:val="00BE42A3"/>
    <w:rsid w:val="00BF01DB"/>
    <w:rsid w:val="00BF1AB7"/>
    <w:rsid w:val="00BF473B"/>
    <w:rsid w:val="00BF7FE9"/>
    <w:rsid w:val="00C03596"/>
    <w:rsid w:val="00C0515A"/>
    <w:rsid w:val="00C05EEC"/>
    <w:rsid w:val="00C077FA"/>
    <w:rsid w:val="00C14F92"/>
    <w:rsid w:val="00C15A13"/>
    <w:rsid w:val="00C20AF0"/>
    <w:rsid w:val="00C238D9"/>
    <w:rsid w:val="00C24049"/>
    <w:rsid w:val="00C24A9D"/>
    <w:rsid w:val="00C2677E"/>
    <w:rsid w:val="00C31542"/>
    <w:rsid w:val="00C33B1F"/>
    <w:rsid w:val="00C41448"/>
    <w:rsid w:val="00C41EB7"/>
    <w:rsid w:val="00C4655D"/>
    <w:rsid w:val="00C46F18"/>
    <w:rsid w:val="00C477FA"/>
    <w:rsid w:val="00C5028E"/>
    <w:rsid w:val="00C54E78"/>
    <w:rsid w:val="00C6078D"/>
    <w:rsid w:val="00C657CF"/>
    <w:rsid w:val="00C80D62"/>
    <w:rsid w:val="00C8388B"/>
    <w:rsid w:val="00C84944"/>
    <w:rsid w:val="00C90217"/>
    <w:rsid w:val="00C92BF9"/>
    <w:rsid w:val="00C952E0"/>
    <w:rsid w:val="00C95F09"/>
    <w:rsid w:val="00C96BFD"/>
    <w:rsid w:val="00C96C98"/>
    <w:rsid w:val="00C97CE4"/>
    <w:rsid w:val="00CA5358"/>
    <w:rsid w:val="00CB1122"/>
    <w:rsid w:val="00CB1DCA"/>
    <w:rsid w:val="00CB6859"/>
    <w:rsid w:val="00CB6A37"/>
    <w:rsid w:val="00CC6450"/>
    <w:rsid w:val="00CC784C"/>
    <w:rsid w:val="00CD502A"/>
    <w:rsid w:val="00CD7A4D"/>
    <w:rsid w:val="00CE01E1"/>
    <w:rsid w:val="00CE0B02"/>
    <w:rsid w:val="00CE3AC1"/>
    <w:rsid w:val="00CE69AC"/>
    <w:rsid w:val="00CF12CF"/>
    <w:rsid w:val="00CF3509"/>
    <w:rsid w:val="00CF4BE3"/>
    <w:rsid w:val="00D0290F"/>
    <w:rsid w:val="00D060D2"/>
    <w:rsid w:val="00D13E2D"/>
    <w:rsid w:val="00D14394"/>
    <w:rsid w:val="00D226AF"/>
    <w:rsid w:val="00D242CD"/>
    <w:rsid w:val="00D26F74"/>
    <w:rsid w:val="00D341C3"/>
    <w:rsid w:val="00D42843"/>
    <w:rsid w:val="00D5152A"/>
    <w:rsid w:val="00D560EB"/>
    <w:rsid w:val="00D607E2"/>
    <w:rsid w:val="00D65145"/>
    <w:rsid w:val="00D73D87"/>
    <w:rsid w:val="00D74314"/>
    <w:rsid w:val="00D76B00"/>
    <w:rsid w:val="00D80E14"/>
    <w:rsid w:val="00D81410"/>
    <w:rsid w:val="00D81921"/>
    <w:rsid w:val="00D907F4"/>
    <w:rsid w:val="00D90E71"/>
    <w:rsid w:val="00D92505"/>
    <w:rsid w:val="00DA0320"/>
    <w:rsid w:val="00DA267C"/>
    <w:rsid w:val="00DA27B3"/>
    <w:rsid w:val="00DA3E33"/>
    <w:rsid w:val="00DA5101"/>
    <w:rsid w:val="00DA79EF"/>
    <w:rsid w:val="00DB0C0B"/>
    <w:rsid w:val="00DB2B1D"/>
    <w:rsid w:val="00DB3B74"/>
    <w:rsid w:val="00DC0D1F"/>
    <w:rsid w:val="00DC5870"/>
    <w:rsid w:val="00DD0384"/>
    <w:rsid w:val="00DD0901"/>
    <w:rsid w:val="00DD3285"/>
    <w:rsid w:val="00DD4AB0"/>
    <w:rsid w:val="00DE15BF"/>
    <w:rsid w:val="00DE16B6"/>
    <w:rsid w:val="00DE3323"/>
    <w:rsid w:val="00DE35B7"/>
    <w:rsid w:val="00DE35C6"/>
    <w:rsid w:val="00DE36CA"/>
    <w:rsid w:val="00DE51BB"/>
    <w:rsid w:val="00DE6D06"/>
    <w:rsid w:val="00DE7E63"/>
    <w:rsid w:val="00DF2B1B"/>
    <w:rsid w:val="00DF3514"/>
    <w:rsid w:val="00DF77A2"/>
    <w:rsid w:val="00E02A13"/>
    <w:rsid w:val="00E057CC"/>
    <w:rsid w:val="00E0796C"/>
    <w:rsid w:val="00E13D5E"/>
    <w:rsid w:val="00E14D9B"/>
    <w:rsid w:val="00E22B50"/>
    <w:rsid w:val="00E30C34"/>
    <w:rsid w:val="00E34FA8"/>
    <w:rsid w:val="00E367C5"/>
    <w:rsid w:val="00E37E71"/>
    <w:rsid w:val="00E42486"/>
    <w:rsid w:val="00E42847"/>
    <w:rsid w:val="00E42DE2"/>
    <w:rsid w:val="00E437D6"/>
    <w:rsid w:val="00E46064"/>
    <w:rsid w:val="00E4727D"/>
    <w:rsid w:val="00E47EE9"/>
    <w:rsid w:val="00E5156B"/>
    <w:rsid w:val="00E604A1"/>
    <w:rsid w:val="00E61326"/>
    <w:rsid w:val="00E7293C"/>
    <w:rsid w:val="00E73AA8"/>
    <w:rsid w:val="00E76812"/>
    <w:rsid w:val="00E77EE8"/>
    <w:rsid w:val="00E80228"/>
    <w:rsid w:val="00E815A2"/>
    <w:rsid w:val="00E827B5"/>
    <w:rsid w:val="00E848EF"/>
    <w:rsid w:val="00E86D2A"/>
    <w:rsid w:val="00E8711A"/>
    <w:rsid w:val="00E920A0"/>
    <w:rsid w:val="00E95AD1"/>
    <w:rsid w:val="00EA2ED4"/>
    <w:rsid w:val="00EA491A"/>
    <w:rsid w:val="00EA5365"/>
    <w:rsid w:val="00EA7CE7"/>
    <w:rsid w:val="00EB00D3"/>
    <w:rsid w:val="00EB1583"/>
    <w:rsid w:val="00EB1CEE"/>
    <w:rsid w:val="00EB54A9"/>
    <w:rsid w:val="00EC23FB"/>
    <w:rsid w:val="00EC4E9D"/>
    <w:rsid w:val="00EC7017"/>
    <w:rsid w:val="00ED4356"/>
    <w:rsid w:val="00ED7681"/>
    <w:rsid w:val="00EE243C"/>
    <w:rsid w:val="00EF585C"/>
    <w:rsid w:val="00EF63C6"/>
    <w:rsid w:val="00F011DF"/>
    <w:rsid w:val="00F034FB"/>
    <w:rsid w:val="00F05606"/>
    <w:rsid w:val="00F105F5"/>
    <w:rsid w:val="00F1075A"/>
    <w:rsid w:val="00F1140D"/>
    <w:rsid w:val="00F22E82"/>
    <w:rsid w:val="00F2483A"/>
    <w:rsid w:val="00F307FB"/>
    <w:rsid w:val="00F337BF"/>
    <w:rsid w:val="00F33D14"/>
    <w:rsid w:val="00F3488D"/>
    <w:rsid w:val="00F3770B"/>
    <w:rsid w:val="00F473B6"/>
    <w:rsid w:val="00F52E57"/>
    <w:rsid w:val="00F53E06"/>
    <w:rsid w:val="00F54188"/>
    <w:rsid w:val="00F54CC0"/>
    <w:rsid w:val="00F727A5"/>
    <w:rsid w:val="00F81B7A"/>
    <w:rsid w:val="00F826D2"/>
    <w:rsid w:val="00F83699"/>
    <w:rsid w:val="00F847A9"/>
    <w:rsid w:val="00FA5FE9"/>
    <w:rsid w:val="00FA67D2"/>
    <w:rsid w:val="00FA6A1F"/>
    <w:rsid w:val="00FB1990"/>
    <w:rsid w:val="00FB302F"/>
    <w:rsid w:val="00FB4ED8"/>
    <w:rsid w:val="00FB5A92"/>
    <w:rsid w:val="00FC1C69"/>
    <w:rsid w:val="00FC3739"/>
    <w:rsid w:val="00FD3FE8"/>
    <w:rsid w:val="00FE08B9"/>
    <w:rsid w:val="00FE4C0D"/>
    <w:rsid w:val="00FE5AD9"/>
    <w:rsid w:val="00FE7A33"/>
    <w:rsid w:val="00FF18E0"/>
    <w:rsid w:val="00FF34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1" w:qFormat="1"/>
    <w:lsdException w:name="heading 6" w:semiHidden="0" w:uiPriority="1" w:qFormat="1"/>
    <w:lsdException w:name="heading 7" w:unhideWhenUsed="1" w:qFormat="1"/>
    <w:lsdException w:name="heading 8" w:unhideWhenUsed="1" w:qFormat="1"/>
    <w:lsdException w:name="heading 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nhideWhenUsed="1"/>
    <w:lsdException w:name="header" w:unhideWhenUsed="1"/>
    <w:lsdException w:name="footer" w:unhideWhenUsed="1"/>
    <w:lsdException w:name="index heading" w:unhideWhenUsed="1"/>
    <w:lsdException w:name="caption" w:uiPriority="0" w:unhideWhenUsed="1" w:qFormat="1"/>
    <w:lsdException w:name="table of figures" w:unhideWhenUsed="1" w:qFormat="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472A5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uiPriority w:val="99"/>
    <w:rsid w:val="00065F18"/>
    <w:pPr>
      <w:spacing w:before="40" w:after="40"/>
      <w:contextualSpacing/>
    </w:pPr>
    <w:rPr>
      <w:i/>
      <w:sz w:val="20"/>
    </w:rPr>
  </w:style>
  <w:style w:type="paragraph" w:styleId="Header">
    <w:name w:val="header"/>
    <w:basedOn w:val="Normal"/>
    <w:link w:val="HeaderChar"/>
    <w:uiPriority w:val="99"/>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link w:val="HTMLPreformattedChar"/>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22"/>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0"/>
      </w:numPr>
      <w:spacing w:after="120"/>
    </w:pPr>
  </w:style>
  <w:style w:type="paragraph" w:customStyle="1" w:styleId="Numberedpara1level4i">
    <w:name w:val="Numbered para (1) level 4 (i)"/>
    <w:basedOn w:val="Normal"/>
    <w:semiHidden/>
    <w:rsid w:val="00065F18"/>
    <w:pPr>
      <w:numPr>
        <w:ilvl w:val="3"/>
        <w:numId w:val="20"/>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uiPriority w:val="99"/>
    <w:rsid w:val="00065F18"/>
    <w:pPr>
      <w:numPr>
        <w:numId w:val="17"/>
      </w:numPr>
      <w:spacing w:before="80" w:after="80"/>
    </w:pPr>
  </w:style>
  <w:style w:type="paragraph" w:styleId="FootnoteText">
    <w:name w:val="footnote text"/>
    <w:basedOn w:val="Normal"/>
    <w:link w:val="FootnoteTextChar"/>
    <w:uiPriority w:val="99"/>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rsid w:val="00576AAA"/>
    <w:pPr>
      <w:tabs>
        <w:tab w:val="right" w:leader="dot" w:pos="9072"/>
      </w:tabs>
      <w:spacing w:before="200" w:after="60"/>
      <w:ind w:right="567"/>
    </w:pPr>
    <w:rPr>
      <w:b/>
      <w:color w:val="1F546B"/>
    </w:rPr>
  </w:style>
  <w:style w:type="paragraph" w:styleId="TOC2">
    <w:name w:val="toc 2"/>
    <w:basedOn w:val="Normal"/>
    <w:next w:val="Normal"/>
    <w:uiPriority w:val="39"/>
    <w:rsid w:val="00576AAA"/>
    <w:pPr>
      <w:tabs>
        <w:tab w:val="right" w:leader="dot" w:pos="9072"/>
      </w:tabs>
      <w:spacing w:before="60" w:after="60"/>
      <w:ind w:left="425" w:right="567"/>
    </w:pPr>
    <w:rPr>
      <w:noProof/>
    </w:rPr>
  </w:style>
  <w:style w:type="paragraph" w:styleId="TOC3">
    <w:name w:val="toc 3"/>
    <w:basedOn w:val="Normal"/>
    <w:next w:val="Normal"/>
    <w:autoRedefine/>
    <w:uiPriority w:val="39"/>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aliases w:val="Table of Graphs"/>
    <w:basedOn w:val="Normal"/>
    <w:next w:val="Normal"/>
    <w:uiPriority w:val="99"/>
    <w:qFormat/>
    <w:rsid w:val="00E920A0"/>
    <w:pPr>
      <w:keepNext/>
      <w:spacing w:before="480" w:after="0"/>
    </w:pPr>
    <w:rPr>
      <w:rFonts w:eastAsiaTheme="majorEastAsia" w:cstheme="majorBidi"/>
      <w:b/>
      <w:bCs/>
      <w:color w:val="1F546B"/>
      <w:sz w:val="22"/>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8"/>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8"/>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8"/>
      </w:numPr>
      <w:spacing w:before="60" w:after="60"/>
    </w:pPr>
    <w:rPr>
      <w:sz w:val="22"/>
    </w:rPr>
  </w:style>
  <w:style w:type="paragraph" w:customStyle="1" w:styleId="Legislationi">
    <w:name w:val="Legislation (i)"/>
    <w:basedOn w:val="Normal"/>
    <w:semiHidden/>
    <w:qFormat/>
    <w:rsid w:val="00065F18"/>
    <w:pPr>
      <w:numPr>
        <w:ilvl w:val="3"/>
        <w:numId w:val="18"/>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19"/>
      </w:numPr>
      <w:spacing w:after="120"/>
    </w:pPr>
  </w:style>
  <w:style w:type="paragraph" w:customStyle="1" w:styleId="Numberedpara2level2a">
    <w:name w:val="Numbered para (2) level 2 (a)"/>
    <w:basedOn w:val="Normal"/>
    <w:semiHidden/>
    <w:qFormat/>
    <w:rsid w:val="00065F18"/>
    <w:pPr>
      <w:numPr>
        <w:ilvl w:val="1"/>
        <w:numId w:val="19"/>
      </w:numPr>
      <w:spacing w:after="120"/>
    </w:pPr>
  </w:style>
  <w:style w:type="paragraph" w:customStyle="1" w:styleId="Numberedpara2level3i">
    <w:name w:val="Numbered para (2) level 3 (i)"/>
    <w:basedOn w:val="Normal"/>
    <w:semiHidden/>
    <w:qFormat/>
    <w:rsid w:val="00065F18"/>
    <w:pPr>
      <w:numPr>
        <w:ilvl w:val="2"/>
        <w:numId w:val="19"/>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uiPriority w:val="99"/>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uiPriority w:val="99"/>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0"/>
      </w:numPr>
      <w:spacing w:after="120"/>
    </w:pPr>
  </w:style>
  <w:style w:type="paragraph" w:customStyle="1" w:styleId="Numberedpara11headingwithnumber">
    <w:name w:val="Numbered para (1) 1 (heading with number)"/>
    <w:basedOn w:val="Normal"/>
    <w:semiHidden/>
    <w:qFormat/>
    <w:rsid w:val="00ED4356"/>
    <w:pPr>
      <w:keepNext/>
      <w:numPr>
        <w:numId w:val="20"/>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1"/>
      </w:numPr>
      <w:spacing w:after="120"/>
    </w:pPr>
  </w:style>
  <w:style w:type="paragraph" w:customStyle="1" w:styleId="Numberedpara3level211">
    <w:name w:val="Numbered para (3) level 2 (1.1)"/>
    <w:basedOn w:val="Normal"/>
    <w:semiHidden/>
    <w:qFormat/>
    <w:rsid w:val="004F2E8A"/>
    <w:pPr>
      <w:numPr>
        <w:ilvl w:val="1"/>
        <w:numId w:val="21"/>
      </w:numPr>
      <w:spacing w:after="120"/>
    </w:pPr>
  </w:style>
  <w:style w:type="paragraph" w:customStyle="1" w:styleId="Numberedpara3level3111">
    <w:name w:val="Numbered para (3) level 3 (1.1.1)"/>
    <w:basedOn w:val="Normal"/>
    <w:semiHidden/>
    <w:qFormat/>
    <w:rsid w:val="004F2E8A"/>
    <w:pPr>
      <w:numPr>
        <w:ilvl w:val="2"/>
        <w:numId w:val="21"/>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character" w:customStyle="1" w:styleId="HTMLPreformattedChar">
    <w:name w:val="HTML Preformatted Char"/>
    <w:basedOn w:val="DefaultParagraphFont"/>
    <w:link w:val="HTMLPreformatted"/>
    <w:uiPriority w:val="99"/>
    <w:semiHidden/>
    <w:rsid w:val="00E42DE2"/>
    <w:rPr>
      <w:rFonts w:ascii="Courier New" w:hAnsi="Courier New" w:cs="Courier New"/>
      <w:sz w:val="20"/>
      <w:szCs w:val="20"/>
      <w:lang w:eastAsia="en-US"/>
    </w:rPr>
  </w:style>
  <w:style w:type="character" w:customStyle="1" w:styleId="apple-converted-space">
    <w:name w:val="apple-converted-space"/>
    <w:basedOn w:val="DefaultParagraphFont"/>
    <w:rsid w:val="00E42DE2"/>
  </w:style>
  <w:style w:type="paragraph" w:styleId="CommentText">
    <w:name w:val="annotation text"/>
    <w:basedOn w:val="Normal"/>
    <w:link w:val="CommentTextChar"/>
    <w:uiPriority w:val="99"/>
    <w:semiHidden/>
    <w:rsid w:val="00974931"/>
    <w:rPr>
      <w:sz w:val="20"/>
      <w:szCs w:val="20"/>
    </w:rPr>
  </w:style>
  <w:style w:type="character" w:customStyle="1" w:styleId="CommentTextChar">
    <w:name w:val="Comment Text Char"/>
    <w:basedOn w:val="DefaultParagraphFont"/>
    <w:link w:val="CommentText"/>
    <w:uiPriority w:val="99"/>
    <w:semiHidden/>
    <w:rsid w:val="00974931"/>
    <w:rPr>
      <w:sz w:val="20"/>
      <w:szCs w:val="20"/>
      <w:lang w:eastAsia="en-US"/>
    </w:rPr>
  </w:style>
  <w:style w:type="paragraph" w:styleId="CommentSubject">
    <w:name w:val="annotation subject"/>
    <w:basedOn w:val="CommentText"/>
    <w:next w:val="CommentText"/>
    <w:link w:val="CommentSubjectChar"/>
    <w:uiPriority w:val="99"/>
    <w:semiHidden/>
    <w:rsid w:val="00974931"/>
    <w:rPr>
      <w:b/>
      <w:bCs/>
    </w:rPr>
  </w:style>
  <w:style w:type="character" w:customStyle="1" w:styleId="CommentSubjectChar">
    <w:name w:val="Comment Subject Char"/>
    <w:basedOn w:val="CommentTextChar"/>
    <w:link w:val="CommentSubject"/>
    <w:uiPriority w:val="99"/>
    <w:semiHidden/>
    <w:rsid w:val="00974931"/>
    <w:rPr>
      <w:b/>
      <w:bCs/>
      <w:sz w:val="20"/>
      <w:szCs w:val="20"/>
      <w:lang w:eastAsia="en-US"/>
    </w:rPr>
  </w:style>
  <w:style w:type="paragraph" w:styleId="TOCHeading">
    <w:name w:val="TOC Heading"/>
    <w:basedOn w:val="Heading1"/>
    <w:next w:val="Normal"/>
    <w:uiPriority w:val="39"/>
    <w:semiHidden/>
    <w:unhideWhenUsed/>
    <w:qFormat/>
    <w:rsid w:val="00BF01DB"/>
    <w:pPr>
      <w:spacing w:before="480" w:after="0" w:line="276" w:lineRule="auto"/>
      <w:contextualSpacing w:val="0"/>
      <w:outlineLvl w:val="9"/>
    </w:pPr>
    <w:rPr>
      <w:rFonts w:asciiTheme="majorHAnsi" w:eastAsiaTheme="majorEastAsia" w:hAnsiTheme="majorHAnsi" w:cstheme="majorBidi"/>
      <w:color w:val="42A9B3" w:themeColor="accent1" w:themeShade="BF"/>
      <w:kern w:val="0"/>
      <w:sz w:val="28"/>
      <w:szCs w:val="28"/>
      <w:lang w:val="en-US" w:eastAsia="ja-JP"/>
    </w:rPr>
  </w:style>
  <w:style w:type="character" w:customStyle="1" w:styleId="FootnoteTextChar">
    <w:name w:val="Footnote Text Char"/>
    <w:basedOn w:val="DefaultParagraphFont"/>
    <w:link w:val="FootnoteText"/>
    <w:uiPriority w:val="99"/>
    <w:semiHidden/>
    <w:rsid w:val="004B4B8F"/>
    <w:rPr>
      <w:sz w:val="20"/>
      <w:szCs w:val="20"/>
      <w:lang w:eastAsia="en-US"/>
    </w:rPr>
  </w:style>
  <w:style w:type="paragraph" w:styleId="NoSpacing">
    <w:name w:val="No Spacing"/>
    <w:link w:val="NoSpacingChar"/>
    <w:uiPriority w:val="1"/>
    <w:qFormat/>
    <w:rsid w:val="006E1C14"/>
    <w:pPr>
      <w:spacing w:before="0" w:after="0"/>
    </w:pPr>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6E1C14"/>
    <w:rPr>
      <w:rFonts w:asciiTheme="minorHAnsi" w:eastAsiaTheme="minorEastAsia" w:hAnsiTheme="minorHAnsi" w:cstheme="minorBidi"/>
      <w:sz w:val="22"/>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1" w:qFormat="1"/>
    <w:lsdException w:name="heading 6" w:semiHidden="0" w:uiPriority="1" w:qFormat="1"/>
    <w:lsdException w:name="heading 7" w:unhideWhenUsed="1" w:qFormat="1"/>
    <w:lsdException w:name="heading 8" w:unhideWhenUsed="1" w:qFormat="1"/>
    <w:lsdException w:name="heading 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nhideWhenUsed="1"/>
    <w:lsdException w:name="header" w:unhideWhenUsed="1"/>
    <w:lsdException w:name="footer" w:unhideWhenUsed="1"/>
    <w:lsdException w:name="index heading" w:unhideWhenUsed="1"/>
    <w:lsdException w:name="caption" w:uiPriority="0" w:unhideWhenUsed="1" w:qFormat="1"/>
    <w:lsdException w:name="table of figures" w:unhideWhenUsed="1" w:qFormat="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472A5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uiPriority w:val="99"/>
    <w:rsid w:val="00065F18"/>
    <w:pPr>
      <w:spacing w:before="40" w:after="40"/>
      <w:contextualSpacing/>
    </w:pPr>
    <w:rPr>
      <w:i/>
      <w:sz w:val="20"/>
    </w:rPr>
  </w:style>
  <w:style w:type="paragraph" w:styleId="Header">
    <w:name w:val="header"/>
    <w:basedOn w:val="Normal"/>
    <w:link w:val="HeaderChar"/>
    <w:uiPriority w:val="99"/>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link w:val="HTMLPreformattedChar"/>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22"/>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0"/>
      </w:numPr>
      <w:spacing w:after="120"/>
    </w:pPr>
  </w:style>
  <w:style w:type="paragraph" w:customStyle="1" w:styleId="Numberedpara1level4i">
    <w:name w:val="Numbered para (1) level 4 (i)"/>
    <w:basedOn w:val="Normal"/>
    <w:semiHidden/>
    <w:rsid w:val="00065F18"/>
    <w:pPr>
      <w:numPr>
        <w:ilvl w:val="3"/>
        <w:numId w:val="20"/>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uiPriority w:val="99"/>
    <w:rsid w:val="00065F18"/>
    <w:pPr>
      <w:numPr>
        <w:numId w:val="17"/>
      </w:numPr>
      <w:spacing w:before="80" w:after="80"/>
    </w:pPr>
  </w:style>
  <w:style w:type="paragraph" w:styleId="FootnoteText">
    <w:name w:val="footnote text"/>
    <w:basedOn w:val="Normal"/>
    <w:link w:val="FootnoteTextChar"/>
    <w:uiPriority w:val="99"/>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rsid w:val="00576AAA"/>
    <w:pPr>
      <w:tabs>
        <w:tab w:val="right" w:leader="dot" w:pos="9072"/>
      </w:tabs>
      <w:spacing w:before="200" w:after="60"/>
      <w:ind w:right="567"/>
    </w:pPr>
    <w:rPr>
      <w:b/>
      <w:color w:val="1F546B"/>
    </w:rPr>
  </w:style>
  <w:style w:type="paragraph" w:styleId="TOC2">
    <w:name w:val="toc 2"/>
    <w:basedOn w:val="Normal"/>
    <w:next w:val="Normal"/>
    <w:uiPriority w:val="39"/>
    <w:rsid w:val="00576AAA"/>
    <w:pPr>
      <w:tabs>
        <w:tab w:val="right" w:leader="dot" w:pos="9072"/>
      </w:tabs>
      <w:spacing w:before="60" w:after="60"/>
      <w:ind w:left="425" w:right="567"/>
    </w:pPr>
    <w:rPr>
      <w:noProof/>
    </w:rPr>
  </w:style>
  <w:style w:type="paragraph" w:styleId="TOC3">
    <w:name w:val="toc 3"/>
    <w:basedOn w:val="Normal"/>
    <w:next w:val="Normal"/>
    <w:autoRedefine/>
    <w:uiPriority w:val="39"/>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aliases w:val="Table of Graphs"/>
    <w:basedOn w:val="Normal"/>
    <w:next w:val="Normal"/>
    <w:uiPriority w:val="99"/>
    <w:qFormat/>
    <w:rsid w:val="00E920A0"/>
    <w:pPr>
      <w:keepNext/>
      <w:spacing w:before="480" w:after="0"/>
    </w:pPr>
    <w:rPr>
      <w:rFonts w:eastAsiaTheme="majorEastAsia" w:cstheme="majorBidi"/>
      <w:b/>
      <w:bCs/>
      <w:color w:val="1F546B"/>
      <w:sz w:val="22"/>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8"/>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8"/>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8"/>
      </w:numPr>
      <w:spacing w:before="60" w:after="60"/>
    </w:pPr>
    <w:rPr>
      <w:sz w:val="22"/>
    </w:rPr>
  </w:style>
  <w:style w:type="paragraph" w:customStyle="1" w:styleId="Legislationi">
    <w:name w:val="Legislation (i)"/>
    <w:basedOn w:val="Normal"/>
    <w:semiHidden/>
    <w:qFormat/>
    <w:rsid w:val="00065F18"/>
    <w:pPr>
      <w:numPr>
        <w:ilvl w:val="3"/>
        <w:numId w:val="18"/>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19"/>
      </w:numPr>
      <w:spacing w:after="120"/>
    </w:pPr>
  </w:style>
  <w:style w:type="paragraph" w:customStyle="1" w:styleId="Numberedpara2level2a">
    <w:name w:val="Numbered para (2) level 2 (a)"/>
    <w:basedOn w:val="Normal"/>
    <w:semiHidden/>
    <w:qFormat/>
    <w:rsid w:val="00065F18"/>
    <w:pPr>
      <w:numPr>
        <w:ilvl w:val="1"/>
        <w:numId w:val="19"/>
      </w:numPr>
      <w:spacing w:after="120"/>
    </w:pPr>
  </w:style>
  <w:style w:type="paragraph" w:customStyle="1" w:styleId="Numberedpara2level3i">
    <w:name w:val="Numbered para (2) level 3 (i)"/>
    <w:basedOn w:val="Normal"/>
    <w:semiHidden/>
    <w:qFormat/>
    <w:rsid w:val="00065F18"/>
    <w:pPr>
      <w:numPr>
        <w:ilvl w:val="2"/>
        <w:numId w:val="19"/>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uiPriority w:val="99"/>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uiPriority w:val="99"/>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0"/>
      </w:numPr>
      <w:spacing w:after="120"/>
    </w:pPr>
  </w:style>
  <w:style w:type="paragraph" w:customStyle="1" w:styleId="Numberedpara11headingwithnumber">
    <w:name w:val="Numbered para (1) 1 (heading with number)"/>
    <w:basedOn w:val="Normal"/>
    <w:semiHidden/>
    <w:qFormat/>
    <w:rsid w:val="00ED4356"/>
    <w:pPr>
      <w:keepNext/>
      <w:numPr>
        <w:numId w:val="20"/>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1"/>
      </w:numPr>
      <w:spacing w:after="120"/>
    </w:pPr>
  </w:style>
  <w:style w:type="paragraph" w:customStyle="1" w:styleId="Numberedpara3level211">
    <w:name w:val="Numbered para (3) level 2 (1.1)"/>
    <w:basedOn w:val="Normal"/>
    <w:semiHidden/>
    <w:qFormat/>
    <w:rsid w:val="004F2E8A"/>
    <w:pPr>
      <w:numPr>
        <w:ilvl w:val="1"/>
        <w:numId w:val="21"/>
      </w:numPr>
      <w:spacing w:after="120"/>
    </w:pPr>
  </w:style>
  <w:style w:type="paragraph" w:customStyle="1" w:styleId="Numberedpara3level3111">
    <w:name w:val="Numbered para (3) level 3 (1.1.1)"/>
    <w:basedOn w:val="Normal"/>
    <w:semiHidden/>
    <w:qFormat/>
    <w:rsid w:val="004F2E8A"/>
    <w:pPr>
      <w:numPr>
        <w:ilvl w:val="2"/>
        <w:numId w:val="21"/>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character" w:customStyle="1" w:styleId="HTMLPreformattedChar">
    <w:name w:val="HTML Preformatted Char"/>
    <w:basedOn w:val="DefaultParagraphFont"/>
    <w:link w:val="HTMLPreformatted"/>
    <w:uiPriority w:val="99"/>
    <w:semiHidden/>
    <w:rsid w:val="00E42DE2"/>
    <w:rPr>
      <w:rFonts w:ascii="Courier New" w:hAnsi="Courier New" w:cs="Courier New"/>
      <w:sz w:val="20"/>
      <w:szCs w:val="20"/>
      <w:lang w:eastAsia="en-US"/>
    </w:rPr>
  </w:style>
  <w:style w:type="character" w:customStyle="1" w:styleId="apple-converted-space">
    <w:name w:val="apple-converted-space"/>
    <w:basedOn w:val="DefaultParagraphFont"/>
    <w:rsid w:val="00E42DE2"/>
  </w:style>
  <w:style w:type="paragraph" w:styleId="CommentText">
    <w:name w:val="annotation text"/>
    <w:basedOn w:val="Normal"/>
    <w:link w:val="CommentTextChar"/>
    <w:uiPriority w:val="99"/>
    <w:semiHidden/>
    <w:rsid w:val="00974931"/>
    <w:rPr>
      <w:sz w:val="20"/>
      <w:szCs w:val="20"/>
    </w:rPr>
  </w:style>
  <w:style w:type="character" w:customStyle="1" w:styleId="CommentTextChar">
    <w:name w:val="Comment Text Char"/>
    <w:basedOn w:val="DefaultParagraphFont"/>
    <w:link w:val="CommentText"/>
    <w:uiPriority w:val="99"/>
    <w:semiHidden/>
    <w:rsid w:val="00974931"/>
    <w:rPr>
      <w:sz w:val="20"/>
      <w:szCs w:val="20"/>
      <w:lang w:eastAsia="en-US"/>
    </w:rPr>
  </w:style>
  <w:style w:type="paragraph" w:styleId="CommentSubject">
    <w:name w:val="annotation subject"/>
    <w:basedOn w:val="CommentText"/>
    <w:next w:val="CommentText"/>
    <w:link w:val="CommentSubjectChar"/>
    <w:uiPriority w:val="99"/>
    <w:semiHidden/>
    <w:rsid w:val="00974931"/>
    <w:rPr>
      <w:b/>
      <w:bCs/>
    </w:rPr>
  </w:style>
  <w:style w:type="character" w:customStyle="1" w:styleId="CommentSubjectChar">
    <w:name w:val="Comment Subject Char"/>
    <w:basedOn w:val="CommentTextChar"/>
    <w:link w:val="CommentSubject"/>
    <w:uiPriority w:val="99"/>
    <w:semiHidden/>
    <w:rsid w:val="00974931"/>
    <w:rPr>
      <w:b/>
      <w:bCs/>
      <w:sz w:val="20"/>
      <w:szCs w:val="20"/>
      <w:lang w:eastAsia="en-US"/>
    </w:rPr>
  </w:style>
  <w:style w:type="paragraph" w:styleId="TOCHeading">
    <w:name w:val="TOC Heading"/>
    <w:basedOn w:val="Heading1"/>
    <w:next w:val="Normal"/>
    <w:uiPriority w:val="39"/>
    <w:semiHidden/>
    <w:unhideWhenUsed/>
    <w:qFormat/>
    <w:rsid w:val="00BF01DB"/>
    <w:pPr>
      <w:spacing w:before="480" w:after="0" w:line="276" w:lineRule="auto"/>
      <w:contextualSpacing w:val="0"/>
      <w:outlineLvl w:val="9"/>
    </w:pPr>
    <w:rPr>
      <w:rFonts w:asciiTheme="majorHAnsi" w:eastAsiaTheme="majorEastAsia" w:hAnsiTheme="majorHAnsi" w:cstheme="majorBidi"/>
      <w:color w:val="42A9B3" w:themeColor="accent1" w:themeShade="BF"/>
      <w:kern w:val="0"/>
      <w:sz w:val="28"/>
      <w:szCs w:val="28"/>
      <w:lang w:val="en-US" w:eastAsia="ja-JP"/>
    </w:rPr>
  </w:style>
  <w:style w:type="character" w:customStyle="1" w:styleId="FootnoteTextChar">
    <w:name w:val="Footnote Text Char"/>
    <w:basedOn w:val="DefaultParagraphFont"/>
    <w:link w:val="FootnoteText"/>
    <w:uiPriority w:val="99"/>
    <w:semiHidden/>
    <w:rsid w:val="004B4B8F"/>
    <w:rPr>
      <w:sz w:val="20"/>
      <w:szCs w:val="20"/>
      <w:lang w:eastAsia="en-US"/>
    </w:rPr>
  </w:style>
  <w:style w:type="paragraph" w:styleId="NoSpacing">
    <w:name w:val="No Spacing"/>
    <w:link w:val="NoSpacingChar"/>
    <w:uiPriority w:val="1"/>
    <w:qFormat/>
    <w:rsid w:val="006E1C14"/>
    <w:pPr>
      <w:spacing w:before="0" w:after="0"/>
    </w:pPr>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6E1C14"/>
    <w:rPr>
      <w:rFonts w:asciiTheme="minorHAnsi" w:eastAsiaTheme="minorEastAsia" w:hAnsiTheme="minorHAnsi" w:cstheme="minorBidi"/>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3932">
      <w:bodyDiv w:val="1"/>
      <w:marLeft w:val="0"/>
      <w:marRight w:val="0"/>
      <w:marTop w:val="0"/>
      <w:marBottom w:val="0"/>
      <w:divBdr>
        <w:top w:val="none" w:sz="0" w:space="0" w:color="auto"/>
        <w:left w:val="none" w:sz="0" w:space="0" w:color="auto"/>
        <w:bottom w:val="none" w:sz="0" w:space="0" w:color="auto"/>
        <w:right w:val="none" w:sz="0" w:space="0" w:color="auto"/>
      </w:divBdr>
    </w:div>
    <w:div w:id="126968622">
      <w:bodyDiv w:val="1"/>
      <w:marLeft w:val="0"/>
      <w:marRight w:val="0"/>
      <w:marTop w:val="0"/>
      <w:marBottom w:val="0"/>
      <w:divBdr>
        <w:top w:val="none" w:sz="0" w:space="0" w:color="auto"/>
        <w:left w:val="none" w:sz="0" w:space="0" w:color="auto"/>
        <w:bottom w:val="none" w:sz="0" w:space="0" w:color="auto"/>
        <w:right w:val="none" w:sz="0" w:space="0" w:color="auto"/>
      </w:divBdr>
    </w:div>
    <w:div w:id="219556580">
      <w:bodyDiv w:val="1"/>
      <w:marLeft w:val="0"/>
      <w:marRight w:val="0"/>
      <w:marTop w:val="0"/>
      <w:marBottom w:val="0"/>
      <w:divBdr>
        <w:top w:val="none" w:sz="0" w:space="0" w:color="auto"/>
        <w:left w:val="none" w:sz="0" w:space="0" w:color="auto"/>
        <w:bottom w:val="none" w:sz="0" w:space="0" w:color="auto"/>
        <w:right w:val="none" w:sz="0" w:space="0" w:color="auto"/>
      </w:divBdr>
    </w:div>
    <w:div w:id="254897680">
      <w:bodyDiv w:val="1"/>
      <w:marLeft w:val="0"/>
      <w:marRight w:val="0"/>
      <w:marTop w:val="0"/>
      <w:marBottom w:val="0"/>
      <w:divBdr>
        <w:top w:val="none" w:sz="0" w:space="0" w:color="auto"/>
        <w:left w:val="none" w:sz="0" w:space="0" w:color="auto"/>
        <w:bottom w:val="none" w:sz="0" w:space="0" w:color="auto"/>
        <w:right w:val="none" w:sz="0" w:space="0" w:color="auto"/>
      </w:divBdr>
    </w:div>
    <w:div w:id="472404148">
      <w:bodyDiv w:val="1"/>
      <w:marLeft w:val="0"/>
      <w:marRight w:val="0"/>
      <w:marTop w:val="0"/>
      <w:marBottom w:val="0"/>
      <w:divBdr>
        <w:top w:val="none" w:sz="0" w:space="0" w:color="auto"/>
        <w:left w:val="none" w:sz="0" w:space="0" w:color="auto"/>
        <w:bottom w:val="none" w:sz="0" w:space="0" w:color="auto"/>
        <w:right w:val="none" w:sz="0" w:space="0" w:color="auto"/>
      </w:divBdr>
    </w:div>
    <w:div w:id="564947114">
      <w:bodyDiv w:val="1"/>
      <w:marLeft w:val="0"/>
      <w:marRight w:val="0"/>
      <w:marTop w:val="0"/>
      <w:marBottom w:val="0"/>
      <w:divBdr>
        <w:top w:val="none" w:sz="0" w:space="0" w:color="auto"/>
        <w:left w:val="none" w:sz="0" w:space="0" w:color="auto"/>
        <w:bottom w:val="none" w:sz="0" w:space="0" w:color="auto"/>
        <w:right w:val="none" w:sz="0" w:space="0" w:color="auto"/>
      </w:divBdr>
    </w:div>
    <w:div w:id="973020075">
      <w:bodyDiv w:val="1"/>
      <w:marLeft w:val="0"/>
      <w:marRight w:val="0"/>
      <w:marTop w:val="0"/>
      <w:marBottom w:val="0"/>
      <w:divBdr>
        <w:top w:val="none" w:sz="0" w:space="0" w:color="auto"/>
        <w:left w:val="none" w:sz="0" w:space="0" w:color="auto"/>
        <w:bottom w:val="none" w:sz="0" w:space="0" w:color="auto"/>
        <w:right w:val="none" w:sz="0" w:space="0" w:color="auto"/>
      </w:divBdr>
    </w:div>
    <w:div w:id="977488199">
      <w:bodyDiv w:val="1"/>
      <w:marLeft w:val="0"/>
      <w:marRight w:val="0"/>
      <w:marTop w:val="0"/>
      <w:marBottom w:val="0"/>
      <w:divBdr>
        <w:top w:val="none" w:sz="0" w:space="0" w:color="auto"/>
        <w:left w:val="none" w:sz="0" w:space="0" w:color="auto"/>
        <w:bottom w:val="none" w:sz="0" w:space="0" w:color="auto"/>
        <w:right w:val="none" w:sz="0" w:space="0" w:color="auto"/>
      </w:divBdr>
    </w:div>
    <w:div w:id="1112671930">
      <w:bodyDiv w:val="1"/>
      <w:marLeft w:val="0"/>
      <w:marRight w:val="0"/>
      <w:marTop w:val="0"/>
      <w:marBottom w:val="0"/>
      <w:divBdr>
        <w:top w:val="none" w:sz="0" w:space="0" w:color="auto"/>
        <w:left w:val="none" w:sz="0" w:space="0" w:color="auto"/>
        <w:bottom w:val="none" w:sz="0" w:space="0" w:color="auto"/>
        <w:right w:val="none" w:sz="0" w:space="0" w:color="auto"/>
      </w:divBdr>
    </w:div>
    <w:div w:id="1141386519">
      <w:bodyDiv w:val="1"/>
      <w:marLeft w:val="0"/>
      <w:marRight w:val="0"/>
      <w:marTop w:val="0"/>
      <w:marBottom w:val="0"/>
      <w:divBdr>
        <w:top w:val="none" w:sz="0" w:space="0" w:color="auto"/>
        <w:left w:val="none" w:sz="0" w:space="0" w:color="auto"/>
        <w:bottom w:val="none" w:sz="0" w:space="0" w:color="auto"/>
        <w:right w:val="none" w:sz="0" w:space="0" w:color="auto"/>
      </w:divBdr>
    </w:div>
    <w:div w:id="1145319101">
      <w:bodyDiv w:val="1"/>
      <w:marLeft w:val="0"/>
      <w:marRight w:val="0"/>
      <w:marTop w:val="0"/>
      <w:marBottom w:val="0"/>
      <w:divBdr>
        <w:top w:val="none" w:sz="0" w:space="0" w:color="auto"/>
        <w:left w:val="none" w:sz="0" w:space="0" w:color="auto"/>
        <w:bottom w:val="none" w:sz="0" w:space="0" w:color="auto"/>
        <w:right w:val="none" w:sz="0" w:space="0" w:color="auto"/>
      </w:divBdr>
    </w:div>
    <w:div w:id="1163618899">
      <w:bodyDiv w:val="1"/>
      <w:marLeft w:val="0"/>
      <w:marRight w:val="0"/>
      <w:marTop w:val="0"/>
      <w:marBottom w:val="0"/>
      <w:divBdr>
        <w:top w:val="none" w:sz="0" w:space="0" w:color="auto"/>
        <w:left w:val="none" w:sz="0" w:space="0" w:color="auto"/>
        <w:bottom w:val="none" w:sz="0" w:space="0" w:color="auto"/>
        <w:right w:val="none" w:sz="0" w:space="0" w:color="auto"/>
      </w:divBdr>
    </w:div>
    <w:div w:id="1205675880">
      <w:bodyDiv w:val="1"/>
      <w:marLeft w:val="0"/>
      <w:marRight w:val="0"/>
      <w:marTop w:val="0"/>
      <w:marBottom w:val="0"/>
      <w:divBdr>
        <w:top w:val="none" w:sz="0" w:space="0" w:color="auto"/>
        <w:left w:val="none" w:sz="0" w:space="0" w:color="auto"/>
        <w:bottom w:val="none" w:sz="0" w:space="0" w:color="auto"/>
        <w:right w:val="none" w:sz="0" w:space="0" w:color="auto"/>
      </w:divBdr>
    </w:div>
    <w:div w:id="1228344220">
      <w:bodyDiv w:val="1"/>
      <w:marLeft w:val="0"/>
      <w:marRight w:val="0"/>
      <w:marTop w:val="0"/>
      <w:marBottom w:val="0"/>
      <w:divBdr>
        <w:top w:val="none" w:sz="0" w:space="0" w:color="auto"/>
        <w:left w:val="none" w:sz="0" w:space="0" w:color="auto"/>
        <w:bottom w:val="none" w:sz="0" w:space="0" w:color="auto"/>
        <w:right w:val="none" w:sz="0" w:space="0" w:color="auto"/>
      </w:divBdr>
      <w:divsChild>
        <w:div w:id="18416585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0602209">
              <w:marLeft w:val="0"/>
              <w:marRight w:val="0"/>
              <w:marTop w:val="0"/>
              <w:marBottom w:val="0"/>
              <w:divBdr>
                <w:top w:val="none" w:sz="0" w:space="0" w:color="auto"/>
                <w:left w:val="none" w:sz="0" w:space="0" w:color="auto"/>
                <w:bottom w:val="none" w:sz="0" w:space="0" w:color="auto"/>
                <w:right w:val="none" w:sz="0" w:space="0" w:color="auto"/>
              </w:divBdr>
              <w:divsChild>
                <w:div w:id="137857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032415">
      <w:bodyDiv w:val="1"/>
      <w:marLeft w:val="0"/>
      <w:marRight w:val="0"/>
      <w:marTop w:val="0"/>
      <w:marBottom w:val="0"/>
      <w:divBdr>
        <w:top w:val="none" w:sz="0" w:space="0" w:color="auto"/>
        <w:left w:val="none" w:sz="0" w:space="0" w:color="auto"/>
        <w:bottom w:val="none" w:sz="0" w:space="0" w:color="auto"/>
        <w:right w:val="none" w:sz="0" w:space="0" w:color="auto"/>
      </w:divBdr>
    </w:div>
    <w:div w:id="1459763528">
      <w:bodyDiv w:val="1"/>
      <w:marLeft w:val="0"/>
      <w:marRight w:val="0"/>
      <w:marTop w:val="0"/>
      <w:marBottom w:val="0"/>
      <w:divBdr>
        <w:top w:val="none" w:sz="0" w:space="0" w:color="auto"/>
        <w:left w:val="none" w:sz="0" w:space="0" w:color="auto"/>
        <w:bottom w:val="none" w:sz="0" w:space="0" w:color="auto"/>
        <w:right w:val="none" w:sz="0" w:space="0" w:color="auto"/>
      </w:divBdr>
    </w:div>
    <w:div w:id="1574967018">
      <w:bodyDiv w:val="1"/>
      <w:marLeft w:val="0"/>
      <w:marRight w:val="0"/>
      <w:marTop w:val="0"/>
      <w:marBottom w:val="0"/>
      <w:divBdr>
        <w:top w:val="none" w:sz="0" w:space="0" w:color="auto"/>
        <w:left w:val="none" w:sz="0" w:space="0" w:color="auto"/>
        <w:bottom w:val="none" w:sz="0" w:space="0" w:color="auto"/>
        <w:right w:val="none" w:sz="0" w:space="0" w:color="auto"/>
      </w:divBdr>
    </w:div>
    <w:div w:id="1584146524">
      <w:bodyDiv w:val="1"/>
      <w:marLeft w:val="0"/>
      <w:marRight w:val="0"/>
      <w:marTop w:val="0"/>
      <w:marBottom w:val="0"/>
      <w:divBdr>
        <w:top w:val="none" w:sz="0" w:space="0" w:color="auto"/>
        <w:left w:val="none" w:sz="0" w:space="0" w:color="auto"/>
        <w:bottom w:val="none" w:sz="0" w:space="0" w:color="auto"/>
        <w:right w:val="none" w:sz="0" w:space="0" w:color="auto"/>
      </w:divBdr>
    </w:div>
    <w:div w:id="1602496632">
      <w:bodyDiv w:val="1"/>
      <w:marLeft w:val="0"/>
      <w:marRight w:val="0"/>
      <w:marTop w:val="0"/>
      <w:marBottom w:val="0"/>
      <w:divBdr>
        <w:top w:val="none" w:sz="0" w:space="0" w:color="auto"/>
        <w:left w:val="none" w:sz="0" w:space="0" w:color="auto"/>
        <w:bottom w:val="none" w:sz="0" w:space="0" w:color="auto"/>
        <w:right w:val="none" w:sz="0" w:space="0" w:color="auto"/>
      </w:divBdr>
    </w:div>
    <w:div w:id="1743019956">
      <w:bodyDiv w:val="1"/>
      <w:marLeft w:val="0"/>
      <w:marRight w:val="0"/>
      <w:marTop w:val="0"/>
      <w:marBottom w:val="0"/>
      <w:divBdr>
        <w:top w:val="none" w:sz="0" w:space="0" w:color="auto"/>
        <w:left w:val="none" w:sz="0" w:space="0" w:color="auto"/>
        <w:bottom w:val="none" w:sz="0" w:space="0" w:color="auto"/>
        <w:right w:val="none" w:sz="0" w:space="0" w:color="auto"/>
      </w:divBdr>
    </w:div>
    <w:div w:id="1754277754">
      <w:bodyDiv w:val="1"/>
      <w:marLeft w:val="0"/>
      <w:marRight w:val="0"/>
      <w:marTop w:val="0"/>
      <w:marBottom w:val="0"/>
      <w:divBdr>
        <w:top w:val="none" w:sz="0" w:space="0" w:color="auto"/>
        <w:left w:val="none" w:sz="0" w:space="0" w:color="auto"/>
        <w:bottom w:val="none" w:sz="0" w:space="0" w:color="auto"/>
        <w:right w:val="none" w:sz="0" w:space="0" w:color="auto"/>
      </w:divBdr>
    </w:div>
    <w:div w:id="188698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yperlink" Target="http://www.lgc.govt.nz" TargetMode="Externa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4.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footer" Target="footer3.xml"/><Relationship Id="rId10" Type="http://schemas.openxmlformats.org/officeDocument/2006/relationships/footer" Target="footer1.xml"/><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footer" Target="footer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wlgprdfile02\home$\heinsbar\home\Desktop\Graphs%20and%20bars\Overall%20Graphs%20Final.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file:///\\wlgprdfile02\home$\heinsbar\home\Desktop\Graphs%20and%20bars\Carterton%20Q%201%202%205.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wlgprdfile02\home$\heinsbar\home\Desktop\Graphs%20and%20bars\Carterton%20Q%201%202%205.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oleObject" Target="file:///\\wlgprdfile02\home$\heinsbar\home\Desktop\Graphs%20and%20bars\Carterton%20Q%201%202%205.xlsx"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oleObject" Target="file:///\\wlgprdfile02\home$\heinsbar\home\Desktop\Graphs%20and%20bars\Masterton%20Q%201%202%205.xlsx"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12.xml"/><Relationship Id="rId2" Type="http://schemas.openxmlformats.org/officeDocument/2006/relationships/oleObject" Target="file:///\\wlgprdfile02\home$\heinsbar\home\Desktop\Graphs%20and%20bars\Masterton%20Q%201%202%205.xlsx"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oleObject" Target="file:///\\wlgprdfile02\home$\heinsbar\home\Desktop\Graphs%20and%20bars\Masterton%20Q%201%202%205.xlsx" TargetMode="External"/><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wlgprdfile02\home$\heinsbar\home\Desktop\Graphs%20and%20bars\Overall%20Graphs%20Final.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wlgprdfile02\home$\heinsbar\home\Desktop\Graphs%20and%20bars\Overall%20Graphs%20Final.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wlgprdfile02\home$\heinsbar\home\Desktop\Graphs%20and%20bars\Overall%20Graphs%20Final.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Book3"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wlgprdfile02\home$\heinsbar\home\Book1.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wlgprdfile02\home$\heinsbar\home\Desktop\Graphs%20and%20bars\South%20Wai%201%202%205.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wlgprdfile02\home$\heinsbar\home\Desktop\Graphs%20and%20bars\South%20Wai%201%202%205.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file:///\\wlgprdfile02\home$\heinsbar\home\Desktop\Graphs%20and%20bars\South%20Wai%201%202%205.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498257080610022"/>
          <c:y val="6.8079922027290449E-2"/>
          <c:w val="0.7742657952069717"/>
          <c:h val="0.86384015594541907"/>
        </c:manualLayout>
      </c:layout>
      <c:barChart>
        <c:barDir val="bar"/>
        <c:grouping val="clustered"/>
        <c:varyColors val="0"/>
        <c:ser>
          <c:idx val="0"/>
          <c:order val="0"/>
          <c:invertIfNegative val="0"/>
          <c:dLbls>
            <c:dLbl>
              <c:idx val="0"/>
              <c:layout>
                <c:manualLayout>
                  <c:x val="-3.6781771968046481E-2"/>
                  <c:y val="-1.1346522595217818E-16"/>
                </c:manualLayout>
              </c:layout>
              <c:dLblPos val="outEnd"/>
              <c:showLegendKey val="0"/>
              <c:showVal val="1"/>
              <c:showCatName val="0"/>
              <c:showSerName val="0"/>
              <c:showPercent val="0"/>
              <c:showBubbleSize val="0"/>
            </c:dLbl>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'Q1 Overall '!$A$3:$A$9</c:f>
              <c:strCache>
                <c:ptCount val="7"/>
                <c:pt idx="0">
                  <c:v>I want change but
 none of these options</c:v>
                </c:pt>
                <c:pt idx="1">
                  <c:v>Option F</c:v>
                </c:pt>
                <c:pt idx="2">
                  <c:v>Option E</c:v>
                </c:pt>
                <c:pt idx="3">
                  <c:v>Option D</c:v>
                </c:pt>
                <c:pt idx="4">
                  <c:v>Option C</c:v>
                </c:pt>
                <c:pt idx="5">
                  <c:v>Option B</c:v>
                </c:pt>
                <c:pt idx="6">
                  <c:v>Option A </c:v>
                </c:pt>
              </c:strCache>
            </c:strRef>
          </c:cat>
          <c:val>
            <c:numRef>
              <c:f>'Q1 Overall '!$C$3:$C$9</c:f>
              <c:numCache>
                <c:formatCode>General</c:formatCode>
                <c:ptCount val="7"/>
                <c:pt idx="0">
                  <c:v>27</c:v>
                </c:pt>
                <c:pt idx="1">
                  <c:v>75</c:v>
                </c:pt>
                <c:pt idx="2">
                  <c:v>78</c:v>
                </c:pt>
                <c:pt idx="3">
                  <c:v>225</c:v>
                </c:pt>
                <c:pt idx="4">
                  <c:v>125</c:v>
                </c:pt>
                <c:pt idx="5">
                  <c:v>648</c:v>
                </c:pt>
                <c:pt idx="6">
                  <c:v>356</c:v>
                </c:pt>
              </c:numCache>
            </c:numRef>
          </c:val>
        </c:ser>
        <c:dLbls>
          <c:showLegendKey val="0"/>
          <c:showVal val="1"/>
          <c:showCatName val="0"/>
          <c:showSerName val="0"/>
          <c:showPercent val="0"/>
          <c:showBubbleSize val="0"/>
        </c:dLbls>
        <c:gapWidth val="40"/>
        <c:overlap val="28"/>
        <c:axId val="35857152"/>
        <c:axId val="35859840"/>
      </c:barChart>
      <c:catAx>
        <c:axId val="35857152"/>
        <c:scaling>
          <c:orientation val="minMax"/>
        </c:scaling>
        <c:delete val="0"/>
        <c:axPos val="l"/>
        <c:majorTickMark val="none"/>
        <c:minorTickMark val="none"/>
        <c:tickLblPos val="nextTo"/>
        <c:crossAx val="35859840"/>
        <c:crosses val="autoZero"/>
        <c:auto val="1"/>
        <c:lblAlgn val="ctr"/>
        <c:lblOffset val="100"/>
        <c:noMultiLvlLbl val="0"/>
      </c:catAx>
      <c:valAx>
        <c:axId val="35859840"/>
        <c:scaling>
          <c:orientation val="minMax"/>
        </c:scaling>
        <c:delete val="1"/>
        <c:axPos val="b"/>
        <c:numFmt formatCode="General" sourceLinked="1"/>
        <c:majorTickMark val="out"/>
        <c:minorTickMark val="none"/>
        <c:tickLblPos val="nextTo"/>
        <c:crossAx val="35857152"/>
        <c:crosses val="autoZero"/>
        <c:crossBetween val="between"/>
      </c:valAx>
      <c:spPr>
        <a:ln>
          <a:noFill/>
        </a:ln>
      </c:spPr>
    </c:plotArea>
    <c:plotVisOnly val="1"/>
    <c:dispBlanksAs val="gap"/>
    <c:showDLblsOverMax val="0"/>
  </c:chart>
  <c:spPr>
    <a:ln>
      <a:noFill/>
    </a:ln>
  </c:spPr>
  <c:txPr>
    <a:bodyPr/>
    <a:lstStyle/>
    <a:p>
      <a:pPr>
        <a:defRPr>
          <a:solidFill>
            <a:schemeClr val="bg1">
              <a:lumMod val="50000"/>
            </a:schemeClr>
          </a:solidFill>
        </a:defRPr>
      </a:pPr>
      <a:endParaRPr lang="en-US"/>
    </a:p>
  </c:tx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4648763275451496"/>
          <c:y val="7.4261454581477107E-2"/>
          <c:w val="0.66255410126714298"/>
          <c:h val="0.85147691167660455"/>
        </c:manualLayout>
      </c:layout>
      <c:barChart>
        <c:barDir val="bar"/>
        <c:grouping val="clustered"/>
        <c:varyColors val="0"/>
        <c:ser>
          <c:idx val="0"/>
          <c:order val="0"/>
          <c:invertIfNegative val="0"/>
          <c:dLbls>
            <c:dLbl>
              <c:idx val="0"/>
              <c:layout>
                <c:manualLayout>
                  <c:x val="-2.8561705313578104E-2"/>
                  <c:y val="4.6216051671729205E-3"/>
                </c:manualLayout>
              </c:layout>
              <c:dLblPos val="outEnd"/>
              <c:showLegendKey val="0"/>
              <c:showVal val="1"/>
              <c:showCatName val="0"/>
              <c:showSerName val="0"/>
              <c:showPercent val="0"/>
              <c:showBubbleSize val="0"/>
            </c:dLbl>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'Q 1 Carterton'!$A$3:$A$9</c:f>
              <c:strCache>
                <c:ptCount val="7"/>
                <c:pt idx="0">
                  <c:v>I want change but
 none of these options</c:v>
                </c:pt>
                <c:pt idx="1">
                  <c:v>Option F</c:v>
                </c:pt>
                <c:pt idx="2">
                  <c:v>Option E</c:v>
                </c:pt>
                <c:pt idx="3">
                  <c:v>Option D</c:v>
                </c:pt>
                <c:pt idx="4">
                  <c:v>Option C</c:v>
                </c:pt>
                <c:pt idx="5">
                  <c:v>Option B</c:v>
                </c:pt>
                <c:pt idx="6">
                  <c:v>Option A </c:v>
                </c:pt>
              </c:strCache>
            </c:strRef>
          </c:cat>
          <c:val>
            <c:numRef>
              <c:f>'Q 1 Carterton'!$B$3:$B$9</c:f>
              <c:numCache>
                <c:formatCode>General</c:formatCode>
                <c:ptCount val="7"/>
                <c:pt idx="0">
                  <c:v>6</c:v>
                </c:pt>
                <c:pt idx="1">
                  <c:v>20</c:v>
                </c:pt>
                <c:pt idx="2">
                  <c:v>20</c:v>
                </c:pt>
                <c:pt idx="3">
                  <c:v>74</c:v>
                </c:pt>
                <c:pt idx="4">
                  <c:v>23</c:v>
                </c:pt>
                <c:pt idx="5">
                  <c:v>163</c:v>
                </c:pt>
                <c:pt idx="6">
                  <c:v>148</c:v>
                </c:pt>
              </c:numCache>
            </c:numRef>
          </c:val>
        </c:ser>
        <c:dLbls>
          <c:showLegendKey val="0"/>
          <c:showVal val="1"/>
          <c:showCatName val="0"/>
          <c:showSerName val="0"/>
          <c:showPercent val="0"/>
          <c:showBubbleSize val="0"/>
        </c:dLbls>
        <c:gapWidth val="40"/>
        <c:overlap val="28"/>
        <c:axId val="110133632"/>
        <c:axId val="110151936"/>
      </c:barChart>
      <c:catAx>
        <c:axId val="110133632"/>
        <c:scaling>
          <c:orientation val="minMax"/>
        </c:scaling>
        <c:delete val="0"/>
        <c:axPos val="l"/>
        <c:majorTickMark val="none"/>
        <c:minorTickMark val="none"/>
        <c:tickLblPos val="nextTo"/>
        <c:crossAx val="110151936"/>
        <c:crosses val="autoZero"/>
        <c:auto val="1"/>
        <c:lblAlgn val="ctr"/>
        <c:lblOffset val="100"/>
        <c:noMultiLvlLbl val="0"/>
      </c:catAx>
      <c:valAx>
        <c:axId val="110151936"/>
        <c:scaling>
          <c:orientation val="minMax"/>
        </c:scaling>
        <c:delete val="1"/>
        <c:axPos val="b"/>
        <c:numFmt formatCode="General" sourceLinked="1"/>
        <c:majorTickMark val="out"/>
        <c:minorTickMark val="none"/>
        <c:tickLblPos val="nextTo"/>
        <c:crossAx val="110133632"/>
        <c:crosses val="autoZero"/>
        <c:crossBetween val="between"/>
      </c:valAx>
    </c:plotArea>
    <c:plotVisOnly val="1"/>
    <c:dispBlanksAs val="gap"/>
    <c:showDLblsOverMax val="0"/>
  </c:chart>
  <c:spPr>
    <a:ln>
      <a:noFill/>
    </a:ln>
  </c:spPr>
  <c:txPr>
    <a:bodyPr/>
    <a:lstStyle/>
    <a:p>
      <a:pPr>
        <a:defRPr>
          <a:solidFill>
            <a:schemeClr val="bg1">
              <a:lumMod val="50000"/>
            </a:schemeClr>
          </a:solidFill>
        </a:defRPr>
      </a:pPr>
      <a:endParaRPr lang="en-US"/>
    </a:p>
  </c:txPr>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invertIfNegative val="0"/>
          <c:dLbls>
            <c:txPr>
              <a:bodyPr/>
              <a:lstStyle/>
              <a:p>
                <a:pPr>
                  <a:defRPr sz="800">
                    <a:solidFill>
                      <a:schemeClr val="bg1"/>
                    </a:solidFill>
                  </a:defRPr>
                </a:pPr>
                <a:endParaRPr lang="en-US"/>
              </a:p>
            </c:txPr>
            <c:dLblPos val="inEnd"/>
            <c:showLegendKey val="0"/>
            <c:showVal val="1"/>
            <c:showCatName val="0"/>
            <c:showSerName val="0"/>
            <c:showPercent val="0"/>
            <c:showBubbleSize val="0"/>
            <c:showLeaderLines val="0"/>
          </c:dLbls>
          <c:cat>
            <c:strRef>
              <c:f>'Q 2 Carterton'!$A$2:$A$9</c:f>
              <c:strCache>
                <c:ptCount val="8"/>
                <c:pt idx="0">
                  <c:v>I think the Wairarapa councils would be more effective if joined</c:v>
                </c:pt>
                <c:pt idx="1">
                  <c:v>Train and bus linkages to Wellington are important to me</c:v>
                </c:pt>
                <c:pt idx="2">
                  <c:v>Affordability is important to me</c:v>
                </c:pt>
                <c:pt idx="3">
                  <c:v>I want to keep the regional council as it is now</c:v>
                </c:pt>
                <c:pt idx="4">
                  <c:v>I want to see a stronger Wairarapa voice in the region and on the national stage</c:v>
                </c:pt>
                <c:pt idx="5">
                  <c:v>I am happy with my council now. There is no reason to change</c:v>
                </c:pt>
                <c:pt idx="6">
                  <c:v>I want more Wairarapa influence over the resource management decisions of the regional council</c:v>
                </c:pt>
                <c:pt idx="7">
                  <c:v>I want the Wairarapa to take over the regional council's functions so there is more of a rural voice</c:v>
                </c:pt>
              </c:strCache>
            </c:strRef>
          </c:cat>
          <c:val>
            <c:numRef>
              <c:f>'Q 2 Carterton'!$B$2:$B$9</c:f>
              <c:numCache>
                <c:formatCode>General</c:formatCode>
                <c:ptCount val="8"/>
                <c:pt idx="0">
                  <c:v>266</c:v>
                </c:pt>
                <c:pt idx="1">
                  <c:v>253</c:v>
                </c:pt>
                <c:pt idx="2">
                  <c:v>246</c:v>
                </c:pt>
                <c:pt idx="3">
                  <c:v>158</c:v>
                </c:pt>
                <c:pt idx="4">
                  <c:v>157</c:v>
                </c:pt>
                <c:pt idx="5">
                  <c:v>140</c:v>
                </c:pt>
                <c:pt idx="6">
                  <c:v>133</c:v>
                </c:pt>
                <c:pt idx="7">
                  <c:v>39</c:v>
                </c:pt>
              </c:numCache>
            </c:numRef>
          </c:val>
        </c:ser>
        <c:dLbls>
          <c:showLegendKey val="0"/>
          <c:showVal val="1"/>
          <c:showCatName val="0"/>
          <c:showSerName val="0"/>
          <c:showPercent val="0"/>
          <c:showBubbleSize val="0"/>
        </c:dLbls>
        <c:gapWidth val="40"/>
        <c:overlap val="28"/>
        <c:axId val="108506496"/>
        <c:axId val="108517632"/>
      </c:barChart>
      <c:catAx>
        <c:axId val="108506496"/>
        <c:scaling>
          <c:orientation val="minMax"/>
        </c:scaling>
        <c:delete val="0"/>
        <c:axPos val="l"/>
        <c:majorTickMark val="none"/>
        <c:minorTickMark val="none"/>
        <c:tickLblPos val="nextTo"/>
        <c:txPr>
          <a:bodyPr/>
          <a:lstStyle/>
          <a:p>
            <a:pPr>
              <a:defRPr sz="800">
                <a:solidFill>
                  <a:schemeClr val="bg1">
                    <a:lumMod val="50000"/>
                  </a:schemeClr>
                </a:solidFill>
              </a:defRPr>
            </a:pPr>
            <a:endParaRPr lang="en-US"/>
          </a:p>
        </c:txPr>
        <c:crossAx val="108517632"/>
        <c:crosses val="autoZero"/>
        <c:auto val="1"/>
        <c:lblAlgn val="l"/>
        <c:lblOffset val="100"/>
        <c:noMultiLvlLbl val="0"/>
      </c:catAx>
      <c:valAx>
        <c:axId val="108517632"/>
        <c:scaling>
          <c:orientation val="minMax"/>
        </c:scaling>
        <c:delete val="1"/>
        <c:axPos val="b"/>
        <c:numFmt formatCode="General" sourceLinked="1"/>
        <c:majorTickMark val="out"/>
        <c:minorTickMark val="none"/>
        <c:tickLblPos val="nextTo"/>
        <c:crossAx val="108506496"/>
        <c:crosses val="autoZero"/>
        <c:crossBetween val="between"/>
      </c:valAx>
      <c:spPr>
        <a:ln>
          <a:solidFill>
            <a:srgbClr val="FFFFFF"/>
          </a:solidFill>
        </a:ln>
      </c:spPr>
    </c:plotArea>
    <c:plotVisOnly val="1"/>
    <c:dispBlanksAs val="gap"/>
    <c:showDLblsOverMax val="0"/>
  </c:chart>
  <c:spPr>
    <a:ln>
      <a:noFill/>
    </a:ln>
  </c:spPr>
  <c:externalData r:id="rId2">
    <c:autoUpdate val="0"/>
  </c:externalData>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invertIfNegative val="0"/>
          <c:dLbls>
            <c:dLbl>
              <c:idx val="3"/>
              <c:layout>
                <c:manualLayout>
                  <c:x val="-3.2942913385826771E-2"/>
                  <c:y val="0"/>
                </c:manualLayout>
              </c:layout>
              <c:dLblPos val="outEnd"/>
              <c:showLegendKey val="0"/>
              <c:showVal val="1"/>
              <c:showCatName val="0"/>
              <c:showSerName val="0"/>
              <c:showPercent val="0"/>
              <c:showBubbleSize val="0"/>
            </c:dLbl>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'Carterton Q 5'!$A$3:$A$6</c:f>
              <c:strCache>
                <c:ptCount val="4"/>
                <c:pt idx="0">
                  <c:v>65+</c:v>
                </c:pt>
                <c:pt idx="1">
                  <c:v>45-64</c:v>
                </c:pt>
                <c:pt idx="2">
                  <c:v>25-44</c:v>
                </c:pt>
                <c:pt idx="3">
                  <c:v>0-24</c:v>
                </c:pt>
              </c:strCache>
            </c:strRef>
          </c:cat>
          <c:val>
            <c:numRef>
              <c:f>'Carterton Q 5'!$B$3:$B$6</c:f>
              <c:numCache>
                <c:formatCode>General</c:formatCode>
                <c:ptCount val="4"/>
                <c:pt idx="0">
                  <c:v>234</c:v>
                </c:pt>
                <c:pt idx="1">
                  <c:v>168</c:v>
                </c:pt>
                <c:pt idx="2">
                  <c:v>39</c:v>
                </c:pt>
                <c:pt idx="3">
                  <c:v>7</c:v>
                </c:pt>
              </c:numCache>
            </c:numRef>
          </c:val>
        </c:ser>
        <c:dLbls>
          <c:showLegendKey val="0"/>
          <c:showVal val="1"/>
          <c:showCatName val="0"/>
          <c:showSerName val="0"/>
          <c:showPercent val="0"/>
          <c:showBubbleSize val="0"/>
        </c:dLbls>
        <c:gapWidth val="40"/>
        <c:overlap val="28"/>
        <c:axId val="110194048"/>
        <c:axId val="110209280"/>
      </c:barChart>
      <c:catAx>
        <c:axId val="110194048"/>
        <c:scaling>
          <c:orientation val="minMax"/>
        </c:scaling>
        <c:delete val="0"/>
        <c:axPos val="l"/>
        <c:majorTickMark val="none"/>
        <c:minorTickMark val="none"/>
        <c:tickLblPos val="nextTo"/>
        <c:txPr>
          <a:bodyPr/>
          <a:lstStyle/>
          <a:p>
            <a:pPr>
              <a:defRPr>
                <a:solidFill>
                  <a:schemeClr val="bg1">
                    <a:lumMod val="50000"/>
                  </a:schemeClr>
                </a:solidFill>
              </a:defRPr>
            </a:pPr>
            <a:endParaRPr lang="en-US"/>
          </a:p>
        </c:txPr>
        <c:crossAx val="110209280"/>
        <c:crosses val="autoZero"/>
        <c:auto val="1"/>
        <c:lblAlgn val="ctr"/>
        <c:lblOffset val="100"/>
        <c:noMultiLvlLbl val="0"/>
      </c:catAx>
      <c:valAx>
        <c:axId val="110209280"/>
        <c:scaling>
          <c:orientation val="minMax"/>
        </c:scaling>
        <c:delete val="1"/>
        <c:axPos val="b"/>
        <c:numFmt formatCode="General" sourceLinked="1"/>
        <c:majorTickMark val="out"/>
        <c:minorTickMark val="none"/>
        <c:tickLblPos val="nextTo"/>
        <c:crossAx val="110194048"/>
        <c:crosses val="autoZero"/>
        <c:crossBetween val="between"/>
      </c:valAx>
      <c:spPr>
        <a:ln>
          <a:noFill/>
        </a:ln>
      </c:spPr>
    </c:plotArea>
    <c:plotVisOnly val="1"/>
    <c:dispBlanksAs val="gap"/>
    <c:showDLblsOverMax val="0"/>
  </c:chart>
  <c:spPr>
    <a:ln>
      <a:noFill/>
    </a:ln>
  </c:spPr>
  <c:txPr>
    <a:bodyPr/>
    <a:lstStyle/>
    <a:p>
      <a:pPr>
        <a:defRPr sz="800">
          <a:solidFill>
            <a:schemeClr val="bg1">
              <a:lumMod val="50000"/>
            </a:schemeClr>
          </a:solidFill>
        </a:defRPr>
      </a:pPr>
      <a:endParaRPr lang="en-US"/>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500349956255469"/>
          <c:y val="6.8322324917553787E-2"/>
          <c:w val="0.63658001653902851"/>
          <c:h val="0.85147691167660455"/>
        </c:manualLayout>
      </c:layout>
      <c:barChart>
        <c:barDir val="bar"/>
        <c:grouping val="clustered"/>
        <c:varyColors val="0"/>
        <c:ser>
          <c:idx val="0"/>
          <c:order val="0"/>
          <c:invertIfNegative val="0"/>
          <c:dLbls>
            <c:dLbl>
              <c:idx val="0"/>
              <c:layout>
                <c:manualLayout>
                  <c:x val="-3.3006124234470691E-2"/>
                  <c:y val="4.6217575679352221E-3"/>
                </c:manualLayout>
              </c:layout>
              <c:dLblPos val="outEnd"/>
              <c:showLegendKey val="0"/>
              <c:showVal val="1"/>
              <c:showCatName val="0"/>
              <c:showSerName val="0"/>
              <c:showPercent val="0"/>
              <c:showBubbleSize val="0"/>
            </c:dLbl>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'Q 1 Masterton'!$A$3:$A$9</c:f>
              <c:strCache>
                <c:ptCount val="7"/>
                <c:pt idx="0">
                  <c:v>I want change but
 none of these options</c:v>
                </c:pt>
                <c:pt idx="1">
                  <c:v>Option F</c:v>
                </c:pt>
                <c:pt idx="2">
                  <c:v>Option E</c:v>
                </c:pt>
                <c:pt idx="3">
                  <c:v>Option D</c:v>
                </c:pt>
                <c:pt idx="4">
                  <c:v>Option C</c:v>
                </c:pt>
                <c:pt idx="5">
                  <c:v>Option B</c:v>
                </c:pt>
                <c:pt idx="6">
                  <c:v>Option A </c:v>
                </c:pt>
              </c:strCache>
            </c:strRef>
          </c:cat>
          <c:val>
            <c:numRef>
              <c:f>'Q 1 Masterton'!$B$3:$B$9</c:f>
              <c:numCache>
                <c:formatCode>General</c:formatCode>
                <c:ptCount val="7"/>
                <c:pt idx="0">
                  <c:v>12</c:v>
                </c:pt>
                <c:pt idx="1">
                  <c:v>20</c:v>
                </c:pt>
                <c:pt idx="2">
                  <c:v>33</c:v>
                </c:pt>
                <c:pt idx="3">
                  <c:v>88</c:v>
                </c:pt>
                <c:pt idx="4">
                  <c:v>60</c:v>
                </c:pt>
                <c:pt idx="5">
                  <c:v>314</c:v>
                </c:pt>
                <c:pt idx="6">
                  <c:v>98</c:v>
                </c:pt>
              </c:numCache>
            </c:numRef>
          </c:val>
        </c:ser>
        <c:dLbls>
          <c:showLegendKey val="0"/>
          <c:showVal val="1"/>
          <c:showCatName val="0"/>
          <c:showSerName val="0"/>
          <c:showPercent val="0"/>
          <c:showBubbleSize val="0"/>
        </c:dLbls>
        <c:gapWidth val="40"/>
        <c:overlap val="28"/>
        <c:axId val="110225664"/>
        <c:axId val="110249088"/>
      </c:barChart>
      <c:catAx>
        <c:axId val="110225664"/>
        <c:scaling>
          <c:orientation val="minMax"/>
        </c:scaling>
        <c:delete val="0"/>
        <c:axPos val="l"/>
        <c:majorTickMark val="none"/>
        <c:minorTickMark val="none"/>
        <c:tickLblPos val="nextTo"/>
        <c:crossAx val="110249088"/>
        <c:crosses val="autoZero"/>
        <c:auto val="1"/>
        <c:lblAlgn val="ctr"/>
        <c:lblOffset val="100"/>
        <c:noMultiLvlLbl val="0"/>
      </c:catAx>
      <c:valAx>
        <c:axId val="110249088"/>
        <c:scaling>
          <c:orientation val="minMax"/>
        </c:scaling>
        <c:delete val="1"/>
        <c:axPos val="b"/>
        <c:numFmt formatCode="General" sourceLinked="1"/>
        <c:majorTickMark val="out"/>
        <c:minorTickMark val="none"/>
        <c:tickLblPos val="nextTo"/>
        <c:crossAx val="110225664"/>
        <c:crosses val="autoZero"/>
        <c:crossBetween val="between"/>
      </c:valAx>
    </c:plotArea>
    <c:plotVisOnly val="1"/>
    <c:dispBlanksAs val="gap"/>
    <c:showDLblsOverMax val="0"/>
  </c:chart>
  <c:spPr>
    <a:ln>
      <a:solidFill>
        <a:srgbClr val="FFFFFF"/>
      </a:solidFill>
    </a:ln>
  </c:spPr>
  <c:txPr>
    <a:bodyPr/>
    <a:lstStyle/>
    <a:p>
      <a:pPr>
        <a:defRPr>
          <a:solidFill>
            <a:schemeClr val="bg1">
              <a:lumMod val="50000"/>
            </a:schemeClr>
          </a:solidFill>
        </a:defRPr>
      </a:pPr>
      <a:endParaRPr lang="en-US"/>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invertIfNegative val="0"/>
          <c:dLbls>
            <c:txPr>
              <a:bodyPr/>
              <a:lstStyle/>
              <a:p>
                <a:pPr>
                  <a:defRPr sz="800">
                    <a:solidFill>
                      <a:schemeClr val="bg1"/>
                    </a:solidFill>
                  </a:defRPr>
                </a:pPr>
                <a:endParaRPr lang="en-US"/>
              </a:p>
            </c:txPr>
            <c:dLblPos val="inEnd"/>
            <c:showLegendKey val="0"/>
            <c:showVal val="1"/>
            <c:showCatName val="0"/>
            <c:showSerName val="0"/>
            <c:showPercent val="0"/>
            <c:showBubbleSize val="0"/>
            <c:showLeaderLines val="0"/>
          </c:dLbls>
          <c:cat>
            <c:strRef>
              <c:f>'Q2 Masterton'!$A$2:$A$9</c:f>
              <c:strCache>
                <c:ptCount val="8"/>
                <c:pt idx="0">
                  <c:v>Train and bus linkages to Wellington are important to me</c:v>
                </c:pt>
                <c:pt idx="1">
                  <c:v>I want to keep the regional council as it is now</c:v>
                </c:pt>
                <c:pt idx="2">
                  <c:v>I want the Wairarapa to take over the regional council's functions so there is more of a rural voice</c:v>
                </c:pt>
                <c:pt idx="3">
                  <c:v>Affordability is important to me</c:v>
                </c:pt>
                <c:pt idx="4">
                  <c:v>I am happy with my council now. There is no reason to change</c:v>
                </c:pt>
                <c:pt idx="5">
                  <c:v>I want to see a stronger Wairarapa voice in the region and on the national stage</c:v>
                </c:pt>
                <c:pt idx="6">
                  <c:v>I think the Wairarapa councils would be more effective if joined</c:v>
                </c:pt>
                <c:pt idx="7">
                  <c:v>I want more Wairarapa influence over the resource management decisions of the regional council</c:v>
                </c:pt>
              </c:strCache>
            </c:strRef>
          </c:cat>
          <c:val>
            <c:numRef>
              <c:f>'Q2 Masterton'!$B$2:$B$9</c:f>
              <c:numCache>
                <c:formatCode>General</c:formatCode>
                <c:ptCount val="8"/>
                <c:pt idx="0">
                  <c:v>452</c:v>
                </c:pt>
                <c:pt idx="1">
                  <c:v>356</c:v>
                </c:pt>
                <c:pt idx="2">
                  <c:v>317</c:v>
                </c:pt>
                <c:pt idx="3">
                  <c:v>284</c:v>
                </c:pt>
                <c:pt idx="4">
                  <c:v>234</c:v>
                </c:pt>
                <c:pt idx="5">
                  <c:v>200</c:v>
                </c:pt>
                <c:pt idx="6">
                  <c:v>75</c:v>
                </c:pt>
                <c:pt idx="7">
                  <c:v>60</c:v>
                </c:pt>
              </c:numCache>
            </c:numRef>
          </c:val>
        </c:ser>
        <c:dLbls>
          <c:showLegendKey val="0"/>
          <c:showVal val="1"/>
          <c:showCatName val="0"/>
          <c:showSerName val="0"/>
          <c:showPercent val="0"/>
          <c:showBubbleSize val="0"/>
        </c:dLbls>
        <c:gapWidth val="40"/>
        <c:overlap val="28"/>
        <c:axId val="110278912"/>
        <c:axId val="110302336"/>
      </c:barChart>
      <c:catAx>
        <c:axId val="110278912"/>
        <c:scaling>
          <c:orientation val="minMax"/>
        </c:scaling>
        <c:delete val="0"/>
        <c:axPos val="l"/>
        <c:majorTickMark val="none"/>
        <c:minorTickMark val="none"/>
        <c:tickLblPos val="nextTo"/>
        <c:txPr>
          <a:bodyPr/>
          <a:lstStyle/>
          <a:p>
            <a:pPr>
              <a:defRPr sz="800">
                <a:solidFill>
                  <a:schemeClr val="bg1">
                    <a:lumMod val="50000"/>
                  </a:schemeClr>
                </a:solidFill>
              </a:defRPr>
            </a:pPr>
            <a:endParaRPr lang="en-US"/>
          </a:p>
        </c:txPr>
        <c:crossAx val="110302336"/>
        <c:crosses val="autoZero"/>
        <c:auto val="1"/>
        <c:lblAlgn val="ctr"/>
        <c:lblOffset val="100"/>
        <c:noMultiLvlLbl val="0"/>
      </c:catAx>
      <c:valAx>
        <c:axId val="110302336"/>
        <c:scaling>
          <c:orientation val="minMax"/>
        </c:scaling>
        <c:delete val="1"/>
        <c:axPos val="b"/>
        <c:numFmt formatCode="General" sourceLinked="1"/>
        <c:majorTickMark val="out"/>
        <c:minorTickMark val="none"/>
        <c:tickLblPos val="nextTo"/>
        <c:crossAx val="110278912"/>
        <c:crosses val="autoZero"/>
        <c:crossBetween val="between"/>
      </c:valAx>
    </c:plotArea>
    <c:plotVisOnly val="1"/>
    <c:dispBlanksAs val="gap"/>
    <c:showDLblsOverMax val="0"/>
  </c:chart>
  <c:spPr>
    <a:ln>
      <a:solidFill>
        <a:srgbClr val="FFFFFF"/>
      </a:solidFill>
    </a:ln>
  </c:spPr>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100641108386043"/>
          <c:y val="0.12121212121212122"/>
          <c:w val="0.81268985843982622"/>
          <c:h val="0.75757575757575757"/>
        </c:manualLayout>
      </c:layout>
      <c:barChart>
        <c:barDir val="bar"/>
        <c:grouping val="clustered"/>
        <c:varyColors val="0"/>
        <c:ser>
          <c:idx val="0"/>
          <c:order val="0"/>
          <c:invertIfNegative val="0"/>
          <c:dLbls>
            <c:dLbl>
              <c:idx val="3"/>
              <c:layout>
                <c:manualLayout>
                  <c:x val="-3.2942913385826771E-2"/>
                  <c:y val="0"/>
                </c:manualLayout>
              </c:layout>
              <c:dLblPos val="outEnd"/>
              <c:showLegendKey val="0"/>
              <c:showVal val="1"/>
              <c:showCatName val="0"/>
              <c:showSerName val="0"/>
              <c:showPercent val="0"/>
              <c:showBubbleSize val="0"/>
            </c:dLbl>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'Q5 Masterton'!$A$3:$A$6</c:f>
              <c:strCache>
                <c:ptCount val="4"/>
                <c:pt idx="0">
                  <c:v>65+</c:v>
                </c:pt>
                <c:pt idx="1">
                  <c:v>45-64</c:v>
                </c:pt>
                <c:pt idx="2">
                  <c:v>25-44</c:v>
                </c:pt>
                <c:pt idx="3">
                  <c:v>0-24</c:v>
                </c:pt>
              </c:strCache>
            </c:strRef>
          </c:cat>
          <c:val>
            <c:numRef>
              <c:f>'Q5 Masterton'!$B$3:$B$6</c:f>
              <c:numCache>
                <c:formatCode>General</c:formatCode>
                <c:ptCount val="4"/>
                <c:pt idx="0">
                  <c:v>360</c:v>
                </c:pt>
                <c:pt idx="1">
                  <c:v>191</c:v>
                </c:pt>
                <c:pt idx="2">
                  <c:v>58</c:v>
                </c:pt>
                <c:pt idx="3">
                  <c:v>6</c:v>
                </c:pt>
              </c:numCache>
            </c:numRef>
          </c:val>
        </c:ser>
        <c:dLbls>
          <c:showLegendKey val="0"/>
          <c:showVal val="1"/>
          <c:showCatName val="0"/>
          <c:showSerName val="0"/>
          <c:showPercent val="0"/>
          <c:showBubbleSize val="0"/>
        </c:dLbls>
        <c:gapWidth val="40"/>
        <c:overlap val="28"/>
        <c:axId val="110349696"/>
        <c:axId val="110364928"/>
      </c:barChart>
      <c:catAx>
        <c:axId val="110349696"/>
        <c:scaling>
          <c:orientation val="minMax"/>
        </c:scaling>
        <c:delete val="0"/>
        <c:axPos val="l"/>
        <c:majorTickMark val="none"/>
        <c:minorTickMark val="none"/>
        <c:tickLblPos val="nextTo"/>
        <c:txPr>
          <a:bodyPr/>
          <a:lstStyle/>
          <a:p>
            <a:pPr>
              <a:defRPr>
                <a:solidFill>
                  <a:schemeClr val="bg1">
                    <a:lumMod val="50000"/>
                  </a:schemeClr>
                </a:solidFill>
              </a:defRPr>
            </a:pPr>
            <a:endParaRPr lang="en-US"/>
          </a:p>
        </c:txPr>
        <c:crossAx val="110364928"/>
        <c:crosses val="autoZero"/>
        <c:auto val="1"/>
        <c:lblAlgn val="ctr"/>
        <c:lblOffset val="100"/>
        <c:noMultiLvlLbl val="0"/>
      </c:catAx>
      <c:valAx>
        <c:axId val="110364928"/>
        <c:scaling>
          <c:orientation val="minMax"/>
        </c:scaling>
        <c:delete val="1"/>
        <c:axPos val="b"/>
        <c:numFmt formatCode="General" sourceLinked="1"/>
        <c:majorTickMark val="out"/>
        <c:minorTickMark val="none"/>
        <c:tickLblPos val="nextTo"/>
        <c:crossAx val="110349696"/>
        <c:crosses val="autoZero"/>
        <c:crossBetween val="between"/>
      </c:valAx>
      <c:spPr>
        <a:ln>
          <a:solidFill>
            <a:srgbClr val="FFFFFF"/>
          </a:solidFill>
        </a:ln>
      </c:spPr>
    </c:plotArea>
    <c:plotVisOnly val="1"/>
    <c:dispBlanksAs val="gap"/>
    <c:showDLblsOverMax val="0"/>
  </c:chart>
  <c:spPr>
    <a:ln>
      <a:solidFill>
        <a:srgbClr val="FFFFFF"/>
      </a:solidFill>
    </a:ln>
  </c:spPr>
  <c:txPr>
    <a:bodyPr/>
    <a:lstStyle/>
    <a:p>
      <a:pPr>
        <a:defRPr sz="800">
          <a:solidFill>
            <a:schemeClr val="bg1">
              <a:lumMod val="50000"/>
            </a:schemeClr>
          </a:solidFill>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invertIfNegative val="0"/>
          <c:dLbls>
            <c:txPr>
              <a:bodyPr/>
              <a:lstStyle/>
              <a:p>
                <a:pPr>
                  <a:defRPr sz="800">
                    <a:solidFill>
                      <a:schemeClr val="bg1"/>
                    </a:solidFill>
                  </a:defRPr>
                </a:pPr>
                <a:endParaRPr lang="en-US"/>
              </a:p>
            </c:txPr>
            <c:dLblPos val="inEnd"/>
            <c:showLegendKey val="0"/>
            <c:showVal val="1"/>
            <c:showCatName val="0"/>
            <c:showSerName val="0"/>
            <c:showPercent val="0"/>
            <c:showBubbleSize val="0"/>
            <c:showLeaderLines val="0"/>
          </c:dLbls>
          <c:cat>
            <c:strRef>
              <c:f>'Q2 overall'!$A$2:$A$9</c:f>
              <c:strCache>
                <c:ptCount val="8"/>
                <c:pt idx="0">
                  <c:v>I think the Wairarapa councils would be more effective if joined</c:v>
                </c:pt>
                <c:pt idx="1">
                  <c:v>Affordability is important to me</c:v>
                </c:pt>
                <c:pt idx="2">
                  <c:v>Train and bus linkages to Wellington are important to me</c:v>
                </c:pt>
                <c:pt idx="3">
                  <c:v>I want to see a stronger Wairarapa voice in the region and on the national stage</c:v>
                </c:pt>
                <c:pt idx="4">
                  <c:v>I want to keep the regional council as it is now</c:v>
                </c:pt>
                <c:pt idx="5">
                  <c:v>I want more Wairarapa influence over the resource management decisions of the regional council</c:v>
                </c:pt>
                <c:pt idx="6">
                  <c:v>I am happy with my council now. There is no reason to change</c:v>
                </c:pt>
                <c:pt idx="7">
                  <c:v>I want the Wairarapa to take over the regional council's functions so there is more of a rural voice</c:v>
                </c:pt>
              </c:strCache>
            </c:strRef>
          </c:cat>
          <c:val>
            <c:numRef>
              <c:f>'Q2 overall'!$D$2:$D$9</c:f>
              <c:numCache>
                <c:formatCode>General</c:formatCode>
                <c:ptCount val="8"/>
                <c:pt idx="0">
                  <c:v>1003</c:v>
                </c:pt>
                <c:pt idx="1">
                  <c:v>851</c:v>
                </c:pt>
                <c:pt idx="2">
                  <c:v>816</c:v>
                </c:pt>
                <c:pt idx="3">
                  <c:v>652</c:v>
                </c:pt>
                <c:pt idx="4">
                  <c:v>549</c:v>
                </c:pt>
                <c:pt idx="5">
                  <c:v>457</c:v>
                </c:pt>
                <c:pt idx="6">
                  <c:v>311</c:v>
                </c:pt>
                <c:pt idx="7">
                  <c:v>161</c:v>
                </c:pt>
              </c:numCache>
            </c:numRef>
          </c:val>
        </c:ser>
        <c:dLbls>
          <c:showLegendKey val="0"/>
          <c:showVal val="1"/>
          <c:showCatName val="0"/>
          <c:showSerName val="0"/>
          <c:showPercent val="0"/>
          <c:showBubbleSize val="0"/>
        </c:dLbls>
        <c:gapWidth val="40"/>
        <c:overlap val="28"/>
        <c:axId val="35876864"/>
        <c:axId val="35911552"/>
      </c:barChart>
      <c:catAx>
        <c:axId val="35876864"/>
        <c:scaling>
          <c:orientation val="minMax"/>
        </c:scaling>
        <c:delete val="0"/>
        <c:axPos val="l"/>
        <c:majorTickMark val="none"/>
        <c:minorTickMark val="none"/>
        <c:tickLblPos val="nextTo"/>
        <c:txPr>
          <a:bodyPr/>
          <a:lstStyle/>
          <a:p>
            <a:pPr>
              <a:defRPr sz="800">
                <a:solidFill>
                  <a:schemeClr val="bg1">
                    <a:lumMod val="50000"/>
                  </a:schemeClr>
                </a:solidFill>
              </a:defRPr>
            </a:pPr>
            <a:endParaRPr lang="en-US"/>
          </a:p>
        </c:txPr>
        <c:crossAx val="35911552"/>
        <c:crosses val="autoZero"/>
        <c:auto val="1"/>
        <c:lblAlgn val="ctr"/>
        <c:lblOffset val="100"/>
        <c:noMultiLvlLbl val="0"/>
      </c:catAx>
      <c:valAx>
        <c:axId val="35911552"/>
        <c:scaling>
          <c:orientation val="minMax"/>
        </c:scaling>
        <c:delete val="1"/>
        <c:axPos val="b"/>
        <c:numFmt formatCode="General" sourceLinked="1"/>
        <c:majorTickMark val="none"/>
        <c:minorTickMark val="none"/>
        <c:tickLblPos val="nextTo"/>
        <c:crossAx val="35876864"/>
        <c:crosses val="autoZero"/>
        <c:crossBetween val="between"/>
      </c:valAx>
    </c:plotArea>
    <c:plotVisOnly val="1"/>
    <c:dispBlanksAs val="gap"/>
    <c:showDLblsOverMax val="0"/>
  </c:chart>
  <c:spPr>
    <a:ln>
      <a:solidFill>
        <a:srgbClr val="FFFFFF"/>
      </a:solidFill>
    </a:ln>
  </c:sp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invertIfNegative val="0"/>
          <c:dLbls>
            <c:dLbl>
              <c:idx val="3"/>
              <c:layout>
                <c:manualLayout>
                  <c:x val="-4.9317103662641484E-2"/>
                  <c:y val="0"/>
                </c:manualLayout>
              </c:layout>
              <c:dLblPos val="outEnd"/>
              <c:showLegendKey val="0"/>
              <c:showVal val="1"/>
              <c:showCatName val="0"/>
              <c:showSerName val="0"/>
              <c:showPercent val="0"/>
              <c:showBubbleSize val="0"/>
            </c:dLbl>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'Q4 overall'!$A$2:$A$5</c:f>
              <c:strCache>
                <c:ptCount val="4"/>
                <c:pt idx="0">
                  <c:v>Masterton District</c:v>
                </c:pt>
                <c:pt idx="1">
                  <c:v>Carterton District</c:v>
                </c:pt>
                <c:pt idx="2">
                  <c:v>South Wairarapa District</c:v>
                </c:pt>
                <c:pt idx="3">
                  <c:v>Others</c:v>
                </c:pt>
              </c:strCache>
            </c:strRef>
          </c:cat>
          <c:val>
            <c:numRef>
              <c:f>'Q4 overall'!$C$2:$C$5</c:f>
              <c:numCache>
                <c:formatCode>General</c:formatCode>
                <c:ptCount val="4"/>
                <c:pt idx="0">
                  <c:v>625</c:v>
                </c:pt>
                <c:pt idx="1">
                  <c:v>454</c:v>
                </c:pt>
                <c:pt idx="2">
                  <c:v>448</c:v>
                </c:pt>
                <c:pt idx="3">
                  <c:v>38</c:v>
                </c:pt>
              </c:numCache>
            </c:numRef>
          </c:val>
        </c:ser>
        <c:dLbls>
          <c:showLegendKey val="0"/>
          <c:showVal val="1"/>
          <c:showCatName val="0"/>
          <c:showSerName val="0"/>
          <c:showPercent val="0"/>
          <c:showBubbleSize val="0"/>
        </c:dLbls>
        <c:gapWidth val="40"/>
        <c:overlap val="28"/>
        <c:axId val="93929856"/>
        <c:axId val="93944064"/>
      </c:barChart>
      <c:catAx>
        <c:axId val="93929856"/>
        <c:scaling>
          <c:orientation val="minMax"/>
        </c:scaling>
        <c:delete val="0"/>
        <c:axPos val="l"/>
        <c:majorTickMark val="none"/>
        <c:minorTickMark val="none"/>
        <c:tickLblPos val="nextTo"/>
        <c:crossAx val="93944064"/>
        <c:crosses val="autoZero"/>
        <c:auto val="1"/>
        <c:lblAlgn val="ctr"/>
        <c:lblOffset val="100"/>
        <c:noMultiLvlLbl val="0"/>
      </c:catAx>
      <c:valAx>
        <c:axId val="93944064"/>
        <c:scaling>
          <c:orientation val="minMax"/>
        </c:scaling>
        <c:delete val="1"/>
        <c:axPos val="b"/>
        <c:numFmt formatCode="General" sourceLinked="1"/>
        <c:majorTickMark val="out"/>
        <c:minorTickMark val="none"/>
        <c:tickLblPos val="nextTo"/>
        <c:crossAx val="93929856"/>
        <c:crosses val="autoZero"/>
        <c:crossBetween val="between"/>
      </c:valAx>
    </c:plotArea>
    <c:plotVisOnly val="1"/>
    <c:dispBlanksAs val="gap"/>
    <c:showDLblsOverMax val="0"/>
  </c:chart>
  <c:spPr>
    <a:ln>
      <a:solidFill>
        <a:srgbClr val="FFFFFF"/>
      </a:solidFill>
    </a:ln>
  </c:spPr>
  <c:txPr>
    <a:bodyPr/>
    <a:lstStyle/>
    <a:p>
      <a:pPr>
        <a:defRPr>
          <a:solidFill>
            <a:schemeClr val="bg1">
              <a:lumMod val="65000"/>
            </a:schemeClr>
          </a:solidFill>
        </a:defRPr>
      </a:pPr>
      <a:endParaRPr lang="en-US"/>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396579832807238E-2"/>
          <c:y val="5.0926017060367451E-2"/>
          <c:w val="0.90248093149430142"/>
          <c:h val="0.89814814814814814"/>
        </c:manualLayout>
      </c:layout>
      <c:barChart>
        <c:barDir val="bar"/>
        <c:grouping val="clustered"/>
        <c:varyColors val="0"/>
        <c:ser>
          <c:idx val="0"/>
          <c:order val="0"/>
          <c:invertIfNegative val="0"/>
          <c:dLbls>
            <c:dLbl>
              <c:idx val="3"/>
              <c:layout>
                <c:manualLayout>
                  <c:x val="-3.611759259259259E-2"/>
                  <c:y val="-1.0375816993464052E-2"/>
                </c:manualLayout>
              </c:layout>
              <c:dLblPos val="outEnd"/>
              <c:showLegendKey val="0"/>
              <c:showVal val="1"/>
              <c:showCatName val="0"/>
              <c:showSerName val="0"/>
              <c:showPercent val="0"/>
              <c:showBubbleSize val="0"/>
            </c:dLbl>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'Q6 overall'!$A$3:$A$6</c:f>
              <c:strCache>
                <c:ptCount val="4"/>
                <c:pt idx="0">
                  <c:v>65+</c:v>
                </c:pt>
                <c:pt idx="1">
                  <c:v>45-64</c:v>
                </c:pt>
                <c:pt idx="2">
                  <c:v>25-44</c:v>
                </c:pt>
                <c:pt idx="3">
                  <c:v>0-24</c:v>
                </c:pt>
              </c:strCache>
            </c:strRef>
          </c:cat>
          <c:val>
            <c:numRef>
              <c:f>'Q6 overall'!$C$3:$C$6</c:f>
              <c:numCache>
                <c:formatCode>General</c:formatCode>
                <c:ptCount val="4"/>
                <c:pt idx="0">
                  <c:v>800</c:v>
                </c:pt>
                <c:pt idx="1">
                  <c:v>525</c:v>
                </c:pt>
                <c:pt idx="2">
                  <c:v>163</c:v>
                </c:pt>
                <c:pt idx="3">
                  <c:v>19</c:v>
                </c:pt>
              </c:numCache>
            </c:numRef>
          </c:val>
        </c:ser>
        <c:dLbls>
          <c:showLegendKey val="0"/>
          <c:showVal val="1"/>
          <c:showCatName val="0"/>
          <c:showSerName val="0"/>
          <c:showPercent val="0"/>
          <c:showBubbleSize val="0"/>
        </c:dLbls>
        <c:gapWidth val="40"/>
        <c:overlap val="28"/>
        <c:axId val="37975936"/>
        <c:axId val="93863936"/>
      </c:barChart>
      <c:catAx>
        <c:axId val="37975936"/>
        <c:scaling>
          <c:orientation val="minMax"/>
        </c:scaling>
        <c:delete val="0"/>
        <c:axPos val="l"/>
        <c:majorTickMark val="none"/>
        <c:minorTickMark val="none"/>
        <c:tickLblPos val="nextTo"/>
        <c:txPr>
          <a:bodyPr/>
          <a:lstStyle/>
          <a:p>
            <a:pPr>
              <a:defRPr>
                <a:solidFill>
                  <a:schemeClr val="bg1">
                    <a:lumMod val="50000"/>
                  </a:schemeClr>
                </a:solidFill>
              </a:defRPr>
            </a:pPr>
            <a:endParaRPr lang="en-US"/>
          </a:p>
        </c:txPr>
        <c:crossAx val="93863936"/>
        <c:crosses val="autoZero"/>
        <c:auto val="1"/>
        <c:lblAlgn val="ctr"/>
        <c:lblOffset val="100"/>
        <c:noMultiLvlLbl val="0"/>
      </c:catAx>
      <c:valAx>
        <c:axId val="93863936"/>
        <c:scaling>
          <c:orientation val="minMax"/>
        </c:scaling>
        <c:delete val="1"/>
        <c:axPos val="b"/>
        <c:numFmt formatCode="General" sourceLinked="1"/>
        <c:majorTickMark val="out"/>
        <c:minorTickMark val="none"/>
        <c:tickLblPos val="nextTo"/>
        <c:crossAx val="37975936"/>
        <c:crosses val="autoZero"/>
        <c:crossBetween val="between"/>
      </c:valAx>
      <c:spPr>
        <a:ln>
          <a:solidFill>
            <a:srgbClr val="FFFFFF"/>
          </a:solidFill>
        </a:ln>
      </c:spPr>
    </c:plotArea>
    <c:plotVisOnly val="1"/>
    <c:dispBlanksAs val="gap"/>
    <c:showDLblsOverMax val="0"/>
  </c:chart>
  <c:spPr>
    <a:ln>
      <a:solidFill>
        <a:srgbClr val="FFFFFF"/>
      </a:solidFill>
    </a:ln>
  </c:spPr>
  <c:txPr>
    <a:bodyPr/>
    <a:lstStyle/>
    <a:p>
      <a:pPr>
        <a:defRPr>
          <a:solidFill>
            <a:sysClr val="windowText" lastClr="000000"/>
          </a:solidFill>
        </a:defRPr>
      </a:pPr>
      <a:endParaRPr lang="en-US"/>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129498467863929"/>
          <c:y val="0.15184863086144082"/>
          <c:w val="0.75484669412381789"/>
          <c:h val="0.78628217984120874"/>
        </c:manualLayout>
      </c:layout>
      <c:barChart>
        <c:barDir val="bar"/>
        <c:grouping val="stacked"/>
        <c:varyColors val="0"/>
        <c:ser>
          <c:idx val="0"/>
          <c:order val="0"/>
          <c:tx>
            <c:strRef>
              <c:f>Sheet1!$B$1</c:f>
              <c:strCache>
                <c:ptCount val="1"/>
                <c:pt idx="0">
                  <c:v>65+</c:v>
                </c:pt>
              </c:strCache>
            </c:strRef>
          </c:tx>
          <c:spPr>
            <a:ln>
              <a:solidFill>
                <a:schemeClr val="bg1"/>
              </a:solidFill>
            </a:ln>
          </c:spPr>
          <c:invertIfNegative val="0"/>
          <c:cat>
            <c:strRef>
              <c:f>Sheet1!$A$2:$A$8</c:f>
              <c:strCache>
                <c:ptCount val="7"/>
                <c:pt idx="0">
                  <c:v>I want change but
none of these options</c:v>
                </c:pt>
                <c:pt idx="1">
                  <c:v>Option F</c:v>
                </c:pt>
                <c:pt idx="2">
                  <c:v>Option E</c:v>
                </c:pt>
                <c:pt idx="3">
                  <c:v>Option D</c:v>
                </c:pt>
                <c:pt idx="4">
                  <c:v>Option C</c:v>
                </c:pt>
                <c:pt idx="5">
                  <c:v>Option B</c:v>
                </c:pt>
                <c:pt idx="6">
                  <c:v>Option A</c:v>
                </c:pt>
              </c:strCache>
            </c:strRef>
          </c:cat>
          <c:val>
            <c:numRef>
              <c:f>Sheet1!$B$2:$B$8</c:f>
              <c:numCache>
                <c:formatCode>General</c:formatCode>
                <c:ptCount val="7"/>
                <c:pt idx="0">
                  <c:v>9</c:v>
                </c:pt>
                <c:pt idx="1">
                  <c:v>35</c:v>
                </c:pt>
                <c:pt idx="2">
                  <c:v>39</c:v>
                </c:pt>
                <c:pt idx="3">
                  <c:v>103</c:v>
                </c:pt>
                <c:pt idx="4">
                  <c:v>54</c:v>
                </c:pt>
                <c:pt idx="5">
                  <c:v>387</c:v>
                </c:pt>
                <c:pt idx="6">
                  <c:v>173</c:v>
                </c:pt>
              </c:numCache>
            </c:numRef>
          </c:val>
        </c:ser>
        <c:ser>
          <c:idx val="1"/>
          <c:order val="1"/>
          <c:tx>
            <c:strRef>
              <c:f>Sheet1!$C$1</c:f>
              <c:strCache>
                <c:ptCount val="1"/>
                <c:pt idx="0">
                  <c:v>45-64</c:v>
                </c:pt>
              </c:strCache>
            </c:strRef>
          </c:tx>
          <c:spPr>
            <a:ln>
              <a:solidFill>
                <a:schemeClr val="bg1"/>
              </a:solidFill>
            </a:ln>
          </c:spPr>
          <c:invertIfNegative val="0"/>
          <c:cat>
            <c:strRef>
              <c:f>Sheet1!$A$2:$A$8</c:f>
              <c:strCache>
                <c:ptCount val="7"/>
                <c:pt idx="0">
                  <c:v>I want change but
none of these options</c:v>
                </c:pt>
                <c:pt idx="1">
                  <c:v>Option F</c:v>
                </c:pt>
                <c:pt idx="2">
                  <c:v>Option E</c:v>
                </c:pt>
                <c:pt idx="3">
                  <c:v>Option D</c:v>
                </c:pt>
                <c:pt idx="4">
                  <c:v>Option C</c:v>
                </c:pt>
                <c:pt idx="5">
                  <c:v>Option B</c:v>
                </c:pt>
                <c:pt idx="6">
                  <c:v>Option A</c:v>
                </c:pt>
              </c:strCache>
            </c:strRef>
          </c:cat>
          <c:val>
            <c:numRef>
              <c:f>Sheet1!$C$2:$C$8</c:f>
              <c:numCache>
                <c:formatCode>General</c:formatCode>
                <c:ptCount val="7"/>
                <c:pt idx="0">
                  <c:v>12</c:v>
                </c:pt>
                <c:pt idx="1">
                  <c:v>32</c:v>
                </c:pt>
                <c:pt idx="2">
                  <c:v>31</c:v>
                </c:pt>
                <c:pt idx="3">
                  <c:v>87</c:v>
                </c:pt>
                <c:pt idx="4">
                  <c:v>51</c:v>
                </c:pt>
                <c:pt idx="5">
                  <c:v>185</c:v>
                </c:pt>
                <c:pt idx="6">
                  <c:v>127</c:v>
                </c:pt>
              </c:numCache>
            </c:numRef>
          </c:val>
        </c:ser>
        <c:ser>
          <c:idx val="2"/>
          <c:order val="2"/>
          <c:tx>
            <c:strRef>
              <c:f>Sheet1!$D$1</c:f>
              <c:strCache>
                <c:ptCount val="1"/>
                <c:pt idx="0">
                  <c:v>25-44</c:v>
                </c:pt>
              </c:strCache>
            </c:strRef>
          </c:tx>
          <c:spPr>
            <a:ln>
              <a:solidFill>
                <a:schemeClr val="bg1"/>
              </a:solidFill>
            </a:ln>
          </c:spPr>
          <c:invertIfNegative val="0"/>
          <c:cat>
            <c:strRef>
              <c:f>Sheet1!$A$2:$A$8</c:f>
              <c:strCache>
                <c:ptCount val="7"/>
                <c:pt idx="0">
                  <c:v>I want change but
none of these options</c:v>
                </c:pt>
                <c:pt idx="1">
                  <c:v>Option F</c:v>
                </c:pt>
                <c:pt idx="2">
                  <c:v>Option E</c:v>
                </c:pt>
                <c:pt idx="3">
                  <c:v>Option D</c:v>
                </c:pt>
                <c:pt idx="4">
                  <c:v>Option C</c:v>
                </c:pt>
                <c:pt idx="5">
                  <c:v>Option B</c:v>
                </c:pt>
                <c:pt idx="6">
                  <c:v>Option A</c:v>
                </c:pt>
              </c:strCache>
            </c:strRef>
          </c:cat>
          <c:val>
            <c:numRef>
              <c:f>Sheet1!$D$2:$D$8</c:f>
              <c:numCache>
                <c:formatCode>General</c:formatCode>
                <c:ptCount val="7"/>
                <c:pt idx="0">
                  <c:v>4</c:v>
                </c:pt>
                <c:pt idx="1">
                  <c:v>8</c:v>
                </c:pt>
                <c:pt idx="2">
                  <c:v>8</c:v>
                </c:pt>
                <c:pt idx="3">
                  <c:v>34</c:v>
                </c:pt>
                <c:pt idx="4">
                  <c:v>15</c:v>
                </c:pt>
                <c:pt idx="5">
                  <c:v>59</c:v>
                </c:pt>
                <c:pt idx="6">
                  <c:v>35</c:v>
                </c:pt>
              </c:numCache>
            </c:numRef>
          </c:val>
        </c:ser>
        <c:ser>
          <c:idx val="3"/>
          <c:order val="3"/>
          <c:tx>
            <c:strRef>
              <c:f>Sheet1!$E$1</c:f>
              <c:strCache>
                <c:ptCount val="1"/>
                <c:pt idx="0">
                  <c:v>0-24</c:v>
                </c:pt>
              </c:strCache>
            </c:strRef>
          </c:tx>
          <c:spPr>
            <a:ln>
              <a:solidFill>
                <a:schemeClr val="bg1"/>
              </a:solidFill>
            </a:ln>
          </c:spPr>
          <c:invertIfNegative val="0"/>
          <c:cat>
            <c:strRef>
              <c:f>Sheet1!$A$2:$A$8</c:f>
              <c:strCache>
                <c:ptCount val="7"/>
                <c:pt idx="0">
                  <c:v>I want change but
none of these options</c:v>
                </c:pt>
                <c:pt idx="1">
                  <c:v>Option F</c:v>
                </c:pt>
                <c:pt idx="2">
                  <c:v>Option E</c:v>
                </c:pt>
                <c:pt idx="3">
                  <c:v>Option D</c:v>
                </c:pt>
                <c:pt idx="4">
                  <c:v>Option C</c:v>
                </c:pt>
                <c:pt idx="5">
                  <c:v>Option B</c:v>
                </c:pt>
                <c:pt idx="6">
                  <c:v>Option A</c:v>
                </c:pt>
              </c:strCache>
            </c:strRef>
          </c:cat>
          <c:val>
            <c:numRef>
              <c:f>Sheet1!$E$2:$E$8</c:f>
              <c:numCache>
                <c:formatCode>General</c:formatCode>
                <c:ptCount val="7"/>
                <c:pt idx="0">
                  <c:v>0</c:v>
                </c:pt>
                <c:pt idx="1">
                  <c:v>0</c:v>
                </c:pt>
                <c:pt idx="2">
                  <c:v>0</c:v>
                </c:pt>
                <c:pt idx="3">
                  <c:v>1</c:v>
                </c:pt>
                <c:pt idx="4">
                  <c:v>3</c:v>
                </c:pt>
                <c:pt idx="5">
                  <c:v>9</c:v>
                </c:pt>
                <c:pt idx="6">
                  <c:v>6</c:v>
                </c:pt>
              </c:numCache>
            </c:numRef>
          </c:val>
        </c:ser>
        <c:dLbls>
          <c:showLegendKey val="0"/>
          <c:showVal val="0"/>
          <c:showCatName val="0"/>
          <c:showSerName val="0"/>
          <c:showPercent val="0"/>
          <c:showBubbleSize val="0"/>
        </c:dLbls>
        <c:gapWidth val="95"/>
        <c:overlap val="100"/>
        <c:axId val="94182400"/>
        <c:axId val="94192384"/>
      </c:barChart>
      <c:catAx>
        <c:axId val="94182400"/>
        <c:scaling>
          <c:orientation val="minMax"/>
        </c:scaling>
        <c:delete val="0"/>
        <c:axPos val="l"/>
        <c:majorTickMark val="none"/>
        <c:minorTickMark val="none"/>
        <c:tickLblPos val="nextTo"/>
        <c:crossAx val="94192384"/>
        <c:crosses val="autoZero"/>
        <c:auto val="1"/>
        <c:lblAlgn val="ctr"/>
        <c:lblOffset val="100"/>
        <c:noMultiLvlLbl val="0"/>
      </c:catAx>
      <c:valAx>
        <c:axId val="94192384"/>
        <c:scaling>
          <c:orientation val="minMax"/>
        </c:scaling>
        <c:delete val="1"/>
        <c:axPos val="b"/>
        <c:numFmt formatCode="General" sourceLinked="1"/>
        <c:majorTickMark val="out"/>
        <c:minorTickMark val="none"/>
        <c:tickLblPos val="nextTo"/>
        <c:crossAx val="94182400"/>
        <c:crosses val="autoZero"/>
        <c:crossBetween val="between"/>
      </c:valAx>
    </c:plotArea>
    <c:legend>
      <c:legendPos val="t"/>
      <c:layout/>
      <c:overlay val="0"/>
    </c:legend>
    <c:plotVisOnly val="1"/>
    <c:dispBlanksAs val="gap"/>
    <c:showDLblsOverMax val="0"/>
  </c:chart>
  <c:spPr>
    <a:ln>
      <a:noFill/>
    </a:ln>
  </c:spPr>
  <c:txPr>
    <a:bodyPr/>
    <a:lstStyle/>
    <a:p>
      <a:pPr>
        <a:defRPr>
          <a:solidFill>
            <a:schemeClr val="bg1">
              <a:lumMod val="65000"/>
            </a:schemeClr>
          </a:solidFill>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3432068790504408"/>
          <c:y val="0.17788175525945002"/>
          <c:w val="0.56567935378128698"/>
          <c:h val="0.75543364416328385"/>
        </c:manualLayout>
      </c:layout>
      <c:barChart>
        <c:barDir val="bar"/>
        <c:grouping val="stacked"/>
        <c:varyColors val="0"/>
        <c:ser>
          <c:idx val="0"/>
          <c:order val="0"/>
          <c:tx>
            <c:strRef>
              <c:f>'[Q 2 Age brackets.xlsx]Sheet1'!$B$1</c:f>
              <c:strCache>
                <c:ptCount val="1"/>
                <c:pt idx="0">
                  <c:v>65+</c:v>
                </c:pt>
              </c:strCache>
            </c:strRef>
          </c:tx>
          <c:spPr>
            <a:ln>
              <a:solidFill>
                <a:schemeClr val="bg1"/>
              </a:solidFill>
            </a:ln>
          </c:spPr>
          <c:invertIfNegative val="0"/>
          <c:dLbls>
            <c:delete val="1"/>
          </c:dLbls>
          <c:cat>
            <c:strRef>
              <c:f>'[Q 2 Age brackets.xlsx]Sheet1'!$A$2:$A$9</c:f>
              <c:strCache>
                <c:ptCount val="8"/>
                <c:pt idx="0">
                  <c:v>I think the Wairarapa councils would be more effective if joined</c:v>
                </c:pt>
                <c:pt idx="1">
                  <c:v>Affordability is important to me</c:v>
                </c:pt>
                <c:pt idx="2">
                  <c:v>Train and bus linkages to Wellington are important to me</c:v>
                </c:pt>
                <c:pt idx="3">
                  <c:v>I want to see a stronger Wairarapa voice in the region and on the national stage</c:v>
                </c:pt>
                <c:pt idx="4">
                  <c:v>I want to keep the regional council as it is now</c:v>
                </c:pt>
                <c:pt idx="5">
                  <c:v>I want more Wairarapa influence over the resource management decisions of the regional council</c:v>
                </c:pt>
                <c:pt idx="6">
                  <c:v>I am happy with my council now. There is no reason to change</c:v>
                </c:pt>
                <c:pt idx="7">
                  <c:v>I want the Wairarapa to take over the regional council's functions so there is more of a rural voice</c:v>
                </c:pt>
              </c:strCache>
            </c:strRef>
          </c:cat>
          <c:val>
            <c:numRef>
              <c:f>'[Q 2 Age brackets.xlsx]Sheet1'!$B$2:$B$9</c:f>
              <c:numCache>
                <c:formatCode>General</c:formatCode>
                <c:ptCount val="8"/>
                <c:pt idx="0">
                  <c:v>546</c:v>
                </c:pt>
                <c:pt idx="1">
                  <c:v>474</c:v>
                </c:pt>
                <c:pt idx="2">
                  <c:v>470</c:v>
                </c:pt>
                <c:pt idx="3">
                  <c:v>363</c:v>
                </c:pt>
                <c:pt idx="4">
                  <c:v>328</c:v>
                </c:pt>
                <c:pt idx="5">
                  <c:v>274</c:v>
                </c:pt>
                <c:pt idx="6">
                  <c:v>151</c:v>
                </c:pt>
                <c:pt idx="7">
                  <c:v>83</c:v>
                </c:pt>
              </c:numCache>
            </c:numRef>
          </c:val>
        </c:ser>
        <c:ser>
          <c:idx val="1"/>
          <c:order val="1"/>
          <c:tx>
            <c:strRef>
              <c:f>'[Q 2 Age brackets.xlsx]Sheet1'!$C$1</c:f>
              <c:strCache>
                <c:ptCount val="1"/>
                <c:pt idx="0">
                  <c:v>45-64</c:v>
                </c:pt>
              </c:strCache>
            </c:strRef>
          </c:tx>
          <c:spPr>
            <a:ln>
              <a:solidFill>
                <a:schemeClr val="bg1"/>
              </a:solidFill>
            </a:ln>
          </c:spPr>
          <c:invertIfNegative val="0"/>
          <c:dLbls>
            <c:delete val="1"/>
          </c:dLbls>
          <c:cat>
            <c:strRef>
              <c:f>'[Q 2 Age brackets.xlsx]Sheet1'!$A$2:$A$9</c:f>
              <c:strCache>
                <c:ptCount val="8"/>
                <c:pt idx="0">
                  <c:v>I think the Wairarapa councils would be more effective if joined</c:v>
                </c:pt>
                <c:pt idx="1">
                  <c:v>Affordability is important to me</c:v>
                </c:pt>
                <c:pt idx="2">
                  <c:v>Train and bus linkages to Wellington are important to me</c:v>
                </c:pt>
                <c:pt idx="3">
                  <c:v>I want to see a stronger Wairarapa voice in the region and on the national stage</c:v>
                </c:pt>
                <c:pt idx="4">
                  <c:v>I want to keep the regional council as it is now</c:v>
                </c:pt>
                <c:pt idx="5">
                  <c:v>I want more Wairarapa influence over the resource management decisions of the regional council</c:v>
                </c:pt>
                <c:pt idx="6">
                  <c:v>I am happy with my council now. There is no reason to change</c:v>
                </c:pt>
                <c:pt idx="7">
                  <c:v>I want the Wairarapa to take over the regional council's functions so there is more of a rural voice</c:v>
                </c:pt>
              </c:strCache>
            </c:strRef>
          </c:cat>
          <c:val>
            <c:numRef>
              <c:f>'[Q 2 Age brackets.xlsx]Sheet1'!$C$2:$C$9</c:f>
              <c:numCache>
                <c:formatCode>General</c:formatCode>
                <c:ptCount val="8"/>
                <c:pt idx="0">
                  <c:v>331</c:v>
                </c:pt>
                <c:pt idx="1">
                  <c:v>283</c:v>
                </c:pt>
                <c:pt idx="2">
                  <c:v>255</c:v>
                </c:pt>
                <c:pt idx="3">
                  <c:v>216</c:v>
                </c:pt>
                <c:pt idx="4">
                  <c:v>154</c:v>
                </c:pt>
                <c:pt idx="5">
                  <c:v>152</c:v>
                </c:pt>
                <c:pt idx="6">
                  <c:v>113</c:v>
                </c:pt>
                <c:pt idx="7">
                  <c:v>68</c:v>
                </c:pt>
              </c:numCache>
            </c:numRef>
          </c:val>
        </c:ser>
        <c:ser>
          <c:idx val="2"/>
          <c:order val="2"/>
          <c:tx>
            <c:strRef>
              <c:f>'[Q 2 Age brackets.xlsx]Sheet1'!$D$1</c:f>
              <c:strCache>
                <c:ptCount val="1"/>
                <c:pt idx="0">
                  <c:v>25-44</c:v>
                </c:pt>
              </c:strCache>
            </c:strRef>
          </c:tx>
          <c:spPr>
            <a:ln>
              <a:solidFill>
                <a:schemeClr val="bg1"/>
              </a:solidFill>
            </a:ln>
          </c:spPr>
          <c:invertIfNegative val="0"/>
          <c:dLbls>
            <c:delete val="1"/>
          </c:dLbls>
          <c:cat>
            <c:strRef>
              <c:f>'[Q 2 Age brackets.xlsx]Sheet1'!$A$2:$A$9</c:f>
              <c:strCache>
                <c:ptCount val="8"/>
                <c:pt idx="0">
                  <c:v>I think the Wairarapa councils would be more effective if joined</c:v>
                </c:pt>
                <c:pt idx="1">
                  <c:v>Affordability is important to me</c:v>
                </c:pt>
                <c:pt idx="2">
                  <c:v>Train and bus linkages to Wellington are important to me</c:v>
                </c:pt>
                <c:pt idx="3">
                  <c:v>I want to see a stronger Wairarapa voice in the region and on the national stage</c:v>
                </c:pt>
                <c:pt idx="4">
                  <c:v>I want to keep the regional council as it is now</c:v>
                </c:pt>
                <c:pt idx="5">
                  <c:v>I want more Wairarapa influence over the resource management decisions of the regional council</c:v>
                </c:pt>
                <c:pt idx="6">
                  <c:v>I am happy with my council now. There is no reason to change</c:v>
                </c:pt>
                <c:pt idx="7">
                  <c:v>I want the Wairarapa to take over the regional council's functions so there is more of a rural voice</c:v>
                </c:pt>
              </c:strCache>
            </c:strRef>
          </c:cat>
          <c:val>
            <c:numRef>
              <c:f>'[Q 2 Age brackets.xlsx]Sheet1'!$D$2:$D$9</c:f>
              <c:numCache>
                <c:formatCode>General</c:formatCode>
                <c:ptCount val="8"/>
                <c:pt idx="0">
                  <c:v>107</c:v>
                </c:pt>
                <c:pt idx="1">
                  <c:v>79</c:v>
                </c:pt>
                <c:pt idx="2">
                  <c:v>75</c:v>
                </c:pt>
                <c:pt idx="3">
                  <c:v>62</c:v>
                </c:pt>
                <c:pt idx="4">
                  <c:v>52</c:v>
                </c:pt>
                <c:pt idx="5">
                  <c:v>27</c:v>
                </c:pt>
                <c:pt idx="6">
                  <c:v>29</c:v>
                </c:pt>
                <c:pt idx="7">
                  <c:v>10</c:v>
                </c:pt>
              </c:numCache>
            </c:numRef>
          </c:val>
        </c:ser>
        <c:ser>
          <c:idx val="3"/>
          <c:order val="3"/>
          <c:tx>
            <c:strRef>
              <c:f>'[Q 2 Age brackets.xlsx]Sheet1'!$E$1</c:f>
              <c:strCache>
                <c:ptCount val="1"/>
                <c:pt idx="0">
                  <c:v>0-24</c:v>
                </c:pt>
              </c:strCache>
            </c:strRef>
          </c:tx>
          <c:spPr>
            <a:ln>
              <a:solidFill>
                <a:schemeClr val="bg1"/>
              </a:solidFill>
            </a:ln>
          </c:spPr>
          <c:invertIfNegative val="0"/>
          <c:dLbls>
            <c:delete val="1"/>
          </c:dLbls>
          <c:cat>
            <c:strRef>
              <c:f>'[Q 2 Age brackets.xlsx]Sheet1'!$A$2:$A$9</c:f>
              <c:strCache>
                <c:ptCount val="8"/>
                <c:pt idx="0">
                  <c:v>I think the Wairarapa councils would be more effective if joined</c:v>
                </c:pt>
                <c:pt idx="1">
                  <c:v>Affordability is important to me</c:v>
                </c:pt>
                <c:pt idx="2">
                  <c:v>Train and bus linkages to Wellington are important to me</c:v>
                </c:pt>
                <c:pt idx="3">
                  <c:v>I want to see a stronger Wairarapa voice in the region and on the national stage</c:v>
                </c:pt>
                <c:pt idx="4">
                  <c:v>I want to keep the regional council as it is now</c:v>
                </c:pt>
                <c:pt idx="5">
                  <c:v>I want more Wairarapa influence over the resource management decisions of the regional council</c:v>
                </c:pt>
                <c:pt idx="6">
                  <c:v>I am happy with my council now. There is no reason to change</c:v>
                </c:pt>
                <c:pt idx="7">
                  <c:v>I want the Wairarapa to take over the regional council's functions so there is more of a rural voice</c:v>
                </c:pt>
              </c:strCache>
            </c:strRef>
          </c:cat>
          <c:val>
            <c:numRef>
              <c:f>'[Q 2 Age brackets.xlsx]Sheet1'!$E$2:$E$9</c:f>
              <c:numCache>
                <c:formatCode>General</c:formatCode>
                <c:ptCount val="8"/>
                <c:pt idx="0">
                  <c:v>12</c:v>
                </c:pt>
                <c:pt idx="1">
                  <c:v>7</c:v>
                </c:pt>
                <c:pt idx="2">
                  <c:v>8</c:v>
                </c:pt>
                <c:pt idx="3">
                  <c:v>7</c:v>
                </c:pt>
                <c:pt idx="4">
                  <c:v>8</c:v>
                </c:pt>
                <c:pt idx="5">
                  <c:v>1</c:v>
                </c:pt>
                <c:pt idx="6">
                  <c:v>7</c:v>
                </c:pt>
                <c:pt idx="7">
                  <c:v>0</c:v>
                </c:pt>
              </c:numCache>
            </c:numRef>
          </c:val>
        </c:ser>
        <c:dLbls>
          <c:showLegendKey val="0"/>
          <c:showVal val="1"/>
          <c:showCatName val="0"/>
          <c:showSerName val="0"/>
          <c:showPercent val="0"/>
          <c:showBubbleSize val="0"/>
        </c:dLbls>
        <c:gapWidth val="95"/>
        <c:overlap val="100"/>
        <c:axId val="94240128"/>
        <c:axId val="108397696"/>
      </c:barChart>
      <c:catAx>
        <c:axId val="94240128"/>
        <c:scaling>
          <c:orientation val="minMax"/>
        </c:scaling>
        <c:delete val="0"/>
        <c:axPos val="l"/>
        <c:majorTickMark val="none"/>
        <c:minorTickMark val="none"/>
        <c:tickLblPos val="nextTo"/>
        <c:txPr>
          <a:bodyPr/>
          <a:lstStyle/>
          <a:p>
            <a:pPr>
              <a:defRPr>
                <a:solidFill>
                  <a:schemeClr val="bg1">
                    <a:lumMod val="65000"/>
                  </a:schemeClr>
                </a:solidFill>
              </a:defRPr>
            </a:pPr>
            <a:endParaRPr lang="en-US"/>
          </a:p>
        </c:txPr>
        <c:crossAx val="108397696"/>
        <c:crosses val="autoZero"/>
        <c:auto val="1"/>
        <c:lblAlgn val="ctr"/>
        <c:lblOffset val="100"/>
        <c:noMultiLvlLbl val="0"/>
      </c:catAx>
      <c:valAx>
        <c:axId val="108397696"/>
        <c:scaling>
          <c:orientation val="minMax"/>
        </c:scaling>
        <c:delete val="1"/>
        <c:axPos val="b"/>
        <c:numFmt formatCode="General" sourceLinked="1"/>
        <c:majorTickMark val="out"/>
        <c:minorTickMark val="none"/>
        <c:tickLblPos val="nextTo"/>
        <c:crossAx val="94240128"/>
        <c:crosses val="autoZero"/>
        <c:crossBetween val="between"/>
      </c:valAx>
    </c:plotArea>
    <c:legend>
      <c:legendPos val="t"/>
      <c:layout/>
      <c:overlay val="0"/>
      <c:txPr>
        <a:bodyPr/>
        <a:lstStyle/>
        <a:p>
          <a:pPr>
            <a:defRPr>
              <a:solidFill>
                <a:schemeClr val="bg1">
                  <a:lumMod val="65000"/>
                </a:schemeClr>
              </a:solidFill>
            </a:defRPr>
          </a:pPr>
          <a:endParaRPr lang="en-US"/>
        </a:p>
      </c:txPr>
    </c:legend>
    <c:plotVisOnly val="1"/>
    <c:dispBlanksAs val="gap"/>
    <c:showDLblsOverMax val="0"/>
  </c:chart>
  <c:spPr>
    <a:ln>
      <a:noFill/>
    </a:ln>
  </c:spPr>
  <c:txPr>
    <a:bodyPr/>
    <a:lstStyle/>
    <a:p>
      <a:pPr>
        <a:defRPr sz="800">
          <a:solidFill>
            <a:schemeClr val="bg1">
              <a:lumMod val="50000"/>
            </a:schemeClr>
          </a:solidFill>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703199322567788"/>
          <c:y val="9.986893147790489E-2"/>
          <c:w val="0.75140189300377469"/>
          <c:h val="0.83380542743649932"/>
        </c:manualLayout>
      </c:layout>
      <c:barChart>
        <c:barDir val="bar"/>
        <c:grouping val="clustered"/>
        <c:varyColors val="0"/>
        <c:ser>
          <c:idx val="0"/>
          <c:order val="0"/>
          <c:tx>
            <c:strRef>
              <c:f>Sheet1!$D$1</c:f>
              <c:strCache>
                <c:ptCount val="1"/>
                <c:pt idx="0">
                  <c:v>Response Count</c:v>
                </c:pt>
              </c:strCache>
            </c:strRef>
          </c:tx>
          <c:invertIfNegative val="0"/>
          <c:dLbls>
            <c:dLbl>
              <c:idx val="0"/>
              <c:layout>
                <c:manualLayout>
                  <c:x val="-5.3128336735685816E-2"/>
                  <c:y val="0"/>
                </c:manualLayout>
              </c:layout>
              <c:tx>
                <c:rich>
                  <a:bodyPr/>
                  <a:lstStyle/>
                  <a:p>
                    <a:r>
                      <a:rPr lang="en-US">
                        <a:solidFill>
                          <a:schemeClr val="bg1"/>
                        </a:solidFill>
                      </a:rPr>
                      <a:t>    9</a:t>
                    </a:r>
                    <a:endParaRPr lang="en-US"/>
                  </a:p>
                </c:rich>
              </c:tx>
              <c:dLblPos val="outEnd"/>
              <c:showLegendKey val="0"/>
              <c:showVal val="1"/>
              <c:showCatName val="0"/>
              <c:showSerName val="0"/>
              <c:showPercent val="0"/>
              <c:showBubbleSize val="0"/>
            </c:dLbl>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Sheet1!$A$2:$A$8</c:f>
              <c:strCache>
                <c:ptCount val="7"/>
                <c:pt idx="0">
                  <c:v>I want change but
 none of these options</c:v>
                </c:pt>
                <c:pt idx="1">
                  <c:v>Option F</c:v>
                </c:pt>
                <c:pt idx="2">
                  <c:v>Option E</c:v>
                </c:pt>
                <c:pt idx="3">
                  <c:v>Option D</c:v>
                </c:pt>
                <c:pt idx="4">
                  <c:v>Option C</c:v>
                </c:pt>
                <c:pt idx="5">
                  <c:v>Option B</c:v>
                </c:pt>
                <c:pt idx="6">
                  <c:v>Option A </c:v>
                </c:pt>
              </c:strCache>
            </c:strRef>
          </c:cat>
          <c:val>
            <c:numRef>
              <c:f>Sheet1!$D$2:$D$8</c:f>
              <c:numCache>
                <c:formatCode>0</c:formatCode>
                <c:ptCount val="7"/>
                <c:pt idx="0">
                  <c:v>9</c:v>
                </c:pt>
                <c:pt idx="1">
                  <c:v>33</c:v>
                </c:pt>
                <c:pt idx="2">
                  <c:v>26</c:v>
                </c:pt>
                <c:pt idx="3">
                  <c:v>63</c:v>
                </c:pt>
                <c:pt idx="4">
                  <c:v>41</c:v>
                </c:pt>
                <c:pt idx="5">
                  <c:v>172</c:v>
                </c:pt>
                <c:pt idx="6">
                  <c:v>104</c:v>
                </c:pt>
              </c:numCache>
            </c:numRef>
          </c:val>
        </c:ser>
        <c:dLbls>
          <c:showLegendKey val="0"/>
          <c:showVal val="1"/>
          <c:showCatName val="0"/>
          <c:showSerName val="0"/>
          <c:showPercent val="0"/>
          <c:showBubbleSize val="0"/>
        </c:dLbls>
        <c:gapWidth val="28"/>
        <c:overlap val="40"/>
        <c:axId val="108417024"/>
        <c:axId val="108419712"/>
      </c:barChart>
      <c:catAx>
        <c:axId val="108417024"/>
        <c:scaling>
          <c:orientation val="minMax"/>
        </c:scaling>
        <c:delete val="0"/>
        <c:axPos val="l"/>
        <c:majorTickMark val="none"/>
        <c:minorTickMark val="none"/>
        <c:tickLblPos val="nextTo"/>
        <c:crossAx val="108419712"/>
        <c:crosses val="autoZero"/>
        <c:auto val="0"/>
        <c:lblAlgn val="ctr"/>
        <c:lblOffset val="100"/>
        <c:noMultiLvlLbl val="0"/>
      </c:catAx>
      <c:valAx>
        <c:axId val="108419712"/>
        <c:scaling>
          <c:orientation val="minMax"/>
        </c:scaling>
        <c:delete val="1"/>
        <c:axPos val="b"/>
        <c:numFmt formatCode="0" sourceLinked="1"/>
        <c:majorTickMark val="out"/>
        <c:minorTickMark val="none"/>
        <c:tickLblPos val="nextTo"/>
        <c:crossAx val="108417024"/>
        <c:crosses val="autoZero"/>
        <c:crossBetween val="between"/>
      </c:valAx>
      <c:spPr>
        <a:ln>
          <a:noFill/>
        </a:ln>
      </c:spPr>
    </c:plotArea>
    <c:plotVisOnly val="1"/>
    <c:dispBlanksAs val="gap"/>
    <c:showDLblsOverMax val="0"/>
  </c:chart>
  <c:spPr>
    <a:ln>
      <a:noFill/>
    </a:ln>
  </c:spPr>
  <c:txPr>
    <a:bodyPr/>
    <a:lstStyle/>
    <a:p>
      <a:pPr>
        <a:defRPr sz="800">
          <a:solidFill>
            <a:schemeClr val="bg1">
              <a:lumMod val="50000"/>
            </a:schemeClr>
          </a:solidFill>
        </a:defRPr>
      </a:pPr>
      <a:endParaRPr lang="en-US"/>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6775577096518539"/>
          <c:y val="5.4220568652283141E-2"/>
          <c:w val="0.53224422903481461"/>
          <c:h val="0.89155886269543372"/>
        </c:manualLayout>
      </c:layout>
      <c:barChart>
        <c:barDir val="bar"/>
        <c:grouping val="clustered"/>
        <c:varyColors val="0"/>
        <c:ser>
          <c:idx val="0"/>
          <c:order val="0"/>
          <c:tx>
            <c:strRef>
              <c:f>Sheet1!$B$20</c:f>
              <c:strCache>
                <c:ptCount val="1"/>
                <c:pt idx="0">
                  <c:v>South Wairarapa District</c:v>
                </c:pt>
              </c:strCache>
            </c:strRef>
          </c:tx>
          <c:invertIfNegative val="0"/>
          <c:dLbls>
            <c:txPr>
              <a:bodyPr/>
              <a:lstStyle/>
              <a:p>
                <a:pPr>
                  <a:defRPr>
                    <a:solidFill>
                      <a:schemeClr val="bg1"/>
                    </a:solidFill>
                  </a:defRPr>
                </a:pPr>
                <a:endParaRPr lang="en-US"/>
              </a:p>
            </c:txPr>
            <c:dLblPos val="inEnd"/>
            <c:showLegendKey val="0"/>
            <c:showVal val="1"/>
            <c:showCatName val="0"/>
            <c:showSerName val="0"/>
            <c:showPercent val="0"/>
            <c:showBubbleSize val="0"/>
            <c:showLeaderLines val="0"/>
          </c:dLbls>
          <c:cat>
            <c:strRef>
              <c:f>Sheet1!$A$21:$A$28</c:f>
              <c:strCache>
                <c:ptCount val="8"/>
                <c:pt idx="0">
                  <c:v>I think the Wairarapa councils would 
be more effective if joined</c:v>
                </c:pt>
                <c:pt idx="1">
                  <c:v>Affordability is important to me</c:v>
                </c:pt>
                <c:pt idx="2">
                  <c:v>Train and bus linkages to Wellington
 are important to me</c:v>
                </c:pt>
                <c:pt idx="3">
                  <c:v>I want to see a stronger Wairarapa voice in the region and on the national stage</c:v>
                </c:pt>
                <c:pt idx="4">
                  <c:v>I want to keep the regional council as it is now</c:v>
                </c:pt>
                <c:pt idx="5">
                  <c:v>I want more Wairarapa influence over the resource management decisions of the regional council</c:v>
                </c:pt>
                <c:pt idx="6">
                  <c:v>I am happy with my council now. There is no reason to change</c:v>
                </c:pt>
                <c:pt idx="7">
                  <c:v>I want the Wairarapa to take over the regional council's functions so there is more of a rural voice</c:v>
                </c:pt>
              </c:strCache>
            </c:strRef>
          </c:cat>
          <c:val>
            <c:numRef>
              <c:f>Sheet1!$B$21:$B$28</c:f>
              <c:numCache>
                <c:formatCode>General</c:formatCode>
                <c:ptCount val="8"/>
                <c:pt idx="0">
                  <c:v>289</c:v>
                </c:pt>
                <c:pt idx="1">
                  <c:v>254</c:v>
                </c:pt>
                <c:pt idx="2">
                  <c:v>251</c:v>
                </c:pt>
                <c:pt idx="3">
                  <c:v>215</c:v>
                </c:pt>
                <c:pt idx="4">
                  <c:v>157</c:v>
                </c:pt>
                <c:pt idx="5">
                  <c:v>125</c:v>
                </c:pt>
                <c:pt idx="6">
                  <c:v>95</c:v>
                </c:pt>
                <c:pt idx="7">
                  <c:v>64</c:v>
                </c:pt>
              </c:numCache>
            </c:numRef>
          </c:val>
        </c:ser>
        <c:dLbls>
          <c:showLegendKey val="0"/>
          <c:showVal val="1"/>
          <c:showCatName val="0"/>
          <c:showSerName val="0"/>
          <c:showPercent val="0"/>
          <c:showBubbleSize val="0"/>
        </c:dLbls>
        <c:gapWidth val="28"/>
        <c:overlap val="40"/>
        <c:axId val="108461440"/>
        <c:axId val="110057728"/>
      </c:barChart>
      <c:catAx>
        <c:axId val="108461440"/>
        <c:scaling>
          <c:orientation val="minMax"/>
        </c:scaling>
        <c:delete val="0"/>
        <c:axPos val="l"/>
        <c:majorTickMark val="none"/>
        <c:minorTickMark val="none"/>
        <c:tickLblPos val="nextTo"/>
        <c:txPr>
          <a:bodyPr/>
          <a:lstStyle/>
          <a:p>
            <a:pPr>
              <a:defRPr>
                <a:solidFill>
                  <a:schemeClr val="bg1">
                    <a:lumMod val="50000"/>
                  </a:schemeClr>
                </a:solidFill>
              </a:defRPr>
            </a:pPr>
            <a:endParaRPr lang="en-US"/>
          </a:p>
        </c:txPr>
        <c:crossAx val="110057728"/>
        <c:crosses val="autoZero"/>
        <c:auto val="1"/>
        <c:lblAlgn val="ctr"/>
        <c:lblOffset val="100"/>
        <c:noMultiLvlLbl val="0"/>
      </c:catAx>
      <c:valAx>
        <c:axId val="110057728"/>
        <c:scaling>
          <c:orientation val="minMax"/>
        </c:scaling>
        <c:delete val="1"/>
        <c:axPos val="b"/>
        <c:numFmt formatCode="General" sourceLinked="1"/>
        <c:majorTickMark val="out"/>
        <c:minorTickMark val="none"/>
        <c:tickLblPos val="nextTo"/>
        <c:crossAx val="108461440"/>
        <c:crosses val="autoZero"/>
        <c:crossBetween val="between"/>
      </c:valAx>
      <c:spPr>
        <a:noFill/>
        <a:ln w="25400">
          <a:noFill/>
        </a:ln>
      </c:spPr>
    </c:plotArea>
    <c:plotVisOnly val="1"/>
    <c:dispBlanksAs val="gap"/>
    <c:showDLblsOverMax val="0"/>
  </c:chart>
  <c:spPr>
    <a:ln>
      <a:solidFill>
        <a:srgbClr val="FFFFFF"/>
      </a:solidFill>
    </a:ln>
  </c:spPr>
  <c:txPr>
    <a:bodyPr/>
    <a:lstStyle/>
    <a:p>
      <a:pPr>
        <a:defRPr sz="800">
          <a:solidFill>
            <a:schemeClr val="bg1">
              <a:lumMod val="50000"/>
            </a:schemeClr>
          </a:solidFill>
        </a:defRPr>
      </a:pPr>
      <a:endParaRPr lang="en-US"/>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727306040244029"/>
          <c:y val="1.0732740438695161E-2"/>
          <c:w val="0.81272695233578973"/>
          <c:h val="0.75857328389587031"/>
        </c:manualLayout>
      </c:layout>
      <c:barChart>
        <c:barDir val="bar"/>
        <c:grouping val="clustered"/>
        <c:varyColors val="0"/>
        <c:ser>
          <c:idx val="0"/>
          <c:order val="0"/>
          <c:tx>
            <c:strRef>
              <c:f>Sheet1!$D$39</c:f>
              <c:strCache>
                <c:ptCount val="1"/>
                <c:pt idx="0">
                  <c:v>Response Count</c:v>
                </c:pt>
              </c:strCache>
            </c:strRef>
          </c:tx>
          <c:invertIfNegative val="0"/>
          <c:dLbls>
            <c:dLbl>
              <c:idx val="3"/>
              <c:layout>
                <c:manualLayout>
                  <c:x val="-3.5941994094777545E-2"/>
                  <c:y val="2.2205786809082698E-2"/>
                </c:manualLayout>
              </c:layout>
              <c:tx>
                <c:rich>
                  <a:bodyPr/>
                  <a:lstStyle/>
                  <a:p>
                    <a:r>
                      <a:rPr lang="en-US"/>
                      <a:t> 5</a:t>
                    </a:r>
                  </a:p>
                </c:rich>
              </c:tx>
              <c:dLblPos val="outEnd"/>
              <c:showLegendKey val="0"/>
              <c:showVal val="1"/>
              <c:showCatName val="0"/>
              <c:showSerName val="0"/>
              <c:showPercent val="0"/>
              <c:showBubbleSize val="0"/>
            </c:dLbl>
            <c:txPr>
              <a:bodyPr/>
              <a:lstStyle/>
              <a:p>
                <a:pPr>
                  <a:defRPr sz="800">
                    <a:solidFill>
                      <a:schemeClr val="bg1"/>
                    </a:solidFill>
                  </a:defRPr>
                </a:pPr>
                <a:endParaRPr lang="en-US"/>
              </a:p>
            </c:txPr>
            <c:dLblPos val="inEnd"/>
            <c:showLegendKey val="0"/>
            <c:showVal val="1"/>
            <c:showCatName val="0"/>
            <c:showSerName val="0"/>
            <c:showPercent val="0"/>
            <c:showBubbleSize val="0"/>
            <c:showLeaderLines val="0"/>
          </c:dLbls>
          <c:cat>
            <c:strRef>
              <c:f>Sheet1!$A$40:$A$43</c:f>
              <c:strCache>
                <c:ptCount val="4"/>
                <c:pt idx="0">
                  <c:v>65+</c:v>
                </c:pt>
                <c:pt idx="1">
                  <c:v>45-64</c:v>
                </c:pt>
                <c:pt idx="2">
                  <c:v>25-44</c:v>
                </c:pt>
                <c:pt idx="3">
                  <c:v>0-24</c:v>
                </c:pt>
              </c:strCache>
            </c:strRef>
          </c:cat>
          <c:val>
            <c:numRef>
              <c:f>Sheet1!$D$40:$D$43</c:f>
              <c:numCache>
                <c:formatCode>0</c:formatCode>
                <c:ptCount val="4"/>
                <c:pt idx="0">
                  <c:v>206</c:v>
                </c:pt>
                <c:pt idx="1">
                  <c:v>168</c:v>
                </c:pt>
                <c:pt idx="2">
                  <c:v>63</c:v>
                </c:pt>
                <c:pt idx="3">
                  <c:v>5</c:v>
                </c:pt>
              </c:numCache>
            </c:numRef>
          </c:val>
        </c:ser>
        <c:dLbls>
          <c:showLegendKey val="0"/>
          <c:showVal val="1"/>
          <c:showCatName val="0"/>
          <c:showSerName val="0"/>
          <c:showPercent val="0"/>
          <c:showBubbleSize val="0"/>
        </c:dLbls>
        <c:gapWidth val="28"/>
        <c:overlap val="40"/>
        <c:axId val="110109056"/>
        <c:axId val="110111744"/>
      </c:barChart>
      <c:catAx>
        <c:axId val="110109056"/>
        <c:scaling>
          <c:orientation val="minMax"/>
        </c:scaling>
        <c:delete val="0"/>
        <c:axPos val="l"/>
        <c:majorTickMark val="none"/>
        <c:minorTickMark val="none"/>
        <c:tickLblPos val="nextTo"/>
        <c:txPr>
          <a:bodyPr/>
          <a:lstStyle/>
          <a:p>
            <a:pPr>
              <a:defRPr sz="800"/>
            </a:pPr>
            <a:endParaRPr lang="en-US"/>
          </a:p>
        </c:txPr>
        <c:crossAx val="110111744"/>
        <c:crosses val="autoZero"/>
        <c:auto val="1"/>
        <c:lblAlgn val="ctr"/>
        <c:lblOffset val="100"/>
        <c:noMultiLvlLbl val="0"/>
      </c:catAx>
      <c:valAx>
        <c:axId val="110111744"/>
        <c:scaling>
          <c:orientation val="minMax"/>
        </c:scaling>
        <c:delete val="1"/>
        <c:axPos val="b"/>
        <c:numFmt formatCode="0" sourceLinked="1"/>
        <c:majorTickMark val="out"/>
        <c:minorTickMark val="none"/>
        <c:tickLblPos val="nextTo"/>
        <c:crossAx val="110109056"/>
        <c:crosses val="autoZero"/>
        <c:crossBetween val="between"/>
      </c:valAx>
      <c:spPr>
        <a:ln>
          <a:solidFill>
            <a:srgbClr val="FFFFFF"/>
          </a:solidFill>
        </a:ln>
      </c:spPr>
    </c:plotArea>
    <c:plotVisOnly val="1"/>
    <c:dispBlanksAs val="gap"/>
    <c:showDLblsOverMax val="0"/>
  </c:chart>
  <c:spPr>
    <a:ln>
      <a:noFill/>
    </a:ln>
  </c:spPr>
  <c:txPr>
    <a:bodyPr/>
    <a:lstStyle/>
    <a:p>
      <a:pPr>
        <a:defRPr>
          <a:solidFill>
            <a:schemeClr val="bg1">
              <a:lumMod val="50000"/>
            </a:schemeClr>
          </a:solidFill>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0.44962</cdr:x>
      <cdr:y>0.44402</cdr:y>
    </cdr:from>
    <cdr:to>
      <cdr:x>0.52379</cdr:x>
      <cdr:y>0.59134</cdr:y>
    </cdr:to>
    <cdr:sp macro="" textlink="">
      <cdr:nvSpPr>
        <cdr:cNvPr id="2" name="Text Box 15"/>
        <cdr:cNvSpPr txBox="1"/>
      </cdr:nvSpPr>
      <cdr:spPr>
        <a:xfrm xmlns:a="http://schemas.openxmlformats.org/drawingml/2006/main">
          <a:off x="2427657" y="910994"/>
          <a:ext cx="400473" cy="302255"/>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15%</a:t>
          </a:r>
        </a:p>
      </cdr:txBody>
    </cdr:sp>
  </cdr:relSizeAnchor>
  <cdr:relSizeAnchor xmlns:cdr="http://schemas.openxmlformats.org/drawingml/2006/chartDrawing">
    <cdr:from>
      <cdr:x>0.28262</cdr:x>
      <cdr:y>0.56617</cdr:y>
    </cdr:from>
    <cdr:to>
      <cdr:x>0.34742</cdr:x>
      <cdr:y>0.71349</cdr:y>
    </cdr:to>
    <cdr:sp macro="" textlink="">
      <cdr:nvSpPr>
        <cdr:cNvPr id="3" name="Text Box 15"/>
        <cdr:cNvSpPr txBox="1"/>
      </cdr:nvSpPr>
      <cdr:spPr>
        <a:xfrm xmlns:a="http://schemas.openxmlformats.org/drawingml/2006/main">
          <a:off x="1525979" y="1161597"/>
          <a:ext cx="349885"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5%</a:t>
          </a:r>
        </a:p>
      </cdr:txBody>
    </cdr:sp>
  </cdr:relSizeAnchor>
  <cdr:relSizeAnchor xmlns:cdr="http://schemas.openxmlformats.org/drawingml/2006/chartDrawing">
    <cdr:from>
      <cdr:x>0.22494</cdr:x>
      <cdr:y>0.82163</cdr:y>
    </cdr:from>
    <cdr:to>
      <cdr:x>0.31121</cdr:x>
      <cdr:y>0.96896</cdr:y>
    </cdr:to>
    <cdr:sp macro="" textlink="">
      <cdr:nvSpPr>
        <cdr:cNvPr id="4" name="Text Box 15"/>
        <cdr:cNvSpPr txBox="1"/>
      </cdr:nvSpPr>
      <cdr:spPr>
        <a:xfrm xmlns:a="http://schemas.openxmlformats.org/drawingml/2006/main">
          <a:off x="1214549" y="1685736"/>
          <a:ext cx="465809"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2%</a:t>
          </a:r>
        </a:p>
      </cdr:txBody>
    </cdr:sp>
  </cdr:relSizeAnchor>
</c:userShapes>
</file>

<file path=word/drawings/drawing10.xml><?xml version="1.0" encoding="utf-8"?>
<c:userShapes xmlns:c="http://schemas.openxmlformats.org/drawingml/2006/chart">
  <cdr:relSizeAnchor xmlns:cdr="http://schemas.openxmlformats.org/drawingml/2006/chartDrawing">
    <cdr:from>
      <cdr:x>0.10549</cdr:x>
      <cdr:y>0.11929</cdr:y>
    </cdr:from>
    <cdr:to>
      <cdr:x>0.2092</cdr:x>
      <cdr:y>0.36631</cdr:y>
    </cdr:to>
    <cdr:sp macro="" textlink="">
      <cdr:nvSpPr>
        <cdr:cNvPr id="3" name="Text Box 15"/>
        <cdr:cNvSpPr txBox="1"/>
      </cdr:nvSpPr>
      <cdr:spPr>
        <a:xfrm xmlns:a="http://schemas.openxmlformats.org/drawingml/2006/main">
          <a:off x="455711" y="145974"/>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2%</a:t>
          </a:r>
        </a:p>
      </cdr:txBody>
    </cdr:sp>
  </cdr:relSizeAnchor>
  <cdr:relSizeAnchor xmlns:cdr="http://schemas.openxmlformats.org/drawingml/2006/chartDrawing">
    <cdr:from>
      <cdr:x>0.22064</cdr:x>
      <cdr:y>0.30462</cdr:y>
    </cdr:from>
    <cdr:to>
      <cdr:x>0.32435</cdr:x>
      <cdr:y>0.55163</cdr:y>
    </cdr:to>
    <cdr:sp macro="" textlink="">
      <cdr:nvSpPr>
        <cdr:cNvPr id="4" name="Text Box 15"/>
        <cdr:cNvSpPr txBox="1"/>
      </cdr:nvSpPr>
      <cdr:spPr>
        <a:xfrm xmlns:a="http://schemas.openxmlformats.org/drawingml/2006/main">
          <a:off x="953144" y="372745"/>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9%</a:t>
          </a:r>
        </a:p>
      </cdr:txBody>
    </cdr:sp>
  </cdr:relSizeAnchor>
  <cdr:relSizeAnchor xmlns:cdr="http://schemas.openxmlformats.org/drawingml/2006/chartDrawing">
    <cdr:from>
      <cdr:x>0.67108</cdr:x>
      <cdr:y>0.49592</cdr:y>
    </cdr:from>
    <cdr:to>
      <cdr:x>0.77478</cdr:x>
      <cdr:y>0.74294</cdr:y>
    </cdr:to>
    <cdr:sp macro="" textlink="">
      <cdr:nvSpPr>
        <cdr:cNvPr id="5" name="Text Box 15"/>
        <cdr:cNvSpPr txBox="1"/>
      </cdr:nvSpPr>
      <cdr:spPr>
        <a:xfrm xmlns:a="http://schemas.openxmlformats.org/drawingml/2006/main">
          <a:off x="2898987" y="606831"/>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38%</a:t>
          </a:r>
        </a:p>
      </cdr:txBody>
    </cdr:sp>
  </cdr:relSizeAnchor>
  <cdr:relSizeAnchor xmlns:cdr="http://schemas.openxmlformats.org/drawingml/2006/chartDrawing">
    <cdr:from>
      <cdr:x>0.89538</cdr:x>
      <cdr:y>0.68722</cdr:y>
    </cdr:from>
    <cdr:to>
      <cdr:x>0.98046</cdr:x>
      <cdr:y>0.93424</cdr:y>
    </cdr:to>
    <cdr:sp macro="" textlink="">
      <cdr:nvSpPr>
        <cdr:cNvPr id="6" name="Text Box 15"/>
        <cdr:cNvSpPr txBox="1"/>
      </cdr:nvSpPr>
      <cdr:spPr>
        <a:xfrm xmlns:a="http://schemas.openxmlformats.org/drawingml/2006/main">
          <a:off x="3867972" y="840918"/>
          <a:ext cx="367528"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52%</a:t>
          </a:r>
        </a:p>
      </cdr:txBody>
    </cdr:sp>
  </cdr:relSizeAnchor>
</c:userShapes>
</file>

<file path=word/drawings/drawing11.xml><?xml version="1.0" encoding="utf-8"?>
<c:userShapes xmlns:c="http://schemas.openxmlformats.org/drawingml/2006/chart">
  <cdr:relSizeAnchor xmlns:cdr="http://schemas.openxmlformats.org/drawingml/2006/chartDrawing">
    <cdr:from>
      <cdr:x>0.36525</cdr:x>
      <cdr:y>0.07175</cdr:y>
    </cdr:from>
    <cdr:to>
      <cdr:x>0.44659</cdr:x>
      <cdr:y>0.21907</cdr:y>
    </cdr:to>
    <cdr:sp macro="" textlink="">
      <cdr:nvSpPr>
        <cdr:cNvPr id="3" name="Text Box 15"/>
        <cdr:cNvSpPr txBox="1"/>
      </cdr:nvSpPr>
      <cdr:spPr>
        <a:xfrm xmlns:a="http://schemas.openxmlformats.org/drawingml/2006/main">
          <a:off x="2011802" y="147199"/>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16%</a:t>
          </a:r>
        </a:p>
      </cdr:txBody>
    </cdr:sp>
  </cdr:relSizeAnchor>
  <cdr:relSizeAnchor xmlns:cdr="http://schemas.openxmlformats.org/drawingml/2006/chartDrawing">
    <cdr:from>
      <cdr:x>0.75704</cdr:x>
      <cdr:y>0.19654</cdr:y>
    </cdr:from>
    <cdr:to>
      <cdr:x>0.83838</cdr:x>
      <cdr:y>0.34386</cdr:y>
    </cdr:to>
    <cdr:sp macro="" textlink="">
      <cdr:nvSpPr>
        <cdr:cNvPr id="4" name="Text Box 15"/>
        <cdr:cNvSpPr txBox="1"/>
      </cdr:nvSpPr>
      <cdr:spPr>
        <a:xfrm xmlns:a="http://schemas.openxmlformats.org/drawingml/2006/main">
          <a:off x="4169787" y="403233"/>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50%</a:t>
          </a:r>
        </a:p>
      </cdr:txBody>
    </cdr:sp>
  </cdr:relSizeAnchor>
  <cdr:relSizeAnchor xmlns:cdr="http://schemas.openxmlformats.org/drawingml/2006/chartDrawing">
    <cdr:from>
      <cdr:x>0.29486</cdr:x>
      <cdr:y>0.31063</cdr:y>
    </cdr:from>
    <cdr:to>
      <cdr:x>0.3762</cdr:x>
      <cdr:y>0.45795</cdr:y>
    </cdr:to>
    <cdr:sp macro="" textlink="">
      <cdr:nvSpPr>
        <cdr:cNvPr id="5" name="Text Box 15"/>
        <cdr:cNvSpPr txBox="1"/>
      </cdr:nvSpPr>
      <cdr:spPr>
        <a:xfrm xmlns:a="http://schemas.openxmlformats.org/drawingml/2006/main">
          <a:off x="1624097" y="637319"/>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10%</a:t>
          </a:r>
        </a:p>
      </cdr:txBody>
    </cdr:sp>
  </cdr:relSizeAnchor>
  <cdr:relSizeAnchor xmlns:cdr="http://schemas.openxmlformats.org/drawingml/2006/chartDrawing">
    <cdr:from>
      <cdr:x>0.34533</cdr:x>
      <cdr:y>0.43542</cdr:y>
    </cdr:from>
    <cdr:to>
      <cdr:x>0.42667</cdr:x>
      <cdr:y>0.58275</cdr:y>
    </cdr:to>
    <cdr:sp macro="" textlink="">
      <cdr:nvSpPr>
        <cdr:cNvPr id="6" name="Text Box 15"/>
        <cdr:cNvSpPr txBox="1"/>
      </cdr:nvSpPr>
      <cdr:spPr>
        <a:xfrm xmlns:a="http://schemas.openxmlformats.org/drawingml/2006/main">
          <a:off x="1902074" y="893351"/>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14%</a:t>
          </a:r>
        </a:p>
      </cdr:txBody>
    </cdr:sp>
  </cdr:relSizeAnchor>
  <cdr:relSizeAnchor xmlns:cdr="http://schemas.openxmlformats.org/drawingml/2006/chartDrawing">
    <cdr:from>
      <cdr:x>0.24698</cdr:x>
      <cdr:y>0.55289</cdr:y>
    </cdr:from>
    <cdr:to>
      <cdr:x>0.32831</cdr:x>
      <cdr:y>0.70021</cdr:y>
    </cdr:to>
    <cdr:sp macro="" textlink="">
      <cdr:nvSpPr>
        <cdr:cNvPr id="9" name="Text Box 15"/>
        <cdr:cNvSpPr txBox="1"/>
      </cdr:nvSpPr>
      <cdr:spPr>
        <a:xfrm xmlns:a="http://schemas.openxmlformats.org/drawingml/2006/main">
          <a:off x="1360344" y="1134348"/>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a:t>
          </a:r>
        </a:p>
      </cdr:txBody>
    </cdr:sp>
  </cdr:relSizeAnchor>
  <cdr:relSizeAnchor xmlns:cdr="http://schemas.openxmlformats.org/drawingml/2006/chartDrawing">
    <cdr:from>
      <cdr:x>0.22307</cdr:x>
      <cdr:y>0.68124</cdr:y>
    </cdr:from>
    <cdr:to>
      <cdr:x>0.30441</cdr:x>
      <cdr:y>0.82857</cdr:y>
    </cdr:to>
    <cdr:sp macro="" textlink="">
      <cdr:nvSpPr>
        <cdr:cNvPr id="10" name="Text Box 15"/>
        <cdr:cNvSpPr txBox="1"/>
      </cdr:nvSpPr>
      <cdr:spPr>
        <a:xfrm xmlns:a="http://schemas.openxmlformats.org/drawingml/2006/main">
          <a:off x="1228670" y="1397695"/>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a:t>
          </a:r>
        </a:p>
      </cdr:txBody>
    </cdr:sp>
  </cdr:relSizeAnchor>
  <cdr:relSizeAnchor xmlns:cdr="http://schemas.openxmlformats.org/drawingml/2006/chartDrawing">
    <cdr:from>
      <cdr:x>0.21112</cdr:x>
      <cdr:y>0.8096</cdr:y>
    </cdr:from>
    <cdr:to>
      <cdr:x>0.29245</cdr:x>
      <cdr:y>0.95692</cdr:y>
    </cdr:to>
    <cdr:sp macro="" textlink="">
      <cdr:nvSpPr>
        <cdr:cNvPr id="11" name="Text Box 15"/>
        <cdr:cNvSpPr txBox="1"/>
      </cdr:nvSpPr>
      <cdr:spPr>
        <a:xfrm xmlns:a="http://schemas.openxmlformats.org/drawingml/2006/main">
          <a:off x="1162832" y="1661043"/>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2%</a:t>
          </a:r>
        </a:p>
      </cdr:txBody>
    </cdr:sp>
  </cdr:relSizeAnchor>
</c:userShapes>
</file>

<file path=word/drawings/drawing12.xml><?xml version="1.0" encoding="utf-8"?>
<c:userShapes xmlns:c="http://schemas.openxmlformats.org/drawingml/2006/chart">
  <cdr:relSizeAnchor xmlns:cdr="http://schemas.openxmlformats.org/drawingml/2006/chartDrawing">
    <cdr:from>
      <cdr:x>0.53712</cdr:x>
      <cdr:y>0.1788</cdr:y>
    </cdr:from>
    <cdr:to>
      <cdr:x>0.60743</cdr:x>
      <cdr:y>0.3121</cdr:y>
    </cdr:to>
    <cdr:sp macro="" textlink="">
      <cdr:nvSpPr>
        <cdr:cNvPr id="2" name="Text Box 15"/>
        <cdr:cNvSpPr txBox="1"/>
      </cdr:nvSpPr>
      <cdr:spPr>
        <a:xfrm xmlns:a="http://schemas.openxmlformats.org/drawingml/2006/main">
          <a:off x="3422314" y="405441"/>
          <a:ext cx="447986" cy="302269"/>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12%</a:t>
          </a:r>
        </a:p>
      </cdr:txBody>
    </cdr:sp>
  </cdr:relSizeAnchor>
  <cdr:relSizeAnchor xmlns:cdr="http://schemas.openxmlformats.org/drawingml/2006/chartDrawing">
    <cdr:from>
      <cdr:x>0.92968</cdr:x>
      <cdr:y>0.8422</cdr:y>
    </cdr:from>
    <cdr:to>
      <cdr:x>0.99999</cdr:x>
      <cdr:y>0.9755</cdr:y>
    </cdr:to>
    <cdr:sp macro="" textlink="">
      <cdr:nvSpPr>
        <cdr:cNvPr id="3" name="Text Box 15"/>
        <cdr:cNvSpPr txBox="1"/>
      </cdr:nvSpPr>
      <cdr:spPr>
        <a:xfrm xmlns:a="http://schemas.openxmlformats.org/drawingml/2006/main">
          <a:off x="5923543" y="1909759"/>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74%</a:t>
          </a:r>
        </a:p>
      </cdr:txBody>
    </cdr:sp>
  </cdr:relSizeAnchor>
  <cdr:relSizeAnchor xmlns:cdr="http://schemas.openxmlformats.org/drawingml/2006/chartDrawing">
    <cdr:from>
      <cdr:x>0.52253</cdr:x>
      <cdr:y>0.07028</cdr:y>
    </cdr:from>
    <cdr:to>
      <cdr:x>0.59284</cdr:x>
      <cdr:y>0.20357</cdr:y>
    </cdr:to>
    <cdr:sp macro="" textlink="">
      <cdr:nvSpPr>
        <cdr:cNvPr id="4" name="Text Box 15"/>
        <cdr:cNvSpPr txBox="1"/>
      </cdr:nvSpPr>
      <cdr:spPr>
        <a:xfrm xmlns:a="http://schemas.openxmlformats.org/drawingml/2006/main">
          <a:off x="3329316" y="159358"/>
          <a:ext cx="447986" cy="302247"/>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10%</a:t>
          </a:r>
        </a:p>
      </cdr:txBody>
    </cdr:sp>
  </cdr:relSizeAnchor>
  <cdr:relSizeAnchor xmlns:cdr="http://schemas.openxmlformats.org/drawingml/2006/chartDrawing">
    <cdr:from>
      <cdr:x>0.66671</cdr:x>
      <cdr:y>0.28747</cdr:y>
    </cdr:from>
    <cdr:to>
      <cdr:x>0.73702</cdr:x>
      <cdr:y>0.42077</cdr:y>
    </cdr:to>
    <cdr:sp macro="" textlink="">
      <cdr:nvSpPr>
        <cdr:cNvPr id="5" name="Text Box 15"/>
        <cdr:cNvSpPr txBox="1"/>
      </cdr:nvSpPr>
      <cdr:spPr>
        <a:xfrm xmlns:a="http://schemas.openxmlformats.org/drawingml/2006/main">
          <a:off x="4248028" y="651872"/>
          <a:ext cx="447986" cy="302269"/>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33%</a:t>
          </a:r>
        </a:p>
      </cdr:txBody>
    </cdr:sp>
  </cdr:relSizeAnchor>
  <cdr:relSizeAnchor xmlns:cdr="http://schemas.openxmlformats.org/drawingml/2006/chartDrawing">
    <cdr:from>
      <cdr:x>0.70086</cdr:x>
      <cdr:y>0.39321</cdr:y>
    </cdr:from>
    <cdr:to>
      <cdr:x>0.77117</cdr:x>
      <cdr:y>0.52651</cdr:y>
    </cdr:to>
    <cdr:sp macro="" textlink="">
      <cdr:nvSpPr>
        <cdr:cNvPr id="6" name="Text Box 15"/>
        <cdr:cNvSpPr txBox="1"/>
      </cdr:nvSpPr>
      <cdr:spPr>
        <a:xfrm xmlns:a="http://schemas.openxmlformats.org/drawingml/2006/main">
          <a:off x="4465564" y="891628"/>
          <a:ext cx="447987" cy="302269"/>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38%</a:t>
          </a:r>
        </a:p>
      </cdr:txBody>
    </cdr:sp>
  </cdr:relSizeAnchor>
  <cdr:relSizeAnchor xmlns:cdr="http://schemas.openxmlformats.org/drawingml/2006/chartDrawing">
    <cdr:from>
      <cdr:x>0.75429</cdr:x>
      <cdr:y>0.50727</cdr:y>
    </cdr:from>
    <cdr:to>
      <cdr:x>0.8246</cdr:x>
      <cdr:y>0.64057</cdr:y>
    </cdr:to>
    <cdr:sp macro="" textlink="">
      <cdr:nvSpPr>
        <cdr:cNvPr id="7" name="Text Box 15"/>
        <cdr:cNvSpPr txBox="1"/>
      </cdr:nvSpPr>
      <cdr:spPr>
        <a:xfrm xmlns:a="http://schemas.openxmlformats.org/drawingml/2006/main">
          <a:off x="4806010" y="1150287"/>
          <a:ext cx="447986" cy="302269"/>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47%</a:t>
          </a:r>
        </a:p>
      </cdr:txBody>
    </cdr:sp>
  </cdr:relSizeAnchor>
  <cdr:relSizeAnchor xmlns:cdr="http://schemas.openxmlformats.org/drawingml/2006/chartDrawing">
    <cdr:from>
      <cdr:x>0.78538</cdr:x>
      <cdr:y>0.61629</cdr:y>
    </cdr:from>
    <cdr:to>
      <cdr:x>0.85569</cdr:x>
      <cdr:y>0.74207</cdr:y>
    </cdr:to>
    <cdr:sp macro="" textlink="">
      <cdr:nvSpPr>
        <cdr:cNvPr id="8" name="Text Box 15"/>
        <cdr:cNvSpPr txBox="1"/>
      </cdr:nvSpPr>
      <cdr:spPr>
        <a:xfrm xmlns:a="http://schemas.openxmlformats.org/drawingml/2006/main">
          <a:off x="5004130" y="1397479"/>
          <a:ext cx="447987" cy="285231"/>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52%</a:t>
          </a:r>
        </a:p>
      </cdr:txBody>
    </cdr:sp>
  </cdr:relSizeAnchor>
  <cdr:relSizeAnchor xmlns:cdr="http://schemas.openxmlformats.org/drawingml/2006/chartDrawing">
    <cdr:from>
      <cdr:x>0.82684</cdr:x>
      <cdr:y>0.72968</cdr:y>
    </cdr:from>
    <cdr:to>
      <cdr:x>0.89715</cdr:x>
      <cdr:y>0.86298</cdr:y>
    </cdr:to>
    <cdr:sp macro="" textlink="">
      <cdr:nvSpPr>
        <cdr:cNvPr id="10" name="Text Box 15"/>
        <cdr:cNvSpPr txBox="1"/>
      </cdr:nvSpPr>
      <cdr:spPr>
        <a:xfrm xmlns:a="http://schemas.openxmlformats.org/drawingml/2006/main">
          <a:off x="5268313" y="1654622"/>
          <a:ext cx="447987" cy="302269"/>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58%</a:t>
          </a:r>
        </a:p>
      </cdr:txBody>
    </cdr:sp>
  </cdr:relSizeAnchor>
  <cdr:relSizeAnchor xmlns:cdr="http://schemas.openxmlformats.org/drawingml/2006/chartDrawing">
    <cdr:from>
      <cdr:x>0.2341</cdr:x>
      <cdr:y>0.55168</cdr:y>
    </cdr:from>
    <cdr:to>
      <cdr:x>0.30441</cdr:x>
      <cdr:y>0.68498</cdr:y>
    </cdr:to>
    <cdr:sp macro="" textlink="">
      <cdr:nvSpPr>
        <cdr:cNvPr id="11" name="Text Box 15"/>
        <cdr:cNvSpPr txBox="1"/>
      </cdr:nvSpPr>
      <cdr:spPr>
        <a:xfrm xmlns:a="http://schemas.openxmlformats.org/drawingml/2006/main">
          <a:off x="1491610" y="1250984"/>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sp>
  </cdr:relSizeAnchor>
</c:userShapes>
</file>

<file path=word/drawings/drawing13.xml><?xml version="1.0" encoding="utf-8"?>
<c:userShapes xmlns:c="http://schemas.openxmlformats.org/drawingml/2006/chart">
  <cdr:relSizeAnchor xmlns:cdr="http://schemas.openxmlformats.org/drawingml/2006/chartDrawing">
    <cdr:from>
      <cdr:x>0.15563</cdr:x>
      <cdr:y>0.11929</cdr:y>
    </cdr:from>
    <cdr:to>
      <cdr:x>0.25934</cdr:x>
      <cdr:y>0.36631</cdr:y>
    </cdr:to>
    <cdr:sp macro="" textlink="">
      <cdr:nvSpPr>
        <cdr:cNvPr id="2" name="Text Box 15"/>
        <cdr:cNvSpPr txBox="1"/>
      </cdr:nvSpPr>
      <cdr:spPr>
        <a:xfrm xmlns:a="http://schemas.openxmlformats.org/drawingml/2006/main">
          <a:off x="672307" y="145974"/>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a:t>
          </a:r>
        </a:p>
      </cdr:txBody>
    </cdr:sp>
  </cdr:relSizeAnchor>
  <cdr:relSizeAnchor xmlns:cdr="http://schemas.openxmlformats.org/drawingml/2006/chartDrawing">
    <cdr:from>
      <cdr:x>0.2657</cdr:x>
      <cdr:y>0.3106</cdr:y>
    </cdr:from>
    <cdr:to>
      <cdr:x>0.3694</cdr:x>
      <cdr:y>0.55761</cdr:y>
    </cdr:to>
    <cdr:sp macro="" textlink="">
      <cdr:nvSpPr>
        <cdr:cNvPr id="3" name="Text Box 15"/>
        <cdr:cNvSpPr txBox="1"/>
      </cdr:nvSpPr>
      <cdr:spPr>
        <a:xfrm xmlns:a="http://schemas.openxmlformats.org/drawingml/2006/main">
          <a:off x="1147795" y="380060"/>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9%</a:t>
          </a:r>
        </a:p>
      </cdr:txBody>
    </cdr:sp>
  </cdr:relSizeAnchor>
  <cdr:relSizeAnchor xmlns:cdr="http://schemas.openxmlformats.org/drawingml/2006/chartDrawing">
    <cdr:from>
      <cdr:x>0.52638</cdr:x>
      <cdr:y>0.51983</cdr:y>
    </cdr:from>
    <cdr:to>
      <cdr:x>0.63009</cdr:x>
      <cdr:y>0.76685</cdr:y>
    </cdr:to>
    <cdr:sp macro="" textlink="">
      <cdr:nvSpPr>
        <cdr:cNvPr id="4" name="Text Box 15"/>
        <cdr:cNvSpPr txBox="1"/>
      </cdr:nvSpPr>
      <cdr:spPr>
        <a:xfrm xmlns:a="http://schemas.openxmlformats.org/drawingml/2006/main">
          <a:off x="2273930" y="636092"/>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31%</a:t>
          </a:r>
        </a:p>
      </cdr:txBody>
    </cdr:sp>
  </cdr:relSizeAnchor>
  <cdr:relSizeAnchor xmlns:cdr="http://schemas.openxmlformats.org/drawingml/2006/chartDrawing">
    <cdr:from>
      <cdr:x>0.87613</cdr:x>
      <cdr:y>0.71114</cdr:y>
    </cdr:from>
    <cdr:to>
      <cdr:x>1</cdr:x>
      <cdr:y>0.95651</cdr:y>
    </cdr:to>
    <cdr:sp macro="" textlink="">
      <cdr:nvSpPr>
        <cdr:cNvPr id="5" name="Text Box 15"/>
        <cdr:cNvSpPr txBox="1"/>
      </cdr:nvSpPr>
      <cdr:spPr>
        <a:xfrm xmlns:a="http://schemas.openxmlformats.org/drawingml/2006/main">
          <a:off x="3788177" y="870179"/>
          <a:ext cx="535106" cy="300254"/>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59%</a:t>
          </a:r>
        </a:p>
      </cdr:txBody>
    </cdr:sp>
  </cdr:relSizeAnchor>
</c:userShapes>
</file>

<file path=word/drawings/drawing2.xml><?xml version="1.0" encoding="utf-8"?>
<c:userShapes xmlns:c="http://schemas.openxmlformats.org/drawingml/2006/chart">
  <cdr:relSizeAnchor xmlns:cdr="http://schemas.openxmlformats.org/drawingml/2006/chartDrawing">
    <cdr:from>
      <cdr:x>0.53665</cdr:x>
      <cdr:y>0.06544</cdr:y>
    </cdr:from>
    <cdr:to>
      <cdr:x>0.60696</cdr:x>
      <cdr:y>0.19874</cdr:y>
    </cdr:to>
    <cdr:sp macro="" textlink="">
      <cdr:nvSpPr>
        <cdr:cNvPr id="2" name="Text Box 15"/>
        <cdr:cNvSpPr txBox="1"/>
      </cdr:nvSpPr>
      <cdr:spPr>
        <a:xfrm xmlns:a="http://schemas.openxmlformats.org/drawingml/2006/main">
          <a:off x="3419323" y="148400"/>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11%</a:t>
          </a:r>
        </a:p>
      </cdr:txBody>
    </cdr:sp>
  </cdr:relSizeAnchor>
  <cdr:relSizeAnchor xmlns:cdr="http://schemas.openxmlformats.org/drawingml/2006/chartDrawing">
    <cdr:from>
      <cdr:x>0.59688</cdr:x>
      <cdr:y>0.17164</cdr:y>
    </cdr:from>
    <cdr:to>
      <cdr:x>0.66719</cdr:x>
      <cdr:y>0.30493</cdr:y>
    </cdr:to>
    <cdr:sp macro="" textlink="">
      <cdr:nvSpPr>
        <cdr:cNvPr id="3" name="Text Box 15"/>
        <cdr:cNvSpPr txBox="1"/>
      </cdr:nvSpPr>
      <cdr:spPr>
        <a:xfrm xmlns:a="http://schemas.openxmlformats.org/drawingml/2006/main">
          <a:off x="3803059" y="389206"/>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21%</a:t>
          </a:r>
        </a:p>
      </cdr:txBody>
    </cdr:sp>
  </cdr:relSizeAnchor>
  <cdr:relSizeAnchor xmlns:cdr="http://schemas.openxmlformats.org/drawingml/2006/chartDrawing">
    <cdr:from>
      <cdr:x>0.65522</cdr:x>
      <cdr:y>0.28685</cdr:y>
    </cdr:from>
    <cdr:to>
      <cdr:x>0.7129</cdr:x>
      <cdr:y>0.35873</cdr:y>
    </cdr:to>
    <cdr:sp macro="" textlink="">
      <cdr:nvSpPr>
        <cdr:cNvPr id="4" name="Text Box 15"/>
        <cdr:cNvSpPr txBox="1"/>
      </cdr:nvSpPr>
      <cdr:spPr>
        <a:xfrm xmlns:a="http://schemas.openxmlformats.org/drawingml/2006/main">
          <a:off x="4174803" y="650464"/>
          <a:ext cx="367507" cy="162996"/>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31%</a:t>
          </a:r>
        </a:p>
      </cdr:txBody>
    </cdr:sp>
  </cdr:relSizeAnchor>
  <cdr:relSizeAnchor xmlns:cdr="http://schemas.openxmlformats.org/drawingml/2006/chartDrawing">
    <cdr:from>
      <cdr:x>0.69679</cdr:x>
      <cdr:y>0.3936</cdr:y>
    </cdr:from>
    <cdr:to>
      <cdr:x>0.75778</cdr:x>
      <cdr:y>0.49429</cdr:y>
    </cdr:to>
    <cdr:sp macro="" textlink="">
      <cdr:nvSpPr>
        <cdr:cNvPr id="5" name="Text Box 15"/>
        <cdr:cNvSpPr txBox="1"/>
      </cdr:nvSpPr>
      <cdr:spPr>
        <a:xfrm xmlns:a="http://schemas.openxmlformats.org/drawingml/2006/main">
          <a:off x="4439650" y="892529"/>
          <a:ext cx="388619" cy="22831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37%</a:t>
          </a:r>
        </a:p>
      </cdr:txBody>
    </cdr:sp>
  </cdr:relSizeAnchor>
  <cdr:relSizeAnchor xmlns:cdr="http://schemas.openxmlformats.org/drawingml/2006/chartDrawing">
    <cdr:from>
      <cdr:x>0.74061</cdr:x>
      <cdr:y>0.52051</cdr:y>
    </cdr:from>
    <cdr:to>
      <cdr:x>0.80015</cdr:x>
      <cdr:y>0.62643</cdr:y>
    </cdr:to>
    <cdr:sp macro="" textlink="">
      <cdr:nvSpPr>
        <cdr:cNvPr id="6" name="Text Box 15"/>
        <cdr:cNvSpPr txBox="1"/>
      </cdr:nvSpPr>
      <cdr:spPr>
        <a:xfrm xmlns:a="http://schemas.openxmlformats.org/drawingml/2006/main">
          <a:off x="4718837" y="1180293"/>
          <a:ext cx="379382" cy="240186"/>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44%</a:t>
          </a:r>
        </a:p>
      </cdr:txBody>
    </cdr:sp>
  </cdr:relSizeAnchor>
  <cdr:relSizeAnchor xmlns:cdr="http://schemas.openxmlformats.org/drawingml/2006/chartDrawing">
    <cdr:from>
      <cdr:x>0.81028</cdr:x>
      <cdr:y>0.61416</cdr:y>
    </cdr:from>
    <cdr:to>
      <cdr:x>0.88059</cdr:x>
      <cdr:y>0.74746</cdr:y>
    </cdr:to>
    <cdr:sp macro="" textlink="">
      <cdr:nvSpPr>
        <cdr:cNvPr id="7" name="Text Box 15"/>
        <cdr:cNvSpPr txBox="1"/>
      </cdr:nvSpPr>
      <cdr:spPr>
        <a:xfrm xmlns:a="http://schemas.openxmlformats.org/drawingml/2006/main">
          <a:off x="5162783" y="1392670"/>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54%</a:t>
          </a:r>
        </a:p>
      </cdr:txBody>
    </cdr:sp>
  </cdr:relSizeAnchor>
  <cdr:relSizeAnchor xmlns:cdr="http://schemas.openxmlformats.org/drawingml/2006/chartDrawing">
    <cdr:from>
      <cdr:x>0.82404</cdr:x>
      <cdr:y>0.7326</cdr:y>
    </cdr:from>
    <cdr:to>
      <cdr:x>0.88452</cdr:x>
      <cdr:y>0.83853</cdr:y>
    </cdr:to>
    <cdr:sp macro="" textlink="">
      <cdr:nvSpPr>
        <cdr:cNvPr id="8" name="Text Box 15"/>
        <cdr:cNvSpPr txBox="1"/>
      </cdr:nvSpPr>
      <cdr:spPr>
        <a:xfrm xmlns:a="http://schemas.openxmlformats.org/drawingml/2006/main">
          <a:off x="5250472" y="1661242"/>
          <a:ext cx="385320" cy="240186"/>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57%</a:t>
          </a:r>
        </a:p>
      </cdr:txBody>
    </cdr:sp>
  </cdr:relSizeAnchor>
  <cdr:relSizeAnchor xmlns:cdr="http://schemas.openxmlformats.org/drawingml/2006/chartDrawing">
    <cdr:from>
      <cdr:x>0.8849</cdr:x>
      <cdr:y>0.84234</cdr:y>
    </cdr:from>
    <cdr:to>
      <cdr:x>0.95521</cdr:x>
      <cdr:y>0.97564</cdr:y>
    </cdr:to>
    <cdr:sp macro="" textlink="">
      <cdr:nvSpPr>
        <cdr:cNvPr id="9" name="Text Box 15"/>
        <cdr:cNvSpPr txBox="1"/>
      </cdr:nvSpPr>
      <cdr:spPr>
        <a:xfrm xmlns:a="http://schemas.openxmlformats.org/drawingml/2006/main">
          <a:off x="5638223" y="1910080"/>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67%</a:t>
          </a:r>
        </a:p>
      </cdr:txBody>
    </cdr:sp>
  </cdr:relSizeAnchor>
</c:userShapes>
</file>

<file path=word/drawings/drawing3.xml><?xml version="1.0" encoding="utf-8"?>
<c:userShapes xmlns:c="http://schemas.openxmlformats.org/drawingml/2006/chart">
  <cdr:relSizeAnchor xmlns:cdr="http://schemas.openxmlformats.org/drawingml/2006/chartDrawing">
    <cdr:from>
      <cdr:x>0.7183</cdr:x>
      <cdr:y>0.5039</cdr:y>
    </cdr:from>
    <cdr:to>
      <cdr:x>0.822</cdr:x>
      <cdr:y>0.75092</cdr:y>
    </cdr:to>
    <cdr:sp macro="" textlink="">
      <cdr:nvSpPr>
        <cdr:cNvPr id="2" name="Text Box 15"/>
        <cdr:cNvSpPr txBox="1"/>
      </cdr:nvSpPr>
      <cdr:spPr>
        <a:xfrm xmlns:a="http://schemas.openxmlformats.org/drawingml/2006/main">
          <a:off x="3102986" y="616594"/>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29%</a:t>
          </a:r>
        </a:p>
      </cdr:txBody>
    </cdr:sp>
  </cdr:relSizeAnchor>
  <cdr:relSizeAnchor xmlns:cdr="http://schemas.openxmlformats.org/drawingml/2006/chartDrawing">
    <cdr:from>
      <cdr:x>0.71482</cdr:x>
      <cdr:y>0.31227</cdr:y>
    </cdr:from>
    <cdr:to>
      <cdr:x>0.81852</cdr:x>
      <cdr:y>0.55928</cdr:y>
    </cdr:to>
    <cdr:sp macro="" textlink="">
      <cdr:nvSpPr>
        <cdr:cNvPr id="3" name="Text Box 15"/>
        <cdr:cNvSpPr txBox="1"/>
      </cdr:nvSpPr>
      <cdr:spPr>
        <a:xfrm xmlns:a="http://schemas.openxmlformats.org/drawingml/2006/main">
          <a:off x="3087949" y="382102"/>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29%</a:t>
          </a:r>
        </a:p>
      </cdr:txBody>
    </cdr:sp>
  </cdr:relSizeAnchor>
  <cdr:relSizeAnchor xmlns:cdr="http://schemas.openxmlformats.org/drawingml/2006/chartDrawing">
    <cdr:from>
      <cdr:x>0.89369</cdr:x>
      <cdr:y>0.70683</cdr:y>
    </cdr:from>
    <cdr:to>
      <cdr:x>0.97048</cdr:x>
      <cdr:y>0.95384</cdr:y>
    </cdr:to>
    <cdr:sp macro="" textlink="">
      <cdr:nvSpPr>
        <cdr:cNvPr id="5" name="Text Box 15"/>
        <cdr:cNvSpPr txBox="1"/>
      </cdr:nvSpPr>
      <cdr:spPr>
        <a:xfrm xmlns:a="http://schemas.openxmlformats.org/drawingml/2006/main">
          <a:off x="4613694" y="861767"/>
          <a:ext cx="396456" cy="301155"/>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40%</a:t>
          </a:r>
        </a:p>
      </cdr:txBody>
    </cdr:sp>
  </cdr:relSizeAnchor>
  <cdr:relSizeAnchor xmlns:cdr="http://schemas.openxmlformats.org/drawingml/2006/chartDrawing">
    <cdr:from>
      <cdr:x>0.32193</cdr:x>
      <cdr:y>0.10713</cdr:y>
    </cdr:from>
    <cdr:to>
      <cdr:x>0.42564</cdr:x>
      <cdr:y>0.35415</cdr:y>
    </cdr:to>
    <cdr:sp macro="" textlink="">
      <cdr:nvSpPr>
        <cdr:cNvPr id="6" name="Text Box 15"/>
        <cdr:cNvSpPr txBox="1"/>
      </cdr:nvSpPr>
      <cdr:spPr>
        <a:xfrm xmlns:a="http://schemas.openxmlformats.org/drawingml/2006/main">
          <a:off x="1661955" y="130616"/>
          <a:ext cx="535408" cy="301167"/>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baseline="0">
              <a:solidFill>
                <a:sysClr val="windowText" lastClr="000000"/>
              </a:solidFill>
            </a:rPr>
            <a:t> </a:t>
          </a:r>
          <a:r>
            <a:rPr lang="en-NZ" sz="800" baseline="0">
              <a:solidFill>
                <a:schemeClr val="bg1">
                  <a:lumMod val="65000"/>
                </a:schemeClr>
              </a:solidFill>
            </a:rPr>
            <a:t>2%</a:t>
          </a:r>
          <a:endParaRPr lang="en-NZ" sz="800">
            <a:solidFill>
              <a:schemeClr val="bg1">
                <a:lumMod val="65000"/>
              </a:schemeClr>
            </a:solidFill>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0.11684</cdr:x>
      <cdr:y>0.05926</cdr:y>
    </cdr:from>
    <cdr:to>
      <cdr:x>0.22054</cdr:x>
      <cdr:y>0.30718</cdr:y>
    </cdr:to>
    <cdr:sp macro="" textlink="">
      <cdr:nvSpPr>
        <cdr:cNvPr id="2" name="Text Box 15"/>
        <cdr:cNvSpPr txBox="1"/>
      </cdr:nvSpPr>
      <cdr:spPr>
        <a:xfrm xmlns:a="http://schemas.openxmlformats.org/drawingml/2006/main">
          <a:off x="504754" y="72247"/>
          <a:ext cx="447974" cy="302264"/>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1%</a:t>
          </a:r>
        </a:p>
      </cdr:txBody>
    </cdr:sp>
  </cdr:relSizeAnchor>
  <cdr:relSizeAnchor xmlns:cdr="http://schemas.openxmlformats.org/drawingml/2006/chartDrawing">
    <cdr:from>
      <cdr:x>0.24773</cdr:x>
      <cdr:y>0.30288</cdr:y>
    </cdr:from>
    <cdr:to>
      <cdr:x>0.35144</cdr:x>
      <cdr:y>0.5508</cdr:y>
    </cdr:to>
    <cdr:sp macro="" textlink="">
      <cdr:nvSpPr>
        <cdr:cNvPr id="3" name="Text Box 15"/>
        <cdr:cNvSpPr txBox="1"/>
      </cdr:nvSpPr>
      <cdr:spPr>
        <a:xfrm xmlns:a="http://schemas.openxmlformats.org/drawingml/2006/main">
          <a:off x="1288370" y="369274"/>
          <a:ext cx="539360" cy="302264"/>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11%</a:t>
          </a:r>
        </a:p>
      </cdr:txBody>
    </cdr:sp>
  </cdr:relSizeAnchor>
  <cdr:relSizeAnchor xmlns:cdr="http://schemas.openxmlformats.org/drawingml/2006/chartDrawing">
    <cdr:from>
      <cdr:x>0.60175</cdr:x>
      <cdr:y>0.5267</cdr:y>
    </cdr:from>
    <cdr:to>
      <cdr:x>0.70545</cdr:x>
      <cdr:y>0.77462</cdr:y>
    </cdr:to>
    <cdr:sp macro="" textlink="">
      <cdr:nvSpPr>
        <cdr:cNvPr id="4" name="Text Box 15"/>
        <cdr:cNvSpPr txBox="1"/>
      </cdr:nvSpPr>
      <cdr:spPr>
        <a:xfrm xmlns:a="http://schemas.openxmlformats.org/drawingml/2006/main">
          <a:off x="3129502" y="642147"/>
          <a:ext cx="539307" cy="302264"/>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35%</a:t>
          </a:r>
        </a:p>
      </cdr:txBody>
    </cdr:sp>
  </cdr:relSizeAnchor>
  <cdr:relSizeAnchor xmlns:cdr="http://schemas.openxmlformats.org/drawingml/2006/chartDrawing">
    <cdr:from>
      <cdr:x>0.88575</cdr:x>
      <cdr:y>0.75208</cdr:y>
    </cdr:from>
    <cdr:to>
      <cdr:x>0.98945</cdr:x>
      <cdr:y>1</cdr:y>
    </cdr:to>
    <cdr:sp macro="" textlink="">
      <cdr:nvSpPr>
        <cdr:cNvPr id="5" name="Text Box 15"/>
        <cdr:cNvSpPr txBox="1"/>
      </cdr:nvSpPr>
      <cdr:spPr>
        <a:xfrm xmlns:a="http://schemas.openxmlformats.org/drawingml/2006/main">
          <a:off x="4606494" y="916936"/>
          <a:ext cx="539308" cy="302264"/>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65000"/>
                </a:schemeClr>
              </a:solidFill>
            </a:rPr>
            <a:t>53%</a:t>
          </a:r>
        </a:p>
      </cdr:txBody>
    </cdr:sp>
  </cdr:relSizeAnchor>
</c:userShapes>
</file>

<file path=word/drawings/drawing5.xml><?xml version="1.0" encoding="utf-8"?>
<c:userShapes xmlns:c="http://schemas.openxmlformats.org/drawingml/2006/chart">
  <cdr:relSizeAnchor xmlns:cdr="http://schemas.openxmlformats.org/drawingml/2006/chartDrawing">
    <cdr:from>
      <cdr:x>0.57915</cdr:x>
      <cdr:y>0.10924</cdr:y>
    </cdr:from>
    <cdr:to>
      <cdr:x>0.66049</cdr:x>
      <cdr:y>0.25401</cdr:y>
    </cdr:to>
    <cdr:sp macro="" textlink="">
      <cdr:nvSpPr>
        <cdr:cNvPr id="2" name="Text Box 15"/>
        <cdr:cNvSpPr txBox="1"/>
      </cdr:nvSpPr>
      <cdr:spPr>
        <a:xfrm xmlns:a="http://schemas.openxmlformats.org/drawingml/2006/main">
          <a:off x="3189956" y="228075"/>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23%</a:t>
          </a:r>
        </a:p>
      </cdr:txBody>
    </cdr:sp>
  </cdr:relSizeAnchor>
  <cdr:relSizeAnchor xmlns:cdr="http://schemas.openxmlformats.org/drawingml/2006/chartDrawing">
    <cdr:from>
      <cdr:x>0.83149</cdr:x>
      <cdr:y>0.22135</cdr:y>
    </cdr:from>
    <cdr:to>
      <cdr:x>0.91283</cdr:x>
      <cdr:y>0.36612</cdr:y>
    </cdr:to>
    <cdr:sp macro="" textlink="">
      <cdr:nvSpPr>
        <cdr:cNvPr id="3" name="Text Box 15"/>
        <cdr:cNvSpPr txBox="1"/>
      </cdr:nvSpPr>
      <cdr:spPr>
        <a:xfrm xmlns:a="http://schemas.openxmlformats.org/drawingml/2006/main">
          <a:off x="4579843" y="462162"/>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38%</a:t>
          </a:r>
        </a:p>
        <a:p xmlns:a="http://schemas.openxmlformats.org/drawingml/2006/main">
          <a:endParaRPr lang="en-NZ"/>
        </a:p>
      </cdr:txBody>
    </cdr:sp>
  </cdr:relSizeAnchor>
  <cdr:relSizeAnchor xmlns:cdr="http://schemas.openxmlformats.org/drawingml/2006/chartDrawing">
    <cdr:from>
      <cdr:x>0.33744</cdr:x>
      <cdr:y>0.34749</cdr:y>
    </cdr:from>
    <cdr:to>
      <cdr:x>0.41877</cdr:x>
      <cdr:y>0.49225</cdr:y>
    </cdr:to>
    <cdr:sp macro="" textlink="">
      <cdr:nvSpPr>
        <cdr:cNvPr id="4" name="Text Box 15"/>
        <cdr:cNvSpPr txBox="1"/>
      </cdr:nvSpPr>
      <cdr:spPr>
        <a:xfrm xmlns:a="http://schemas.openxmlformats.org/drawingml/2006/main">
          <a:off x="1858590" y="725508"/>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9%</a:t>
          </a:r>
        </a:p>
      </cdr:txBody>
    </cdr:sp>
  </cdr:relSizeAnchor>
  <cdr:relSizeAnchor xmlns:cdr="http://schemas.openxmlformats.org/drawingml/2006/chartDrawing">
    <cdr:from>
      <cdr:x>0.42509</cdr:x>
      <cdr:y>0.46311</cdr:y>
    </cdr:from>
    <cdr:to>
      <cdr:x>0.50643</cdr:x>
      <cdr:y>0.60787</cdr:y>
    </cdr:to>
    <cdr:sp macro="" textlink="">
      <cdr:nvSpPr>
        <cdr:cNvPr id="5" name="Text Box 15"/>
        <cdr:cNvSpPr txBox="1"/>
      </cdr:nvSpPr>
      <cdr:spPr>
        <a:xfrm xmlns:a="http://schemas.openxmlformats.org/drawingml/2006/main">
          <a:off x="2341393" y="966910"/>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14%</a:t>
          </a:r>
        </a:p>
      </cdr:txBody>
    </cdr:sp>
  </cdr:relSizeAnchor>
  <cdr:relSizeAnchor xmlns:cdr="http://schemas.openxmlformats.org/drawingml/2006/chartDrawing">
    <cdr:from>
      <cdr:x>0.28431</cdr:x>
      <cdr:y>0.58223</cdr:y>
    </cdr:from>
    <cdr:to>
      <cdr:x>0.36565</cdr:x>
      <cdr:y>0.727</cdr:y>
    </cdr:to>
    <cdr:sp macro="" textlink="">
      <cdr:nvSpPr>
        <cdr:cNvPr id="6" name="Text Box 15"/>
        <cdr:cNvSpPr txBox="1"/>
      </cdr:nvSpPr>
      <cdr:spPr>
        <a:xfrm xmlns:a="http://schemas.openxmlformats.org/drawingml/2006/main">
          <a:off x="1565981" y="1215627"/>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6%</a:t>
          </a:r>
        </a:p>
        <a:p xmlns:a="http://schemas.openxmlformats.org/drawingml/2006/main">
          <a:endParaRPr lang="en-NZ"/>
        </a:p>
      </cdr:txBody>
    </cdr:sp>
  </cdr:relSizeAnchor>
  <cdr:relSizeAnchor xmlns:cdr="http://schemas.openxmlformats.org/drawingml/2006/chartDrawing">
    <cdr:from>
      <cdr:x>0.3122</cdr:x>
      <cdr:y>0.69785</cdr:y>
    </cdr:from>
    <cdr:to>
      <cdr:x>0.39354</cdr:x>
      <cdr:y>0.84262</cdr:y>
    </cdr:to>
    <cdr:sp macro="" textlink="">
      <cdr:nvSpPr>
        <cdr:cNvPr id="7" name="Text Box 15"/>
        <cdr:cNvSpPr txBox="1"/>
      </cdr:nvSpPr>
      <cdr:spPr>
        <a:xfrm xmlns:a="http://schemas.openxmlformats.org/drawingml/2006/main">
          <a:off x="1719601" y="1457029"/>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7%</a:t>
          </a:r>
        </a:p>
      </cdr:txBody>
    </cdr:sp>
  </cdr:relSizeAnchor>
  <cdr:relSizeAnchor xmlns:cdr="http://schemas.openxmlformats.org/drawingml/2006/chartDrawing">
    <cdr:from>
      <cdr:x>0.21923</cdr:x>
      <cdr:y>0.82398</cdr:y>
    </cdr:from>
    <cdr:to>
      <cdr:x>0.30057</cdr:x>
      <cdr:y>0.96875</cdr:y>
    </cdr:to>
    <cdr:sp macro="" textlink="">
      <cdr:nvSpPr>
        <cdr:cNvPr id="8" name="Text Box 15"/>
        <cdr:cNvSpPr txBox="1"/>
      </cdr:nvSpPr>
      <cdr:spPr>
        <a:xfrm xmlns:a="http://schemas.openxmlformats.org/drawingml/2006/main">
          <a:off x="1207537" y="1720376"/>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2%</a:t>
          </a:r>
        </a:p>
      </cdr:txBody>
    </cdr:sp>
  </cdr:relSizeAnchor>
</c:userShapes>
</file>

<file path=word/drawings/drawing6.xml><?xml version="1.0" encoding="utf-8"?>
<c:userShapes xmlns:c="http://schemas.openxmlformats.org/drawingml/2006/chart">
  <cdr:relSizeAnchor xmlns:cdr="http://schemas.openxmlformats.org/drawingml/2006/chartDrawing">
    <cdr:from>
      <cdr:x>0.55691</cdr:x>
      <cdr:y>0.05864</cdr:y>
    </cdr:from>
    <cdr:to>
      <cdr:x>0.62722</cdr:x>
      <cdr:y>0.19194</cdr:y>
    </cdr:to>
    <cdr:sp macro="" textlink="">
      <cdr:nvSpPr>
        <cdr:cNvPr id="2" name="Text Box 15"/>
        <cdr:cNvSpPr txBox="1"/>
      </cdr:nvSpPr>
      <cdr:spPr>
        <a:xfrm xmlns:a="http://schemas.openxmlformats.org/drawingml/2006/main">
          <a:off x="3548400" y="132978"/>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15%</a:t>
          </a:r>
        </a:p>
      </cdr:txBody>
    </cdr:sp>
  </cdr:relSizeAnchor>
  <cdr:relSizeAnchor xmlns:cdr="http://schemas.openxmlformats.org/drawingml/2006/chartDrawing">
    <cdr:from>
      <cdr:x>0.60169</cdr:x>
      <cdr:y>0.17478</cdr:y>
    </cdr:from>
    <cdr:to>
      <cdr:x>0.672</cdr:x>
      <cdr:y>0.30807</cdr:y>
    </cdr:to>
    <cdr:sp macro="" textlink="">
      <cdr:nvSpPr>
        <cdr:cNvPr id="3" name="Text Box 15"/>
        <cdr:cNvSpPr txBox="1"/>
      </cdr:nvSpPr>
      <cdr:spPr>
        <a:xfrm xmlns:a="http://schemas.openxmlformats.org/drawingml/2006/main">
          <a:off x="3833694" y="396324"/>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22%</a:t>
          </a:r>
        </a:p>
      </cdr:txBody>
    </cdr:sp>
  </cdr:relSizeAnchor>
  <cdr:relSizeAnchor xmlns:cdr="http://schemas.openxmlformats.org/drawingml/2006/chartDrawing">
    <cdr:from>
      <cdr:x>0.64991</cdr:x>
      <cdr:y>0.28446</cdr:y>
    </cdr:from>
    <cdr:to>
      <cdr:x>0.72022</cdr:x>
      <cdr:y>0.41776</cdr:y>
    </cdr:to>
    <cdr:sp macro="" textlink="">
      <cdr:nvSpPr>
        <cdr:cNvPr id="4" name="Text Box 15"/>
        <cdr:cNvSpPr txBox="1"/>
      </cdr:nvSpPr>
      <cdr:spPr>
        <a:xfrm xmlns:a="http://schemas.openxmlformats.org/drawingml/2006/main">
          <a:off x="4140932" y="645041"/>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28%</a:t>
          </a:r>
        </a:p>
      </cdr:txBody>
    </cdr:sp>
  </cdr:relSizeAnchor>
  <cdr:relSizeAnchor xmlns:cdr="http://schemas.openxmlformats.org/drawingml/2006/chartDrawing">
    <cdr:from>
      <cdr:x>0.7028</cdr:x>
      <cdr:y>0.40117</cdr:y>
    </cdr:from>
    <cdr:to>
      <cdr:x>0.77311</cdr:x>
      <cdr:y>0.53447</cdr:y>
    </cdr:to>
    <cdr:sp macro="" textlink="">
      <cdr:nvSpPr>
        <cdr:cNvPr id="5" name="Text Box 15"/>
        <cdr:cNvSpPr txBox="1"/>
      </cdr:nvSpPr>
      <cdr:spPr>
        <a:xfrm xmlns:a="http://schemas.openxmlformats.org/drawingml/2006/main">
          <a:off x="4477974" y="909697"/>
          <a:ext cx="447987" cy="302269"/>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36%</a:t>
          </a:r>
        </a:p>
      </cdr:txBody>
    </cdr:sp>
  </cdr:relSizeAnchor>
  <cdr:relSizeAnchor xmlns:cdr="http://schemas.openxmlformats.org/drawingml/2006/chartDrawing">
    <cdr:from>
      <cdr:x>0.78653</cdr:x>
      <cdr:y>0.50706</cdr:y>
    </cdr:from>
    <cdr:to>
      <cdr:x>0.85684</cdr:x>
      <cdr:y>0.64035</cdr:y>
    </cdr:to>
    <cdr:sp macro="" textlink="">
      <cdr:nvSpPr>
        <cdr:cNvPr id="6" name="Text Box 15"/>
        <cdr:cNvSpPr txBox="1"/>
      </cdr:nvSpPr>
      <cdr:spPr>
        <a:xfrm xmlns:a="http://schemas.openxmlformats.org/drawingml/2006/main">
          <a:off x="5011441" y="1149791"/>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49%</a:t>
          </a:r>
        </a:p>
      </cdr:txBody>
    </cdr:sp>
  </cdr:relSizeAnchor>
  <cdr:relSizeAnchor xmlns:cdr="http://schemas.openxmlformats.org/drawingml/2006/chartDrawing">
    <cdr:from>
      <cdr:x>0.84049</cdr:x>
      <cdr:y>0.62319</cdr:y>
    </cdr:from>
    <cdr:to>
      <cdr:x>0.9108</cdr:x>
      <cdr:y>0.75649</cdr:y>
    </cdr:to>
    <cdr:sp macro="" textlink="">
      <cdr:nvSpPr>
        <cdr:cNvPr id="7" name="Text Box 15"/>
        <cdr:cNvSpPr txBox="1"/>
      </cdr:nvSpPr>
      <cdr:spPr>
        <a:xfrm xmlns:a="http://schemas.openxmlformats.org/drawingml/2006/main">
          <a:off x="5355254" y="1413137"/>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b="0">
              <a:solidFill>
                <a:schemeClr val="bg1">
                  <a:lumMod val="50000"/>
                </a:schemeClr>
              </a:solidFill>
            </a:rPr>
            <a:t>57%</a:t>
          </a:r>
        </a:p>
      </cdr:txBody>
    </cdr:sp>
  </cdr:relSizeAnchor>
  <cdr:relSizeAnchor xmlns:cdr="http://schemas.openxmlformats.org/drawingml/2006/chartDrawing">
    <cdr:from>
      <cdr:x>0.60513</cdr:x>
      <cdr:y>0.40382</cdr:y>
    </cdr:from>
    <cdr:to>
      <cdr:x>0.67544</cdr:x>
      <cdr:y>0.53712</cdr:y>
    </cdr:to>
    <cdr:sp macro="" textlink="">
      <cdr:nvSpPr>
        <cdr:cNvPr id="8" name="Text Box 15"/>
        <cdr:cNvSpPr txBox="1"/>
      </cdr:nvSpPr>
      <cdr:spPr>
        <a:xfrm xmlns:a="http://schemas.openxmlformats.org/drawingml/2006/main">
          <a:off x="3855639" y="915704"/>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sp>
  </cdr:relSizeAnchor>
  <cdr:relSizeAnchor xmlns:cdr="http://schemas.openxmlformats.org/drawingml/2006/chartDrawing">
    <cdr:from>
      <cdr:x>0.84738</cdr:x>
      <cdr:y>0.7232</cdr:y>
    </cdr:from>
    <cdr:to>
      <cdr:x>0.91769</cdr:x>
      <cdr:y>0.85649</cdr:y>
    </cdr:to>
    <cdr:sp macro="" textlink="">
      <cdr:nvSpPr>
        <cdr:cNvPr id="9" name="Text Box 15"/>
        <cdr:cNvSpPr txBox="1"/>
      </cdr:nvSpPr>
      <cdr:spPr>
        <a:xfrm xmlns:a="http://schemas.openxmlformats.org/drawingml/2006/main">
          <a:off x="5399147" y="1639909"/>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58%</a:t>
          </a:r>
        </a:p>
      </cdr:txBody>
    </cdr:sp>
  </cdr:relSizeAnchor>
  <cdr:relSizeAnchor xmlns:cdr="http://schemas.openxmlformats.org/drawingml/2006/chartDrawing">
    <cdr:from>
      <cdr:x>0.8956</cdr:x>
      <cdr:y>0.84256</cdr:y>
    </cdr:from>
    <cdr:to>
      <cdr:x>0.96591</cdr:x>
      <cdr:y>0.97585</cdr:y>
    </cdr:to>
    <cdr:sp macro="" textlink="">
      <cdr:nvSpPr>
        <cdr:cNvPr id="10" name="Text Box 15"/>
        <cdr:cNvSpPr txBox="1"/>
      </cdr:nvSpPr>
      <cdr:spPr>
        <a:xfrm xmlns:a="http://schemas.openxmlformats.org/drawingml/2006/main">
          <a:off x="5706385" y="1910571"/>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66%</a:t>
          </a:r>
        </a:p>
      </cdr:txBody>
    </cdr:sp>
  </cdr:relSizeAnchor>
</c:userShapes>
</file>

<file path=word/drawings/drawing7.xml><?xml version="1.0" encoding="utf-8"?>
<c:userShapes xmlns:c="http://schemas.openxmlformats.org/drawingml/2006/chart">
  <cdr:relSizeAnchor xmlns:cdr="http://schemas.openxmlformats.org/drawingml/2006/chartDrawing">
    <cdr:from>
      <cdr:x>0.19601</cdr:x>
      <cdr:y>0.03525</cdr:y>
    </cdr:from>
    <cdr:to>
      <cdr:x>0.29972</cdr:x>
      <cdr:y>0.28227</cdr:y>
    </cdr:to>
    <cdr:sp macro="" textlink="">
      <cdr:nvSpPr>
        <cdr:cNvPr id="2" name="Text Box 15"/>
        <cdr:cNvSpPr txBox="1"/>
      </cdr:nvSpPr>
      <cdr:spPr>
        <a:xfrm xmlns:a="http://schemas.openxmlformats.org/drawingml/2006/main">
          <a:off x="846764" y="43132"/>
          <a:ext cx="448017" cy="302265"/>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a:t>
          </a:r>
        </a:p>
      </cdr:txBody>
    </cdr:sp>
  </cdr:relSizeAnchor>
  <cdr:relSizeAnchor xmlns:cdr="http://schemas.openxmlformats.org/drawingml/2006/chartDrawing">
    <cdr:from>
      <cdr:x>0.38136</cdr:x>
      <cdr:y>0.19376</cdr:y>
    </cdr:from>
    <cdr:to>
      <cdr:x>0.48506</cdr:x>
      <cdr:y>0.44078</cdr:y>
    </cdr:to>
    <cdr:sp macro="" textlink="">
      <cdr:nvSpPr>
        <cdr:cNvPr id="3" name="Text Box 15"/>
        <cdr:cNvSpPr txBox="1"/>
      </cdr:nvSpPr>
      <cdr:spPr>
        <a:xfrm xmlns:a="http://schemas.openxmlformats.org/drawingml/2006/main">
          <a:off x="1647435" y="237096"/>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14%</a:t>
          </a:r>
        </a:p>
      </cdr:txBody>
    </cdr:sp>
  </cdr:relSizeAnchor>
  <cdr:relSizeAnchor xmlns:cdr="http://schemas.openxmlformats.org/drawingml/2006/chartDrawing">
    <cdr:from>
      <cdr:x>0.7198</cdr:x>
      <cdr:y>0.39563</cdr:y>
    </cdr:from>
    <cdr:to>
      <cdr:x>0.82351</cdr:x>
      <cdr:y>0.64264</cdr:y>
    </cdr:to>
    <cdr:sp macro="" textlink="">
      <cdr:nvSpPr>
        <cdr:cNvPr id="4" name="Text Box 15"/>
        <cdr:cNvSpPr txBox="1"/>
      </cdr:nvSpPr>
      <cdr:spPr>
        <a:xfrm xmlns:a="http://schemas.openxmlformats.org/drawingml/2006/main">
          <a:off x="3109489" y="484107"/>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38%</a:t>
          </a:r>
        </a:p>
      </cdr:txBody>
    </cdr:sp>
  </cdr:relSizeAnchor>
  <cdr:relSizeAnchor xmlns:cdr="http://schemas.openxmlformats.org/drawingml/2006/chartDrawing">
    <cdr:from>
      <cdr:x>0.84511</cdr:x>
      <cdr:y>0.58693</cdr:y>
    </cdr:from>
    <cdr:to>
      <cdr:x>0.94882</cdr:x>
      <cdr:y>0.83395</cdr:y>
    </cdr:to>
    <cdr:sp macro="" textlink="">
      <cdr:nvSpPr>
        <cdr:cNvPr id="5" name="Text Box 15"/>
        <cdr:cNvSpPr txBox="1"/>
      </cdr:nvSpPr>
      <cdr:spPr>
        <a:xfrm xmlns:a="http://schemas.openxmlformats.org/drawingml/2006/main">
          <a:off x="3650814" y="718193"/>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47%</a:t>
          </a:r>
        </a:p>
      </cdr:txBody>
    </cdr:sp>
  </cdr:relSizeAnchor>
</c:userShapes>
</file>

<file path=word/drawings/drawing8.xml><?xml version="1.0" encoding="utf-8"?>
<c:userShapes xmlns:c="http://schemas.openxmlformats.org/drawingml/2006/chart">
  <cdr:relSizeAnchor xmlns:cdr="http://schemas.openxmlformats.org/drawingml/2006/chartDrawing">
    <cdr:from>
      <cdr:x>0.72056</cdr:x>
      <cdr:y>0.08165</cdr:y>
    </cdr:from>
    <cdr:to>
      <cdr:x>0.80353</cdr:x>
      <cdr:y>0.22897</cdr:y>
    </cdr:to>
    <cdr:sp macro="" textlink="">
      <cdr:nvSpPr>
        <cdr:cNvPr id="2" name="Text Box 15"/>
        <cdr:cNvSpPr txBox="1"/>
      </cdr:nvSpPr>
      <cdr:spPr>
        <a:xfrm xmlns:a="http://schemas.openxmlformats.org/drawingml/2006/main">
          <a:off x="3890590" y="167513"/>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33%</a:t>
          </a:r>
        </a:p>
      </cdr:txBody>
    </cdr:sp>
  </cdr:relSizeAnchor>
  <cdr:relSizeAnchor xmlns:cdr="http://schemas.openxmlformats.org/drawingml/2006/chartDrawing">
    <cdr:from>
      <cdr:x>0.78017</cdr:x>
      <cdr:y>0.19574</cdr:y>
    </cdr:from>
    <cdr:to>
      <cdr:x>0.86314</cdr:x>
      <cdr:y>0.34306</cdr:y>
    </cdr:to>
    <cdr:sp macro="" textlink="">
      <cdr:nvSpPr>
        <cdr:cNvPr id="3" name="Text Box 15"/>
        <cdr:cNvSpPr txBox="1"/>
      </cdr:nvSpPr>
      <cdr:spPr>
        <a:xfrm xmlns:a="http://schemas.openxmlformats.org/drawingml/2006/main">
          <a:off x="4212458" y="401600"/>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36%</a:t>
          </a:r>
        </a:p>
      </cdr:txBody>
    </cdr:sp>
  </cdr:relSizeAnchor>
  <cdr:relSizeAnchor xmlns:cdr="http://schemas.openxmlformats.org/drawingml/2006/chartDrawing">
    <cdr:from>
      <cdr:x>0.31547</cdr:x>
      <cdr:y>0.3241</cdr:y>
    </cdr:from>
    <cdr:to>
      <cdr:x>0.39844</cdr:x>
      <cdr:y>0.47142</cdr:y>
    </cdr:to>
    <cdr:sp macro="" textlink="">
      <cdr:nvSpPr>
        <cdr:cNvPr id="4" name="Text Box 15"/>
        <cdr:cNvSpPr txBox="1"/>
      </cdr:nvSpPr>
      <cdr:spPr>
        <a:xfrm xmlns:a="http://schemas.openxmlformats.org/drawingml/2006/main">
          <a:off x="1703345" y="664946"/>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a:t>
          </a:r>
        </a:p>
      </cdr:txBody>
    </cdr:sp>
  </cdr:relSizeAnchor>
  <cdr:relSizeAnchor xmlns:cdr="http://schemas.openxmlformats.org/drawingml/2006/chartDrawing">
    <cdr:from>
      <cdr:x>0.48482</cdr:x>
      <cdr:y>0.44176</cdr:y>
    </cdr:from>
    <cdr:to>
      <cdr:x>0.56779</cdr:x>
      <cdr:y>0.58908</cdr:y>
    </cdr:to>
    <cdr:sp macro="" textlink="">
      <cdr:nvSpPr>
        <cdr:cNvPr id="5" name="Text Box 15"/>
        <cdr:cNvSpPr txBox="1"/>
      </cdr:nvSpPr>
      <cdr:spPr>
        <a:xfrm xmlns:a="http://schemas.openxmlformats.org/drawingml/2006/main">
          <a:off x="2617744" y="906348"/>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16%</a:t>
          </a:r>
        </a:p>
      </cdr:txBody>
    </cdr:sp>
  </cdr:relSizeAnchor>
  <cdr:relSizeAnchor xmlns:cdr="http://schemas.openxmlformats.org/drawingml/2006/chartDrawing">
    <cdr:from>
      <cdr:x>0.31005</cdr:x>
      <cdr:y>0.57368</cdr:y>
    </cdr:from>
    <cdr:to>
      <cdr:x>0.39302</cdr:x>
      <cdr:y>0.721</cdr:y>
    </cdr:to>
    <cdr:sp macro="" textlink="">
      <cdr:nvSpPr>
        <cdr:cNvPr id="6" name="Text Box 15"/>
        <cdr:cNvSpPr txBox="1"/>
      </cdr:nvSpPr>
      <cdr:spPr>
        <a:xfrm xmlns:a="http://schemas.openxmlformats.org/drawingml/2006/main">
          <a:off x="1674084" y="1177011"/>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4%</a:t>
          </a:r>
        </a:p>
      </cdr:txBody>
    </cdr:sp>
  </cdr:relSizeAnchor>
  <cdr:relSizeAnchor xmlns:cdr="http://schemas.openxmlformats.org/drawingml/2006/chartDrawing">
    <cdr:from>
      <cdr:x>0.30328</cdr:x>
      <cdr:y>0.69134</cdr:y>
    </cdr:from>
    <cdr:to>
      <cdr:x>0.38625</cdr:x>
      <cdr:y>0.83866</cdr:y>
    </cdr:to>
    <cdr:sp macro="" textlink="">
      <cdr:nvSpPr>
        <cdr:cNvPr id="7" name="Text Box 15"/>
        <cdr:cNvSpPr txBox="1"/>
      </cdr:nvSpPr>
      <cdr:spPr>
        <a:xfrm xmlns:a="http://schemas.openxmlformats.org/drawingml/2006/main">
          <a:off x="1637508" y="1418412"/>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4%</a:t>
          </a:r>
        </a:p>
      </cdr:txBody>
    </cdr:sp>
  </cdr:relSizeAnchor>
  <cdr:relSizeAnchor xmlns:cdr="http://schemas.openxmlformats.org/drawingml/2006/chartDrawing">
    <cdr:from>
      <cdr:x>0.26263</cdr:x>
      <cdr:y>0.809</cdr:y>
    </cdr:from>
    <cdr:to>
      <cdr:x>0.3456</cdr:x>
      <cdr:y>0.95632</cdr:y>
    </cdr:to>
    <cdr:sp macro="" textlink="">
      <cdr:nvSpPr>
        <cdr:cNvPr id="8" name="Text Box 15"/>
        <cdr:cNvSpPr txBox="1"/>
      </cdr:nvSpPr>
      <cdr:spPr>
        <a:xfrm xmlns:a="http://schemas.openxmlformats.org/drawingml/2006/main">
          <a:off x="1418051" y="1659814"/>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1%</a:t>
          </a:r>
        </a:p>
      </cdr:txBody>
    </cdr:sp>
  </cdr:relSizeAnchor>
</c:userShapes>
</file>

<file path=word/drawings/drawing9.xml><?xml version="1.0" encoding="utf-8"?>
<c:userShapes xmlns:c="http://schemas.openxmlformats.org/drawingml/2006/chart">
  <cdr:relSizeAnchor xmlns:cdr="http://schemas.openxmlformats.org/drawingml/2006/chartDrawing">
    <cdr:from>
      <cdr:x>0.53025</cdr:x>
      <cdr:y>0.0642</cdr:y>
    </cdr:from>
    <cdr:to>
      <cdr:x>0.60056</cdr:x>
      <cdr:y>0.19749</cdr:y>
    </cdr:to>
    <cdr:sp macro="" textlink="">
      <cdr:nvSpPr>
        <cdr:cNvPr id="2" name="Text Box 15"/>
        <cdr:cNvSpPr txBox="1"/>
      </cdr:nvSpPr>
      <cdr:spPr>
        <a:xfrm xmlns:a="http://schemas.openxmlformats.org/drawingml/2006/main">
          <a:off x="3378525" y="145568"/>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9%</a:t>
          </a:r>
        </a:p>
      </cdr:txBody>
    </cdr:sp>
  </cdr:relSizeAnchor>
  <cdr:relSizeAnchor xmlns:cdr="http://schemas.openxmlformats.org/drawingml/2006/chartDrawing">
    <cdr:from>
      <cdr:x>0.68754</cdr:x>
      <cdr:y>0.17065</cdr:y>
    </cdr:from>
    <cdr:to>
      <cdr:x>0.75785</cdr:x>
      <cdr:y>0.30395</cdr:y>
    </cdr:to>
    <cdr:sp macro="" textlink="">
      <cdr:nvSpPr>
        <cdr:cNvPr id="3" name="Text Box 15"/>
        <cdr:cNvSpPr txBox="1"/>
      </cdr:nvSpPr>
      <cdr:spPr>
        <a:xfrm xmlns:a="http://schemas.openxmlformats.org/drawingml/2006/main">
          <a:off x="4380708" y="386969"/>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30%</a:t>
          </a:r>
        </a:p>
      </cdr:txBody>
    </cdr:sp>
  </cdr:relSizeAnchor>
  <cdr:relSizeAnchor xmlns:cdr="http://schemas.openxmlformats.org/drawingml/2006/chartDrawing">
    <cdr:from>
      <cdr:x>0.69902</cdr:x>
      <cdr:y>0.28679</cdr:y>
    </cdr:from>
    <cdr:to>
      <cdr:x>0.76933</cdr:x>
      <cdr:y>0.42008</cdr:y>
    </cdr:to>
    <cdr:sp macro="" textlink="">
      <cdr:nvSpPr>
        <cdr:cNvPr id="4" name="Text Box 15"/>
        <cdr:cNvSpPr txBox="1"/>
      </cdr:nvSpPr>
      <cdr:spPr>
        <a:xfrm xmlns:a="http://schemas.openxmlformats.org/drawingml/2006/main">
          <a:off x="4453859" y="650316"/>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32%</a:t>
          </a:r>
        </a:p>
      </cdr:txBody>
    </cdr:sp>
  </cdr:relSizeAnchor>
  <cdr:relSizeAnchor xmlns:cdr="http://schemas.openxmlformats.org/drawingml/2006/chartDrawing">
    <cdr:from>
      <cdr:x>0.72772</cdr:x>
      <cdr:y>0.39647</cdr:y>
    </cdr:from>
    <cdr:to>
      <cdr:x>0.79803</cdr:x>
      <cdr:y>0.52977</cdr:y>
    </cdr:to>
    <cdr:sp macro="" textlink="">
      <cdr:nvSpPr>
        <cdr:cNvPr id="5" name="Text Box 15"/>
        <cdr:cNvSpPr txBox="1"/>
      </cdr:nvSpPr>
      <cdr:spPr>
        <a:xfrm xmlns:a="http://schemas.openxmlformats.org/drawingml/2006/main">
          <a:off x="4636740" y="899032"/>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35%</a:t>
          </a:r>
        </a:p>
      </cdr:txBody>
    </cdr:sp>
  </cdr:relSizeAnchor>
  <cdr:relSizeAnchor xmlns:cdr="http://schemas.openxmlformats.org/drawingml/2006/chartDrawing">
    <cdr:from>
      <cdr:x>0.72772</cdr:x>
      <cdr:y>0.4997</cdr:y>
    </cdr:from>
    <cdr:to>
      <cdr:x>0.79803</cdr:x>
      <cdr:y>0.633</cdr:y>
    </cdr:to>
    <cdr:sp macro="" textlink="">
      <cdr:nvSpPr>
        <cdr:cNvPr id="6" name="Text Box 15"/>
        <cdr:cNvSpPr txBox="1"/>
      </cdr:nvSpPr>
      <cdr:spPr>
        <a:xfrm xmlns:a="http://schemas.openxmlformats.org/drawingml/2006/main">
          <a:off x="4636740" y="1133120"/>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36%</a:t>
          </a:r>
        </a:p>
      </cdr:txBody>
    </cdr:sp>
  </cdr:relSizeAnchor>
  <cdr:relSizeAnchor xmlns:cdr="http://schemas.openxmlformats.org/drawingml/2006/chartDrawing">
    <cdr:from>
      <cdr:x>0.87697</cdr:x>
      <cdr:y>0.61261</cdr:y>
    </cdr:from>
    <cdr:to>
      <cdr:x>0.94728</cdr:x>
      <cdr:y>0.74591</cdr:y>
    </cdr:to>
    <cdr:sp macro="" textlink="">
      <cdr:nvSpPr>
        <cdr:cNvPr id="7" name="Text Box 15"/>
        <cdr:cNvSpPr txBox="1"/>
      </cdr:nvSpPr>
      <cdr:spPr>
        <a:xfrm xmlns:a="http://schemas.openxmlformats.org/drawingml/2006/main">
          <a:off x="5587715" y="1389152"/>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55%</a:t>
          </a:r>
        </a:p>
      </cdr:txBody>
    </cdr:sp>
  </cdr:relSizeAnchor>
  <cdr:relSizeAnchor xmlns:cdr="http://schemas.openxmlformats.org/drawingml/2006/chartDrawing">
    <cdr:from>
      <cdr:x>0.88731</cdr:x>
      <cdr:y>0.71584</cdr:y>
    </cdr:from>
    <cdr:to>
      <cdr:x>0.95762</cdr:x>
      <cdr:y>0.84914</cdr:y>
    </cdr:to>
    <cdr:sp macro="" textlink="">
      <cdr:nvSpPr>
        <cdr:cNvPr id="8" name="Text Box 15"/>
        <cdr:cNvSpPr txBox="1"/>
      </cdr:nvSpPr>
      <cdr:spPr>
        <a:xfrm xmlns:a="http://schemas.openxmlformats.org/drawingml/2006/main">
          <a:off x="5653552" y="1623238"/>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57%</a:t>
          </a:r>
        </a:p>
      </cdr:txBody>
    </cdr:sp>
  </cdr:relSizeAnchor>
  <cdr:relSizeAnchor xmlns:cdr="http://schemas.openxmlformats.org/drawingml/2006/chartDrawing">
    <cdr:from>
      <cdr:x>0.91486</cdr:x>
      <cdr:y>0.83198</cdr:y>
    </cdr:from>
    <cdr:to>
      <cdr:x>0.98517</cdr:x>
      <cdr:y>0.96528</cdr:y>
    </cdr:to>
    <cdr:sp macro="" textlink="">
      <cdr:nvSpPr>
        <cdr:cNvPr id="9" name="Text Box 15"/>
        <cdr:cNvSpPr txBox="1"/>
      </cdr:nvSpPr>
      <cdr:spPr>
        <a:xfrm xmlns:a="http://schemas.openxmlformats.org/drawingml/2006/main">
          <a:off x="5829117" y="1886585"/>
          <a:ext cx="447996" cy="302260"/>
        </a:xfrm>
        <a:prstGeom xmlns:a="http://schemas.openxmlformats.org/drawingml/2006/main" prst="rect">
          <a:avLst/>
        </a:prstGeom>
        <a:noFill xmlns:a="http://schemas.openxmlformats.org/drawingml/2006/main"/>
        <a:ln xmlns:a="http://schemas.openxmlformats.org/drawingml/2006/main" w="6350">
          <a:noFill/>
        </a:ln>
        <a:effectLst xmlns:a="http://schemas.openxmlformats.org/drawingml/2006/main"/>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NZ" sz="800">
              <a:solidFill>
                <a:schemeClr val="bg1">
                  <a:lumMod val="50000"/>
                </a:schemeClr>
              </a:solidFill>
            </a:rPr>
            <a:t>60%</a:t>
          </a:r>
        </a:p>
      </cdr:txBody>
    </cdr:sp>
  </cdr:relSizeAnchor>
</c:userShapes>
</file>

<file path=word/theme/theme1.xml><?xml version="1.0" encoding="utf-8"?>
<a:theme xmlns:a="http://schemas.openxmlformats.org/drawingml/2006/main" name="Office Theme">
  <a:themeElements>
    <a:clrScheme name="DIA">
      <a:dk1>
        <a:sysClr val="windowText" lastClr="000000"/>
      </a:dk1>
      <a:lt1>
        <a:srgbClr val="FFFFFF"/>
      </a:lt1>
      <a:dk2>
        <a:srgbClr val="1F546B"/>
      </a:dk2>
      <a:lt2>
        <a:srgbClr val="FAD53D"/>
      </a:lt2>
      <a:accent1>
        <a:srgbClr val="7BC7CE"/>
      </a:accent1>
      <a:accent2>
        <a:srgbClr val="A42F13"/>
      </a:accent2>
      <a:accent3>
        <a:srgbClr val="DD8E00"/>
      </a:accent3>
      <a:accent4>
        <a:srgbClr val="4F7D29"/>
      </a:accent4>
      <a:accent5>
        <a:srgbClr val="563774"/>
      </a:accent5>
      <a:accent6>
        <a:srgbClr val="F06A22"/>
      </a:accent6>
      <a:hlink>
        <a:srgbClr val="348087"/>
      </a:hlink>
      <a:folHlink>
        <a:srgbClr val="AA92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7262E-FDE1-4447-958A-9656E18A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6845A2AB</Template>
  <TotalTime>38</TotalTime>
  <Pages>54</Pages>
  <Words>15799</Words>
  <Characters>87015</Characters>
  <Application>Microsoft Office Word</Application>
  <DocSecurity>0</DocSecurity>
  <Lines>725</Lines>
  <Paragraphs>205</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102609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Riezebos</dc:creator>
  <cp:lastModifiedBy>Erica Sefton</cp:lastModifiedBy>
  <cp:revision>8</cp:revision>
  <cp:lastPrinted>2016-07-28T02:06:00Z</cp:lastPrinted>
  <dcterms:created xsi:type="dcterms:W3CDTF">2016-07-28T00:14:00Z</dcterms:created>
  <dcterms:modified xsi:type="dcterms:W3CDTF">2016-07-28T02:15:00Z</dcterms:modified>
</cp:coreProperties>
</file>